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2"/>
        </w:rPr>
      </w:pPr>
      <w:r>
        <w:rPr>
          <w:rFonts w:hint="eastAsia" w:ascii="宋体" w:hAnsi="宋体"/>
          <w:b/>
          <w:kern w:val="0"/>
          <w:sz w:val="32"/>
          <w:lang w:val="en-US" w:eastAsia="zh-CN"/>
        </w:rPr>
        <w:t>热敏瓶签纸采购项目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b/>
          <w:kern w:val="0"/>
          <w:sz w:val="28"/>
          <w:szCs w:val="28"/>
          <w:lang w:eastAsia="zh-CN"/>
        </w:rPr>
        <w:t>二、</w:t>
      </w:r>
      <w:r>
        <w:rPr>
          <w:rFonts w:hint="eastAsia" w:ascii="仿宋_GB2312" w:hAnsi="仿宋_GB2312" w:eastAsia="仿宋_GB2312"/>
          <w:b/>
          <w:kern w:val="0"/>
          <w:sz w:val="28"/>
          <w:szCs w:val="28"/>
        </w:rPr>
        <w:t>投标单位的资质要求</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1、具有中华人民共和国工商行政管理机关颁发的有效企业营业执照和税务登记证。</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2、</w:t>
      </w:r>
      <w:r>
        <w:rPr>
          <w:rFonts w:hint="eastAsia" w:ascii="仿宋_GB2312" w:hAnsi="仿宋_GB2312" w:eastAsia="仿宋_GB2312" w:cs="仿宋_GB2312"/>
          <w:b w:val="0"/>
          <w:bCs w:val="0"/>
          <w:kern w:val="0"/>
          <w:sz w:val="28"/>
          <w:szCs w:val="28"/>
        </w:rPr>
        <w:t>具有独立承担民事责任能力的法人或其他组织</w:t>
      </w:r>
      <w:r>
        <w:rPr>
          <w:rFonts w:hint="eastAsia" w:ascii="仿宋_GB2312" w:hAnsi="仿宋_GB2312" w:eastAsia="仿宋_GB2312"/>
          <w:b w:val="0"/>
          <w:bCs w:val="0"/>
          <w:sz w:val="28"/>
          <w:szCs w:val="28"/>
        </w:rPr>
        <w:t>。</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三、资质审核</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eastAsia="zh-CN"/>
        </w:rPr>
        <w:t>四、</w:t>
      </w:r>
      <w:r>
        <w:rPr>
          <w:rFonts w:hint="eastAsia" w:ascii="仿宋_GB2312" w:hAnsi="仿宋_GB2312" w:eastAsia="仿宋_GB2312"/>
          <w:b/>
          <w:kern w:val="0"/>
          <w:sz w:val="28"/>
          <w:szCs w:val="28"/>
        </w:rPr>
        <w:t>招标内容及要求</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1.流水线生化仪专用热敏瓶签纸，规格为50X30cm，一卷800张，内芯30mm，共需3000卷。</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val="en-US" w:eastAsia="zh-CN"/>
        </w:rPr>
        <w:t>2.采血系统热敏瓶签纸，规格为50X30cm，一筒2000张，内芯40mm，共需500卷。</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eastAsia="zh-CN"/>
        </w:rPr>
        <w:t>五、</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rPr>
      </w:pPr>
      <w:r>
        <w:rPr>
          <w:rFonts w:hint="eastAsia" w:ascii="仿宋_GB2312" w:hAnsi="仿宋_GB2312" w:eastAsia="仿宋_GB2312"/>
          <w:sz w:val="28"/>
          <w:szCs w:val="28"/>
          <w:lang w:val="en-US" w:eastAsia="zh-CN"/>
        </w:rPr>
        <w:t>按医院要求</w:t>
      </w:r>
      <w:r>
        <w:rPr>
          <w:rFonts w:hint="eastAsia" w:ascii="仿宋_GB2312" w:hAnsi="仿宋_GB2312" w:eastAsia="仿宋_GB2312"/>
          <w:b w:val="0"/>
          <w:bCs w:val="0"/>
          <w:sz w:val="28"/>
          <w:szCs w:val="28"/>
          <w:lang w:val="en-US" w:eastAsia="zh-CN"/>
        </w:rPr>
        <w:t>分批次供货，</w:t>
      </w:r>
      <w:r>
        <w:rPr>
          <w:rFonts w:hint="eastAsia" w:ascii="仿宋_GB2312" w:hAnsi="华文中宋" w:eastAsia="仿宋_GB2312"/>
          <w:sz w:val="28"/>
          <w:szCs w:val="28"/>
          <w:lang w:eastAsia="zh-CN"/>
        </w:rPr>
        <w:t>每次供货验收合格</w:t>
      </w:r>
      <w:r>
        <w:rPr>
          <w:rFonts w:hint="eastAsia" w:ascii="仿宋_GB2312" w:hAnsi="华文中宋" w:eastAsia="仿宋_GB2312"/>
          <w:sz w:val="28"/>
          <w:szCs w:val="28"/>
        </w:rPr>
        <w:t>且收到供货商提供的</w:t>
      </w:r>
      <w:r>
        <w:rPr>
          <w:rFonts w:hint="eastAsia" w:ascii="仿宋_GB2312" w:hAnsi="华文中宋" w:eastAsia="仿宋_GB2312"/>
          <w:sz w:val="28"/>
          <w:szCs w:val="28"/>
          <w:lang w:val="en-US" w:eastAsia="zh-CN"/>
        </w:rPr>
        <w:t>合法</w:t>
      </w:r>
      <w:r>
        <w:rPr>
          <w:rFonts w:hint="eastAsia" w:ascii="仿宋_GB2312" w:hAnsi="华文中宋" w:eastAsia="仿宋_GB2312"/>
          <w:sz w:val="28"/>
          <w:szCs w:val="28"/>
        </w:rPr>
        <w:t>税务发票后两个月内以转账方式支付货款。</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lang w:val="en-US" w:eastAsia="zh-CN"/>
        </w:rPr>
        <w:t>加盖公章</w:t>
      </w:r>
      <w:r>
        <w:rPr>
          <w:rFonts w:hint="eastAsia" w:ascii="仿宋_GB2312" w:hAnsi="仿宋_GB2312" w:eastAsia="仿宋_GB2312"/>
          <w:b/>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1、投标产品品牌型号、报价表(单价及总价)，报价中应包含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2、公司营业执照及有关资质证明材料等。企业法人营业执照、法人代表身份证复印件、税务登记证等。</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3、供货商详细地址及电话。</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4.投标书（包括相关资料）落款处应加盖投标单位印章和法人代表签字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sz w:val="28"/>
          <w:szCs w:val="28"/>
        </w:rPr>
        <w:t>。</w:t>
      </w:r>
      <w:r>
        <w:rPr>
          <w:rFonts w:hint="eastAsia" w:ascii="仿宋_GB2312" w:hAnsi="仿宋_GB2312" w:eastAsia="仿宋_GB2312"/>
          <w:b/>
          <w:bCs/>
          <w:color w:val="auto"/>
          <w:kern w:val="0"/>
          <w:sz w:val="28"/>
          <w:szCs w:val="28"/>
        </w:rPr>
        <w:t>投标书一式两份，必须胶装成册,不接受散页、活页或未胶装成册的投标文件,并装袋密封，封口应加盖投标单位印章，否则作废标处理。</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eastAsia="仿宋_GB2312"/>
          <w:sz w:val="28"/>
          <w:szCs w:val="28"/>
        </w:rPr>
      </w:pPr>
      <w:r>
        <w:rPr>
          <w:rFonts w:hint="eastAsia" w:ascii="仿宋_GB2312" w:hAnsi="华文中宋" w:eastAsia="仿宋_GB2312"/>
          <w:sz w:val="28"/>
          <w:szCs w:val="28"/>
        </w:rPr>
        <w:t>最高控制价为</w:t>
      </w:r>
      <w:r>
        <w:rPr>
          <w:rFonts w:hint="eastAsia" w:ascii="仿宋_GB2312" w:hAnsi="华文中宋" w:eastAsia="仿宋_GB2312"/>
          <w:sz w:val="28"/>
          <w:szCs w:val="28"/>
          <w:lang w:val="en-US" w:eastAsia="zh-CN"/>
        </w:rPr>
        <w:t>70000</w:t>
      </w:r>
      <w:r>
        <w:rPr>
          <w:rFonts w:hint="eastAsia" w:ascii="仿宋_GB2312" w:hAnsi="华文中宋" w:eastAsia="仿宋_GB2312"/>
          <w:sz w:val="28"/>
          <w:szCs w:val="28"/>
        </w:rPr>
        <w:t>元，</w:t>
      </w:r>
      <w:r>
        <w:rPr>
          <w:rFonts w:hint="eastAsia" w:ascii="仿宋_GB2312" w:hAnsi="华文中宋" w:eastAsia="仿宋_GB2312"/>
          <w:sz w:val="28"/>
          <w:szCs w:val="28"/>
          <w:lang w:eastAsia="zh-CN"/>
        </w:rPr>
        <w:t>报价不</w:t>
      </w:r>
      <w:r>
        <w:rPr>
          <w:rFonts w:hint="eastAsia" w:ascii="仿宋_GB2312" w:hAnsi="华文中宋" w:eastAsia="仿宋_GB2312"/>
          <w:sz w:val="28"/>
          <w:szCs w:val="28"/>
        </w:rPr>
        <w:t>高于最高控制价</w:t>
      </w:r>
      <w:r>
        <w:rPr>
          <w:rFonts w:hint="eastAsia" w:ascii="仿宋_GB2312" w:hAnsi="华文中宋" w:eastAsia="仿宋_GB2312"/>
          <w:sz w:val="28"/>
          <w:szCs w:val="28"/>
          <w:lang w:eastAsia="zh-CN"/>
        </w:rPr>
        <w:t>的为</w:t>
      </w:r>
      <w:r>
        <w:rPr>
          <w:rFonts w:hint="eastAsia" w:ascii="仿宋_GB2312" w:hAnsi="华文中宋" w:eastAsia="仿宋_GB2312"/>
          <w:sz w:val="28"/>
          <w:szCs w:val="28"/>
        </w:rPr>
        <w:t>有效标，响应投标单位可以提交二次报价，二次报价不得高于一次报价，</w:t>
      </w:r>
      <w:r>
        <w:rPr>
          <w:rFonts w:hint="eastAsia" w:ascii="仿宋_GB2312" w:hAnsi="华文中宋" w:eastAsia="仿宋_GB2312"/>
          <w:sz w:val="28"/>
          <w:szCs w:val="28"/>
          <w:lang w:eastAsia="zh-CN"/>
        </w:rPr>
        <w:t>有效标内报价</w:t>
      </w:r>
      <w:r>
        <w:rPr>
          <w:rFonts w:hint="eastAsia" w:ascii="仿宋_GB2312" w:hAnsi="华文中宋" w:eastAsia="仿宋_GB2312"/>
          <w:sz w:val="28"/>
          <w:szCs w:val="28"/>
        </w:rPr>
        <w:t>最低者为第一中标候选人。</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b/>
          <w:bCs/>
          <w:sz w:val="28"/>
          <w:szCs w:val="28"/>
        </w:rPr>
        <w:t>投标保证金</w:t>
      </w:r>
      <w:r>
        <w:rPr>
          <w:rFonts w:hint="eastAsia" w:ascii="仿宋_GB2312" w:hAnsi="华文中宋" w:eastAsia="仿宋_GB2312"/>
          <w:b/>
          <w:bCs/>
          <w:sz w:val="28"/>
          <w:szCs w:val="28"/>
          <w:lang w:val="en-US" w:eastAsia="zh-CN"/>
        </w:rPr>
        <w:t>1400</w:t>
      </w:r>
      <w:r>
        <w:rPr>
          <w:rFonts w:hint="eastAsia" w:ascii="仿宋_GB2312" w:hAnsi="华文中宋" w:eastAsia="仿宋_GB2312"/>
          <w:b/>
          <w:bCs/>
          <w:sz w:val="28"/>
          <w:szCs w:val="28"/>
        </w:rPr>
        <w:t>元</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的基本账记</w:t>
      </w:r>
      <w:r>
        <w:rPr>
          <w:rFonts w:hint="eastAsia" w:ascii="仿宋_GB2312" w:hAnsi="华文中宋" w:eastAsia="仿宋_GB2312"/>
          <w:sz w:val="28"/>
          <w:szCs w:val="28"/>
        </w:rPr>
        <w:t>转入医院的指定帐户（单位名称:赣州市人民医院；账号:1510220109026473030；开户银行:工商银行赣州市虔城支行），</w:t>
      </w:r>
      <w:r>
        <w:rPr>
          <w:rFonts w:hint="eastAsia" w:ascii="仿宋_GB2312" w:hAnsi="华文中宋" w:eastAsia="仿宋_GB2312"/>
          <w:sz w:val="28"/>
          <w:szCs w:val="28"/>
          <w:lang w:val="en-US" w:eastAsia="zh-CN"/>
        </w:rPr>
        <w:t>须在开标前一天下午4点前到账</w:t>
      </w:r>
      <w:r>
        <w:rPr>
          <w:rFonts w:hint="eastAsia" w:ascii="仿宋_GB2312" w:eastAsia="仿宋_GB2312"/>
          <w:color w:val="auto"/>
          <w:sz w:val="28"/>
          <w:szCs w:val="28"/>
          <w:lang w:eastAsia="zh-CN"/>
        </w:rPr>
        <w:t>（北京时间）前到账，否则响应无效。</w:t>
      </w:r>
      <w:r>
        <w:rPr>
          <w:rFonts w:hint="eastAsia" w:ascii="仿宋_GB2312" w:hAnsi="华文中宋" w:eastAsia="仿宋_GB2312"/>
          <w:b/>
          <w:bCs/>
          <w:sz w:val="28"/>
          <w:szCs w:val="28"/>
          <w:lang w:val="en-US" w:eastAsia="zh-CN"/>
        </w:rPr>
        <w:t>开标时递交缴纳投标保证金银行回单复印件或打印的电子回单</w:t>
      </w:r>
      <w:r>
        <w:rPr>
          <w:rFonts w:hint="eastAsia" w:ascii="仿宋_GB2312" w:hAnsi="华文中宋" w:eastAsia="仿宋_GB2312"/>
          <w:sz w:val="28"/>
          <w:szCs w:val="28"/>
          <w:lang w:val="en-US" w:eastAsia="zh-CN"/>
        </w:rPr>
        <w:t>。</w:t>
      </w:r>
      <w:r>
        <w:rPr>
          <w:rFonts w:hint="eastAsia" w:ascii="仿宋_GB2312" w:hAnsi="华文中宋" w:eastAsia="仿宋_GB2312"/>
          <w:sz w:val="28"/>
          <w:szCs w:val="28"/>
        </w:rPr>
        <w:t>如中标则转为履约保证金，项目终止之日起十五个工作日内予以无息退还</w:t>
      </w:r>
      <w:r>
        <w:rPr>
          <w:rFonts w:hint="eastAsia" w:ascii="仿宋_GB2312" w:hAnsi="华文中宋" w:eastAsia="仿宋_GB2312"/>
          <w:sz w:val="28"/>
          <w:szCs w:val="28"/>
          <w:lang w:eastAsia="zh-CN"/>
        </w:rPr>
        <w:t>；</w:t>
      </w:r>
      <w:r>
        <w:rPr>
          <w:rFonts w:hint="eastAsia" w:ascii="仿宋_GB2312" w:hAnsi="华文中宋" w:eastAsia="仿宋_GB2312"/>
          <w:sz w:val="28"/>
          <w:szCs w:val="28"/>
          <w:lang w:val="en-US" w:eastAsia="zh-CN"/>
        </w:rPr>
        <w:t>若未中标,在中标通知书发出后5个工作日内无息退还投标保证金。</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bookmarkStart w:id="0" w:name="_GoBack"/>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bookmarkEnd w:id="0"/>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color w:val="auto"/>
          <w:sz w:val="28"/>
          <w:szCs w:val="28"/>
          <w:lang w:eastAsia="zh-CN"/>
        </w:rPr>
        <w:t>开标时间：</w:t>
      </w:r>
      <w:r>
        <w:rPr>
          <w:rFonts w:hint="eastAsia" w:ascii="仿宋_GB2312" w:eastAsia="仿宋_GB2312"/>
          <w:color w:val="auto"/>
          <w:sz w:val="28"/>
          <w:szCs w:val="28"/>
          <w:u w:val="single"/>
          <w:lang w:val="en-US" w:eastAsia="zh-CN"/>
        </w:rPr>
        <w:t>2017</w:t>
      </w:r>
      <w:r>
        <w:rPr>
          <w:rFonts w:hint="eastAsia" w:ascii="仿宋_GB2312" w:eastAsia="仿宋_GB2312"/>
          <w:color w:val="auto"/>
          <w:sz w:val="28"/>
          <w:szCs w:val="28"/>
          <w:lang w:eastAsia="zh-CN"/>
        </w:rPr>
        <w:t>年</w:t>
      </w:r>
      <w:r>
        <w:rPr>
          <w:rFonts w:hint="eastAsia" w:ascii="仿宋_GB2312" w:eastAsia="仿宋_GB2312"/>
          <w:color w:val="auto"/>
          <w:sz w:val="28"/>
          <w:szCs w:val="28"/>
          <w:u w:val="single"/>
          <w:lang w:val="en-US" w:eastAsia="zh-CN"/>
        </w:rPr>
        <w:t>12</w:t>
      </w:r>
      <w:r>
        <w:rPr>
          <w:rFonts w:hint="eastAsia" w:ascii="仿宋_GB2312" w:eastAsia="仿宋_GB2312"/>
          <w:color w:val="auto"/>
          <w:sz w:val="28"/>
          <w:szCs w:val="28"/>
          <w:lang w:eastAsia="zh-CN"/>
        </w:rPr>
        <w:t>月</w:t>
      </w:r>
      <w:r>
        <w:rPr>
          <w:rFonts w:hint="eastAsia" w:ascii="仿宋_GB2312" w:eastAsia="仿宋_GB2312"/>
          <w:color w:val="auto"/>
          <w:sz w:val="28"/>
          <w:szCs w:val="28"/>
          <w:u w:val="single"/>
          <w:lang w:val="en-US" w:eastAsia="zh-CN"/>
        </w:rPr>
        <w:t>20</w:t>
      </w:r>
      <w:r>
        <w:rPr>
          <w:rFonts w:hint="eastAsia" w:ascii="仿宋_GB2312" w:eastAsia="仿宋_GB2312"/>
          <w:color w:val="auto"/>
          <w:sz w:val="28"/>
          <w:szCs w:val="28"/>
          <w:lang w:eastAsia="zh-CN"/>
        </w:rPr>
        <w:t>日下午</w:t>
      </w:r>
      <w:r>
        <w:rPr>
          <w:rFonts w:hint="eastAsia" w:ascii="仿宋_GB2312" w:eastAsia="仿宋_GB2312"/>
          <w:color w:val="auto"/>
          <w:sz w:val="28"/>
          <w:szCs w:val="28"/>
          <w:lang w:val="en-US" w:eastAsia="zh-CN"/>
        </w:rPr>
        <w:t>3:00</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p>
    <w:p>
      <w:pPr>
        <w:keepNext w:val="0"/>
        <w:keepLines w:val="0"/>
        <w:pageBreakBefore w:val="0"/>
        <w:numPr>
          <w:ilvl w:val="0"/>
          <w:numId w:val="0"/>
        </w:numPr>
        <w:kinsoku/>
        <w:wordWrap/>
        <w:overflowPunct/>
        <w:topLinePunct w:val="0"/>
        <w:autoSpaceDE/>
        <w:autoSpaceDN/>
        <w:bidi w:val="0"/>
        <w:adjustRightInd/>
        <w:snapToGrid/>
        <w:spacing w:line="480" w:lineRule="exact"/>
        <w:ind w:left="435" w:leftChars="0" w:right="0" w:rightChars="0"/>
        <w:textAlignment w:val="auto"/>
        <w:outlineLvl w:val="9"/>
        <w:rPr>
          <w:rFonts w:hint="eastAsia" w:ascii="仿宋_GB2312" w:hAnsi="华文中宋" w:eastAsia="仿宋_GB2312"/>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480" w:lineRule="exact"/>
        <w:ind w:left="0" w:leftChars="0" w:right="0" w:rightChars="0"/>
        <w:jc w:val="right"/>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2017年12月1日</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lang w:eastAsia="zh-CN"/>
        </w:rPr>
      </w:pP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42B28"/>
    <w:rsid w:val="06FD24E4"/>
    <w:rsid w:val="07EF342B"/>
    <w:rsid w:val="09F60CEF"/>
    <w:rsid w:val="0A50620E"/>
    <w:rsid w:val="0AF75FAC"/>
    <w:rsid w:val="0D6E66AE"/>
    <w:rsid w:val="0E034A37"/>
    <w:rsid w:val="109A39F5"/>
    <w:rsid w:val="11186828"/>
    <w:rsid w:val="144D70B1"/>
    <w:rsid w:val="146225A7"/>
    <w:rsid w:val="15375943"/>
    <w:rsid w:val="15A10090"/>
    <w:rsid w:val="15D67C55"/>
    <w:rsid w:val="181D4E12"/>
    <w:rsid w:val="18F961EB"/>
    <w:rsid w:val="1AEB3056"/>
    <w:rsid w:val="1B360DBD"/>
    <w:rsid w:val="1C070FAF"/>
    <w:rsid w:val="209E594D"/>
    <w:rsid w:val="21EB62E0"/>
    <w:rsid w:val="224A7860"/>
    <w:rsid w:val="23D43473"/>
    <w:rsid w:val="240C5A90"/>
    <w:rsid w:val="26462866"/>
    <w:rsid w:val="26CB6CD2"/>
    <w:rsid w:val="2A2A3F16"/>
    <w:rsid w:val="2C6F72CA"/>
    <w:rsid w:val="2CF41DDC"/>
    <w:rsid w:val="2D3F09CD"/>
    <w:rsid w:val="2DE34228"/>
    <w:rsid w:val="2E46764C"/>
    <w:rsid w:val="2F5E7C89"/>
    <w:rsid w:val="304B163A"/>
    <w:rsid w:val="35871E74"/>
    <w:rsid w:val="35FB39AC"/>
    <w:rsid w:val="362D531E"/>
    <w:rsid w:val="386A446C"/>
    <w:rsid w:val="3A3D7781"/>
    <w:rsid w:val="3AFE5D38"/>
    <w:rsid w:val="3D5F33F4"/>
    <w:rsid w:val="3D6379E2"/>
    <w:rsid w:val="3E17128B"/>
    <w:rsid w:val="42461665"/>
    <w:rsid w:val="462A03D4"/>
    <w:rsid w:val="464852DD"/>
    <w:rsid w:val="464B2FF6"/>
    <w:rsid w:val="46626F8E"/>
    <w:rsid w:val="48AF5949"/>
    <w:rsid w:val="4BFE544F"/>
    <w:rsid w:val="4C174A92"/>
    <w:rsid w:val="4DD504BB"/>
    <w:rsid w:val="50627292"/>
    <w:rsid w:val="50BB6EFD"/>
    <w:rsid w:val="52FE0B63"/>
    <w:rsid w:val="53173563"/>
    <w:rsid w:val="535A1D07"/>
    <w:rsid w:val="555533CC"/>
    <w:rsid w:val="57875245"/>
    <w:rsid w:val="59277043"/>
    <w:rsid w:val="5B2A4884"/>
    <w:rsid w:val="5FF03858"/>
    <w:rsid w:val="60B45D38"/>
    <w:rsid w:val="60D37AE8"/>
    <w:rsid w:val="60F64E82"/>
    <w:rsid w:val="61D92F48"/>
    <w:rsid w:val="62051F09"/>
    <w:rsid w:val="627E49CD"/>
    <w:rsid w:val="62F21429"/>
    <w:rsid w:val="630F6514"/>
    <w:rsid w:val="63EC4B0D"/>
    <w:rsid w:val="65363BA8"/>
    <w:rsid w:val="666F7EF4"/>
    <w:rsid w:val="672C70D6"/>
    <w:rsid w:val="678974D1"/>
    <w:rsid w:val="68564053"/>
    <w:rsid w:val="69BC67F7"/>
    <w:rsid w:val="6A8A5C9F"/>
    <w:rsid w:val="6A9B2C96"/>
    <w:rsid w:val="6ABA718B"/>
    <w:rsid w:val="6EDA3505"/>
    <w:rsid w:val="6FB33999"/>
    <w:rsid w:val="6FD76BE0"/>
    <w:rsid w:val="717A7DB2"/>
    <w:rsid w:val="74496B3B"/>
    <w:rsid w:val="747E02F4"/>
    <w:rsid w:val="76B525E7"/>
    <w:rsid w:val="76E62DC2"/>
    <w:rsid w:val="77440433"/>
    <w:rsid w:val="77E97418"/>
    <w:rsid w:val="78926C6B"/>
    <w:rsid w:val="79C2618B"/>
    <w:rsid w:val="7D5D653E"/>
    <w:rsid w:val="7E480455"/>
    <w:rsid w:val="7F8F4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si879876904</cp:lastModifiedBy>
  <cp:lastPrinted>2017-09-30T07:34:00Z</cp:lastPrinted>
  <dcterms:modified xsi:type="dcterms:W3CDTF">2017-12-11T01:05:17Z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