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1F" w:rsidRDefault="009E691F">
      <w:pPr>
        <w:spacing w:line="360" w:lineRule="auto"/>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单孔胸腔镜手术器械竞争性谈判文件</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一、基本原则：坚持公开、公正和诚信的原则，禁止各种非法促销行为和不正当竞争，如有虚假应标者，本院有权没收其履约保证金，并取消该公司在我院的永久投标权。</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二、投标人资质要求：</w:t>
      </w:r>
    </w:p>
    <w:p w:rsidR="009E691F" w:rsidRPr="00805F00" w:rsidRDefault="009E691F" w:rsidP="00810986">
      <w:pPr>
        <w:spacing w:line="360" w:lineRule="auto"/>
        <w:ind w:firstLineChars="200" w:firstLine="560"/>
        <w:rPr>
          <w:rFonts w:ascii="仿宋_GB2312" w:eastAsia="仿宋_GB2312" w:hAnsi="仿宋_GB2312" w:cs="仿宋_GB2312"/>
          <w:sz w:val="28"/>
          <w:szCs w:val="28"/>
        </w:rPr>
      </w:pPr>
      <w:r w:rsidRPr="00805F00">
        <w:rPr>
          <w:rFonts w:ascii="仿宋_GB2312" w:eastAsia="仿宋_GB2312" w:hAnsi="仿宋_GB2312" w:cs="仿宋_GB2312"/>
          <w:sz w:val="28"/>
          <w:szCs w:val="28"/>
        </w:rPr>
        <w:t xml:space="preserve">1. </w:t>
      </w:r>
      <w:r w:rsidRPr="00805F00">
        <w:rPr>
          <w:rFonts w:ascii="仿宋_GB2312" w:eastAsia="仿宋_GB2312" w:hAnsi="仿宋_GB2312" w:cs="仿宋_GB2312" w:hint="eastAsia"/>
          <w:sz w:val="28"/>
          <w:szCs w:val="28"/>
        </w:rPr>
        <w:t>具有独立承担民事责任能力的法人或其他组织</w:t>
      </w:r>
      <w:r>
        <w:rPr>
          <w:rFonts w:ascii="仿宋_GB2312" w:eastAsia="仿宋_GB2312" w:hAnsi="仿宋_GB2312" w:cs="仿宋_GB2312" w:hint="eastAsia"/>
          <w:sz w:val="28"/>
          <w:szCs w:val="28"/>
        </w:rPr>
        <w:t>（有</w:t>
      </w:r>
      <w:r w:rsidRPr="00805F00">
        <w:rPr>
          <w:rFonts w:ascii="仿宋_GB2312" w:eastAsia="仿宋_GB2312" w:hAnsi="仿宋_GB2312" w:cs="仿宋_GB2312" w:hint="eastAsia"/>
          <w:sz w:val="28"/>
          <w:szCs w:val="28"/>
        </w:rPr>
        <w:t>企业营业执照和税务登记证</w:t>
      </w:r>
      <w:r>
        <w:rPr>
          <w:rFonts w:ascii="仿宋_GB2312" w:eastAsia="仿宋_GB2312" w:hAnsi="仿宋_GB2312" w:cs="仿宋_GB2312" w:hint="eastAsia"/>
          <w:sz w:val="28"/>
          <w:szCs w:val="28"/>
        </w:rPr>
        <w:t>）</w:t>
      </w:r>
      <w:r w:rsidRPr="00805F00">
        <w:rPr>
          <w:rFonts w:ascii="仿宋_GB2312" w:eastAsia="仿宋_GB2312" w:hAnsi="仿宋_GB2312" w:cs="仿宋_GB2312" w:hint="eastAsia"/>
          <w:sz w:val="28"/>
          <w:szCs w:val="28"/>
        </w:rPr>
        <w:t>。</w:t>
      </w:r>
    </w:p>
    <w:p w:rsidR="009E691F" w:rsidRDefault="009E691F" w:rsidP="00810986">
      <w:pPr>
        <w:spacing w:line="360" w:lineRule="auto"/>
        <w:ind w:firstLineChars="200" w:firstLine="560"/>
        <w:rPr>
          <w:rFonts w:ascii="仿宋_GB2312" w:eastAsia="仿宋_GB2312" w:hAnsi="仿宋_GB2312" w:cs="仿宋_GB2312"/>
          <w:sz w:val="28"/>
          <w:szCs w:val="28"/>
        </w:rPr>
      </w:pPr>
      <w:r w:rsidRPr="00805F00">
        <w:rPr>
          <w:rFonts w:ascii="仿宋_GB2312" w:eastAsia="仿宋_GB2312" w:hAnsi="仿宋_GB2312" w:cs="仿宋_GB2312"/>
          <w:sz w:val="28"/>
          <w:szCs w:val="28"/>
        </w:rPr>
        <w:t>2.</w:t>
      </w:r>
      <w:r>
        <w:rPr>
          <w:rFonts w:ascii="仿宋_GB2312" w:eastAsia="仿宋_GB2312" w:hAnsi="仿宋_GB2312" w:cs="仿宋_GB2312" w:hint="eastAsia"/>
          <w:sz w:val="28"/>
          <w:szCs w:val="28"/>
        </w:rPr>
        <w:t>医疗器械经营许可证。</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w:t>
      </w:r>
      <w:r w:rsidRPr="00805F00">
        <w:rPr>
          <w:rFonts w:ascii="仿宋_GB2312" w:eastAsia="仿宋_GB2312" w:hAnsi="仿宋_GB2312" w:cs="仿宋_GB2312"/>
          <w:sz w:val="28"/>
          <w:szCs w:val="28"/>
        </w:rPr>
        <w:t>.</w:t>
      </w:r>
      <w:r w:rsidRPr="00805F00">
        <w:rPr>
          <w:rFonts w:ascii="仿宋_GB2312" w:eastAsia="仿宋_GB2312" w:hAnsi="仿宋_GB2312" w:cs="仿宋_GB2312" w:hint="eastAsia"/>
          <w:sz w:val="28"/>
          <w:szCs w:val="28"/>
        </w:rPr>
        <w:t>法人代表身份证复印件</w:t>
      </w:r>
      <w:r>
        <w:rPr>
          <w:rFonts w:ascii="仿宋_GB2312" w:eastAsia="仿宋_GB2312" w:hAnsi="仿宋_GB2312" w:cs="仿宋_GB2312" w:hint="eastAsia"/>
          <w:sz w:val="28"/>
          <w:szCs w:val="28"/>
        </w:rPr>
        <w:t>或</w:t>
      </w:r>
      <w:r w:rsidRPr="00805F00">
        <w:rPr>
          <w:rFonts w:ascii="仿宋_GB2312" w:eastAsia="仿宋_GB2312" w:hAnsi="仿宋_GB2312" w:cs="仿宋_GB2312" w:hint="eastAsia"/>
          <w:sz w:val="28"/>
          <w:szCs w:val="28"/>
        </w:rPr>
        <w:t>法人代表授权书及</w:t>
      </w:r>
      <w:r>
        <w:rPr>
          <w:rFonts w:ascii="仿宋_GB2312" w:eastAsia="仿宋_GB2312" w:hAnsi="仿宋_GB2312" w:cs="仿宋_GB2312" w:hint="eastAsia"/>
          <w:sz w:val="28"/>
          <w:szCs w:val="28"/>
        </w:rPr>
        <w:t>被</w:t>
      </w:r>
      <w:r w:rsidRPr="00805F00">
        <w:rPr>
          <w:rFonts w:ascii="仿宋_GB2312" w:eastAsia="仿宋_GB2312" w:hAnsi="仿宋_GB2312" w:cs="仿宋_GB2312" w:hint="eastAsia"/>
          <w:sz w:val="28"/>
          <w:szCs w:val="28"/>
        </w:rPr>
        <w:t>授权</w:t>
      </w:r>
      <w:r>
        <w:rPr>
          <w:rFonts w:ascii="仿宋_GB2312" w:eastAsia="仿宋_GB2312" w:hAnsi="仿宋_GB2312" w:cs="仿宋_GB2312" w:hint="eastAsia"/>
          <w:sz w:val="28"/>
          <w:szCs w:val="28"/>
        </w:rPr>
        <w:t>人身份证复印件。</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产品授权书。</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三、资质审核：开标时请投标代表携带好身份证原件，评委现场对投标文件资质材料及身份证原件进行审核。</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四、投标文件要求：</w:t>
      </w:r>
      <w:r w:rsidRPr="00805F00">
        <w:rPr>
          <w:rFonts w:ascii="仿宋_GB2312" w:eastAsia="仿宋_GB2312" w:hAnsi="仿宋_GB2312" w:cs="仿宋_GB2312" w:hint="eastAsia"/>
          <w:sz w:val="28"/>
          <w:szCs w:val="28"/>
        </w:rPr>
        <w:t>投标书（包括相关资料）落款处应加盖投标单位印章和法人代表签字（或盖章）。</w:t>
      </w:r>
      <w:r>
        <w:rPr>
          <w:rFonts w:ascii="仿宋_GB2312" w:eastAsia="仿宋_GB2312" w:hAnsi="仿宋_GB2312" w:cs="仿宋_GB2312" w:hint="eastAsia"/>
          <w:sz w:val="28"/>
          <w:szCs w:val="28"/>
        </w:rPr>
        <w:t>投标文件一式两份，必须胶装成册</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不接受散页、活页或未胶装成册的投标文件</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并装袋密封，封口应加盖投标单位印章，否则作废标处理。</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、投标文件内容及格式要求（逐页加盖公章）：</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、投标产品报价单；</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、注册证及其附表；</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、投标单位工商营业执照、税务登记证；</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、投标单位医疗器械经营许可证；</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5</w:t>
      </w:r>
      <w:r>
        <w:rPr>
          <w:rFonts w:ascii="仿宋_GB2312" w:eastAsia="仿宋_GB2312" w:hAnsi="仿宋_GB2312" w:cs="仿宋_GB2312" w:hint="eastAsia"/>
          <w:sz w:val="28"/>
          <w:szCs w:val="28"/>
        </w:rPr>
        <w:t>、法人代表授权书、被</w:t>
      </w:r>
      <w:r w:rsidRPr="00805F00">
        <w:rPr>
          <w:rFonts w:ascii="仿宋_GB2312" w:eastAsia="仿宋_GB2312" w:hAnsi="仿宋_GB2312" w:cs="仿宋_GB2312" w:hint="eastAsia"/>
          <w:sz w:val="28"/>
          <w:szCs w:val="28"/>
        </w:rPr>
        <w:t>授权</w:t>
      </w:r>
      <w:r>
        <w:rPr>
          <w:rFonts w:ascii="仿宋_GB2312" w:eastAsia="仿宋_GB2312" w:hAnsi="仿宋_GB2312" w:cs="仿宋_GB2312" w:hint="eastAsia"/>
          <w:sz w:val="28"/>
          <w:szCs w:val="28"/>
        </w:rPr>
        <w:t>人身份证复印件</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、生产厂家营业执照、生产厂家医疗器械生产许可证、生产厂家对经销商的逐级授权书；</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7</w:t>
      </w:r>
      <w:r>
        <w:rPr>
          <w:rFonts w:ascii="仿宋_GB2312" w:eastAsia="仿宋_GB2312" w:hAnsi="仿宋_GB2312" w:cs="仿宋_GB2312" w:hint="eastAsia"/>
          <w:sz w:val="28"/>
          <w:szCs w:val="28"/>
        </w:rPr>
        <w:t>、投标单位商业信誉良好，在招标采购活动前两年内经营活动无不良记录信息。</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8</w:t>
      </w:r>
      <w:r>
        <w:rPr>
          <w:rFonts w:ascii="仿宋_GB2312" w:eastAsia="仿宋_GB2312" w:hAnsi="仿宋_GB2312" w:cs="仿宋_GB2312" w:hint="eastAsia"/>
          <w:sz w:val="28"/>
          <w:szCs w:val="28"/>
        </w:rPr>
        <w:t>、产品参数响应表及产品彩页，产品货号要求和注册证相符；</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9</w:t>
      </w:r>
      <w:r>
        <w:rPr>
          <w:rFonts w:ascii="仿宋_GB2312" w:eastAsia="仿宋_GB2312" w:hAnsi="仿宋_GB2312" w:cs="仿宋_GB2312" w:hint="eastAsia"/>
          <w:sz w:val="28"/>
          <w:szCs w:val="28"/>
        </w:rPr>
        <w:t>、所投型号产品销售业绩证明材料（销售合同或发票复印件）；</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10</w:t>
      </w:r>
      <w:r>
        <w:rPr>
          <w:rFonts w:ascii="仿宋_GB2312" w:eastAsia="仿宋_GB2312" w:hAnsi="仿宋_GB2312" w:cs="仿宋_GB2312" w:hint="eastAsia"/>
          <w:sz w:val="28"/>
          <w:szCs w:val="28"/>
        </w:rPr>
        <w:t>、经销商和售后服务站详细地址及电话。</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六、招标内容及要求</w:t>
      </w:r>
    </w:p>
    <w:p w:rsidR="009E691F" w:rsidRPr="00805F00"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sidRPr="00805F00">
        <w:rPr>
          <w:rFonts w:ascii="仿宋_GB2312" w:eastAsia="仿宋_GB2312" w:hAnsi="仿宋_GB2312" w:cs="仿宋_GB2312" w:hint="eastAsia"/>
          <w:sz w:val="28"/>
          <w:szCs w:val="28"/>
        </w:rPr>
        <w:t>止血钳</w:t>
      </w:r>
      <w:r w:rsidRPr="00805F00">
        <w:rPr>
          <w:rFonts w:ascii="仿宋_GB2312" w:eastAsia="仿宋_GB2312" w:hAnsi="仿宋_GB2312" w:cs="仿宋_GB2312"/>
          <w:sz w:val="28"/>
          <w:szCs w:val="28"/>
        </w:rPr>
        <w:t>1</w:t>
      </w:r>
      <w:r w:rsidRPr="00805F00">
        <w:rPr>
          <w:rFonts w:ascii="仿宋_GB2312" w:eastAsia="仿宋_GB2312" w:hAnsi="仿宋_GB2312" w:cs="仿宋_GB2312" w:hint="eastAsia"/>
          <w:sz w:val="28"/>
          <w:szCs w:val="28"/>
        </w:rPr>
        <w:t>把</w:t>
      </w:r>
    </w:p>
    <w:p w:rsidR="009E691F" w:rsidRPr="00805F00" w:rsidRDefault="009E691F" w:rsidP="00810986">
      <w:pPr>
        <w:spacing w:line="360" w:lineRule="auto"/>
        <w:ind w:firstLineChars="200" w:firstLine="560"/>
        <w:rPr>
          <w:rFonts w:ascii="仿宋_GB2312" w:eastAsia="仿宋_GB2312" w:hAnsi="仿宋_GB2312" w:cs="仿宋_GB2312"/>
          <w:sz w:val="28"/>
          <w:szCs w:val="28"/>
        </w:rPr>
      </w:pPr>
      <w:r w:rsidRPr="00805F00">
        <w:rPr>
          <w:rFonts w:ascii="仿宋_GB2312" w:eastAsia="仿宋_GB2312" w:hAnsi="仿宋_GB2312" w:cs="仿宋_GB2312" w:hint="eastAsia"/>
          <w:sz w:val="28"/>
          <w:szCs w:val="28"/>
        </w:rPr>
        <w:t>要求</w:t>
      </w:r>
      <w:r w:rsidRPr="00805F00">
        <w:rPr>
          <w:rFonts w:ascii="仿宋_GB2312" w:eastAsia="仿宋_GB2312" w:hAnsi="仿宋_GB2312" w:cs="仿宋_GB2312"/>
          <w:sz w:val="28"/>
          <w:szCs w:val="28"/>
        </w:rPr>
        <w:t>:</w:t>
      </w:r>
      <w:r w:rsidRPr="00805F00">
        <w:rPr>
          <w:rFonts w:ascii="仿宋_GB2312" w:eastAsia="仿宋_GB2312" w:hAnsi="仿宋_GB2312" w:cs="仿宋_GB2312" w:hint="eastAsia"/>
          <w:sz w:val="28"/>
          <w:szCs w:val="28"/>
        </w:rPr>
        <w:t>长</w:t>
      </w:r>
      <w:r w:rsidRPr="00805F00">
        <w:rPr>
          <w:rFonts w:ascii="仿宋_GB2312" w:eastAsia="仿宋_GB2312" w:hAnsi="仿宋_GB2312" w:cs="仿宋_GB2312"/>
          <w:sz w:val="28"/>
          <w:szCs w:val="28"/>
        </w:rPr>
        <w:t>36cm</w:t>
      </w:r>
      <w:r w:rsidRPr="00805F00">
        <w:rPr>
          <w:rFonts w:ascii="仿宋_GB2312" w:eastAsia="仿宋_GB2312" w:hAnsi="仿宋_GB2312" w:cs="仿宋_GB2312" w:hint="eastAsia"/>
          <w:sz w:val="28"/>
          <w:szCs w:val="28"/>
        </w:rPr>
        <w:t>，单孔型，双关节，</w:t>
      </w:r>
      <w:r w:rsidRPr="00805F00">
        <w:rPr>
          <w:rFonts w:ascii="仿宋_GB2312" w:eastAsia="仿宋_GB2312" w:hAnsi="仿宋_GB2312" w:cs="仿宋_GB2312"/>
          <w:sz w:val="28"/>
          <w:szCs w:val="28"/>
        </w:rPr>
        <w:t>Debakey</w:t>
      </w:r>
      <w:r w:rsidRPr="00805F00">
        <w:rPr>
          <w:rFonts w:ascii="仿宋_GB2312" w:eastAsia="仿宋_GB2312" w:hAnsi="仿宋_GB2312" w:cs="仿宋_GB2312" w:hint="eastAsia"/>
          <w:sz w:val="28"/>
          <w:szCs w:val="28"/>
        </w:rPr>
        <w:t>齿，有锁牙</w:t>
      </w:r>
    </w:p>
    <w:p w:rsidR="009E691F" w:rsidRPr="00805F00"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r w:rsidRPr="00805F00">
        <w:rPr>
          <w:rFonts w:ascii="仿宋_GB2312" w:eastAsia="仿宋_GB2312" w:hAnsi="仿宋_GB2312" w:cs="仿宋_GB2312" w:hint="eastAsia"/>
          <w:sz w:val="28"/>
          <w:szCs w:val="28"/>
        </w:rPr>
        <w:t>卵圆钳</w:t>
      </w:r>
      <w:r w:rsidRPr="00805F00">
        <w:rPr>
          <w:rFonts w:ascii="仿宋_GB2312" w:eastAsia="仿宋_GB2312" w:hAnsi="仿宋_GB2312" w:cs="仿宋_GB2312"/>
          <w:sz w:val="28"/>
          <w:szCs w:val="28"/>
        </w:rPr>
        <w:t>1</w:t>
      </w:r>
      <w:r w:rsidRPr="00805F00">
        <w:rPr>
          <w:rFonts w:ascii="仿宋_GB2312" w:eastAsia="仿宋_GB2312" w:hAnsi="仿宋_GB2312" w:cs="仿宋_GB2312" w:hint="eastAsia"/>
          <w:sz w:val="28"/>
          <w:szCs w:val="28"/>
        </w:rPr>
        <w:t>把</w:t>
      </w:r>
    </w:p>
    <w:p w:rsidR="009E691F" w:rsidRPr="00805F00" w:rsidRDefault="009E691F" w:rsidP="00810986">
      <w:pPr>
        <w:spacing w:line="360" w:lineRule="auto"/>
        <w:ind w:firstLineChars="200" w:firstLine="560"/>
        <w:rPr>
          <w:rFonts w:ascii="仿宋_GB2312" w:eastAsia="仿宋_GB2312" w:hAnsi="仿宋_GB2312" w:cs="仿宋_GB2312"/>
          <w:sz w:val="28"/>
          <w:szCs w:val="28"/>
        </w:rPr>
      </w:pPr>
      <w:r w:rsidRPr="00805F00">
        <w:rPr>
          <w:rFonts w:ascii="仿宋_GB2312" w:eastAsia="仿宋_GB2312" w:hAnsi="仿宋_GB2312" w:cs="仿宋_GB2312" w:hint="eastAsia"/>
          <w:sz w:val="28"/>
          <w:szCs w:val="28"/>
        </w:rPr>
        <w:t>要求：长</w:t>
      </w:r>
      <w:r w:rsidRPr="00805F00">
        <w:rPr>
          <w:rFonts w:ascii="仿宋_GB2312" w:eastAsia="仿宋_GB2312" w:hAnsi="仿宋_GB2312" w:cs="仿宋_GB2312"/>
          <w:sz w:val="28"/>
          <w:szCs w:val="28"/>
        </w:rPr>
        <w:t>36cm</w:t>
      </w:r>
      <w:r w:rsidRPr="00805F00">
        <w:rPr>
          <w:rFonts w:ascii="仿宋_GB2312" w:eastAsia="仿宋_GB2312" w:hAnsi="仿宋_GB2312" w:cs="仿宋_GB2312" w:hint="eastAsia"/>
          <w:sz w:val="28"/>
          <w:szCs w:val="28"/>
        </w:rPr>
        <w:t>，双关节，弯</w:t>
      </w:r>
      <w:r w:rsidRPr="00805F00">
        <w:rPr>
          <w:rFonts w:ascii="仿宋_GB2312" w:eastAsia="仿宋_GB2312" w:hAnsi="仿宋_GB2312" w:cs="仿宋_GB2312"/>
          <w:sz w:val="28"/>
          <w:szCs w:val="28"/>
        </w:rPr>
        <w:t>15</w:t>
      </w:r>
      <w:r w:rsidRPr="00805F00">
        <w:rPr>
          <w:rFonts w:ascii="仿宋_GB2312" w:eastAsia="仿宋_GB2312" w:hAnsi="仿宋_GB2312" w:cs="仿宋_GB2312" w:hint="eastAsia"/>
          <w:sz w:val="28"/>
          <w:szCs w:val="28"/>
        </w:rPr>
        <w:t>度有齿，头宽</w:t>
      </w:r>
      <w:r w:rsidRPr="00805F00">
        <w:rPr>
          <w:rFonts w:ascii="仿宋_GB2312" w:eastAsia="仿宋_GB2312" w:hAnsi="仿宋_GB2312" w:cs="仿宋_GB2312"/>
          <w:sz w:val="28"/>
          <w:szCs w:val="28"/>
        </w:rPr>
        <w:t>10mm</w:t>
      </w:r>
    </w:p>
    <w:p w:rsidR="009E691F" w:rsidRPr="00805F00" w:rsidRDefault="009E691F" w:rsidP="00810986">
      <w:pPr>
        <w:spacing w:line="360" w:lineRule="auto"/>
        <w:ind w:firstLineChars="200" w:firstLine="560"/>
        <w:rPr>
          <w:rFonts w:ascii="仿宋_GB2312" w:eastAsia="仿宋_GB2312" w:hAnsi="仿宋_GB2312" w:cs="仿宋_GB2312"/>
          <w:sz w:val="28"/>
          <w:szCs w:val="28"/>
        </w:rPr>
      </w:pPr>
      <w:r w:rsidRPr="00805F00">
        <w:rPr>
          <w:rFonts w:ascii="仿宋_GB2312" w:eastAsia="仿宋_GB2312" w:hAnsi="仿宋_GB2312" w:cs="仿宋_GB2312"/>
          <w:sz w:val="28"/>
          <w:szCs w:val="28"/>
        </w:rPr>
        <w:t>3</w:t>
      </w:r>
      <w:r w:rsidRPr="00805F00">
        <w:rPr>
          <w:rFonts w:ascii="仿宋_GB2312" w:eastAsia="仿宋_GB2312" w:hAnsi="仿宋_GB2312" w:cs="仿宋_GB2312" w:hint="eastAsia"/>
          <w:sz w:val="28"/>
          <w:szCs w:val="28"/>
        </w:rPr>
        <w:t>、卵圆钳</w:t>
      </w:r>
      <w:r w:rsidRPr="00805F00">
        <w:rPr>
          <w:rFonts w:ascii="仿宋_GB2312" w:eastAsia="仿宋_GB2312" w:hAnsi="仿宋_GB2312" w:cs="仿宋_GB2312"/>
          <w:sz w:val="28"/>
          <w:szCs w:val="28"/>
        </w:rPr>
        <w:t>1</w:t>
      </w:r>
      <w:r w:rsidRPr="00805F00">
        <w:rPr>
          <w:rFonts w:ascii="仿宋_GB2312" w:eastAsia="仿宋_GB2312" w:hAnsi="仿宋_GB2312" w:cs="仿宋_GB2312" w:hint="eastAsia"/>
          <w:sz w:val="28"/>
          <w:szCs w:val="28"/>
        </w:rPr>
        <w:t>把</w:t>
      </w:r>
    </w:p>
    <w:p w:rsidR="009E691F" w:rsidRPr="00805F00" w:rsidRDefault="009E691F" w:rsidP="00810986">
      <w:pPr>
        <w:spacing w:line="360" w:lineRule="auto"/>
        <w:ind w:firstLineChars="200" w:firstLine="560"/>
        <w:rPr>
          <w:rFonts w:ascii="仿宋_GB2312" w:eastAsia="仿宋_GB2312" w:hAnsi="仿宋_GB2312" w:cs="仿宋_GB2312"/>
          <w:sz w:val="28"/>
          <w:szCs w:val="28"/>
        </w:rPr>
      </w:pPr>
      <w:r w:rsidRPr="00805F00">
        <w:rPr>
          <w:rFonts w:ascii="仿宋_GB2312" w:eastAsia="仿宋_GB2312" w:hAnsi="仿宋_GB2312" w:cs="仿宋_GB2312" w:hint="eastAsia"/>
          <w:sz w:val="28"/>
          <w:szCs w:val="28"/>
        </w:rPr>
        <w:t>要求：长</w:t>
      </w:r>
      <w:r w:rsidRPr="00805F00">
        <w:rPr>
          <w:rFonts w:ascii="仿宋_GB2312" w:eastAsia="仿宋_GB2312" w:hAnsi="仿宋_GB2312" w:cs="仿宋_GB2312"/>
          <w:sz w:val="28"/>
          <w:szCs w:val="28"/>
        </w:rPr>
        <w:t>36cm</w:t>
      </w:r>
      <w:r w:rsidRPr="00805F00">
        <w:rPr>
          <w:rFonts w:ascii="仿宋_GB2312" w:eastAsia="仿宋_GB2312" w:hAnsi="仿宋_GB2312" w:cs="仿宋_GB2312" w:hint="eastAsia"/>
          <w:sz w:val="28"/>
          <w:szCs w:val="28"/>
        </w:rPr>
        <w:t>，单孔型，双关节，弯有齿，蛇头型，头宽</w:t>
      </w:r>
      <w:r w:rsidRPr="00805F00">
        <w:rPr>
          <w:rFonts w:ascii="仿宋_GB2312" w:eastAsia="仿宋_GB2312" w:hAnsi="仿宋_GB2312" w:cs="仿宋_GB2312"/>
          <w:sz w:val="28"/>
          <w:szCs w:val="28"/>
        </w:rPr>
        <w:t>5mm</w:t>
      </w:r>
      <w:r w:rsidRPr="00805F00">
        <w:rPr>
          <w:rFonts w:ascii="仿宋_GB2312" w:eastAsia="仿宋_GB2312" w:hAnsi="仿宋_GB2312" w:cs="仿宋_GB2312" w:hint="eastAsia"/>
          <w:sz w:val="28"/>
          <w:szCs w:val="28"/>
        </w:rPr>
        <w:t>，</w:t>
      </w:r>
      <w:r w:rsidRPr="00805F00">
        <w:rPr>
          <w:rFonts w:ascii="仿宋_GB2312" w:eastAsia="仿宋_GB2312" w:hAnsi="仿宋_GB2312" w:cs="仿宋_GB2312"/>
          <w:sz w:val="28"/>
          <w:szCs w:val="28"/>
        </w:rPr>
        <w:t>5mm</w:t>
      </w:r>
      <w:r w:rsidRPr="00805F00">
        <w:rPr>
          <w:rFonts w:ascii="仿宋_GB2312" w:eastAsia="仿宋_GB2312" w:hAnsi="仿宋_GB2312" w:cs="仿宋_GB2312" w:hint="eastAsia"/>
          <w:sz w:val="28"/>
          <w:szCs w:val="28"/>
        </w:rPr>
        <w:t>杆径</w:t>
      </w:r>
    </w:p>
    <w:p w:rsidR="009E691F" w:rsidRPr="00805F00"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w:t>
      </w:r>
      <w:r w:rsidRPr="00805F00">
        <w:rPr>
          <w:rFonts w:ascii="仿宋_GB2312" w:eastAsia="仿宋_GB2312" w:hAnsi="仿宋_GB2312" w:cs="仿宋_GB2312" w:hint="eastAsia"/>
          <w:sz w:val="28"/>
          <w:szCs w:val="28"/>
        </w:rPr>
        <w:t>吸引管</w:t>
      </w:r>
      <w:r w:rsidRPr="00805F00">
        <w:rPr>
          <w:rFonts w:ascii="仿宋_GB2312" w:eastAsia="仿宋_GB2312" w:hAnsi="仿宋_GB2312" w:cs="仿宋_GB2312"/>
          <w:sz w:val="28"/>
          <w:szCs w:val="28"/>
        </w:rPr>
        <w:t>1</w:t>
      </w:r>
      <w:r w:rsidRPr="00805F00">
        <w:rPr>
          <w:rFonts w:ascii="仿宋_GB2312" w:eastAsia="仿宋_GB2312" w:hAnsi="仿宋_GB2312" w:cs="仿宋_GB2312" w:hint="eastAsia"/>
          <w:sz w:val="28"/>
          <w:szCs w:val="28"/>
        </w:rPr>
        <w:t>根</w:t>
      </w:r>
    </w:p>
    <w:p w:rsidR="009E691F" w:rsidRPr="00805F00" w:rsidRDefault="009E691F" w:rsidP="00810986">
      <w:pPr>
        <w:spacing w:line="360" w:lineRule="auto"/>
        <w:ind w:firstLineChars="200" w:firstLine="560"/>
        <w:rPr>
          <w:rFonts w:ascii="仿宋_GB2312" w:eastAsia="仿宋_GB2312" w:hAnsi="仿宋_GB2312" w:cs="仿宋_GB2312"/>
          <w:sz w:val="28"/>
          <w:szCs w:val="28"/>
        </w:rPr>
      </w:pPr>
      <w:r w:rsidRPr="00805F00">
        <w:rPr>
          <w:rFonts w:ascii="仿宋_GB2312" w:eastAsia="仿宋_GB2312" w:hAnsi="仿宋_GB2312" w:cs="仿宋_GB2312" w:hint="eastAsia"/>
          <w:sz w:val="28"/>
          <w:szCs w:val="28"/>
        </w:rPr>
        <w:t>要求：长</w:t>
      </w:r>
      <w:r w:rsidRPr="00805F00">
        <w:rPr>
          <w:rFonts w:ascii="仿宋_GB2312" w:eastAsia="仿宋_GB2312" w:hAnsi="仿宋_GB2312" w:cs="仿宋_GB2312"/>
          <w:sz w:val="28"/>
          <w:szCs w:val="28"/>
        </w:rPr>
        <w:t>36cm</w:t>
      </w:r>
      <w:r w:rsidRPr="00805F00">
        <w:rPr>
          <w:rFonts w:ascii="仿宋_GB2312" w:eastAsia="仿宋_GB2312" w:hAnsi="仿宋_GB2312" w:cs="仿宋_GB2312" w:hint="eastAsia"/>
          <w:sz w:val="28"/>
          <w:szCs w:val="28"/>
        </w:rPr>
        <w:t>，单孔胸腔镜手术用，微弯</w:t>
      </w:r>
    </w:p>
    <w:p w:rsidR="009E691F" w:rsidRPr="00805F00" w:rsidRDefault="009E691F" w:rsidP="00810986">
      <w:pPr>
        <w:spacing w:line="360" w:lineRule="auto"/>
        <w:ind w:firstLineChars="200" w:firstLine="560"/>
        <w:rPr>
          <w:rFonts w:ascii="仿宋_GB2312" w:eastAsia="仿宋_GB2312" w:hAnsi="仿宋_GB2312" w:cs="仿宋_GB2312"/>
          <w:sz w:val="28"/>
          <w:szCs w:val="28"/>
        </w:rPr>
      </w:pPr>
      <w:r w:rsidRPr="00805F00">
        <w:rPr>
          <w:rFonts w:ascii="仿宋_GB2312" w:eastAsia="仿宋_GB2312" w:hAnsi="仿宋_GB2312" w:cs="仿宋_GB2312" w:hint="eastAsia"/>
          <w:sz w:val="28"/>
          <w:szCs w:val="28"/>
        </w:rPr>
        <w:t>以上器械需符合单孔胸腔镜手术需求。</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七、评标办法：</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预算价格为</w:t>
      </w:r>
      <w:r>
        <w:rPr>
          <w:rFonts w:ascii="仿宋_GB2312" w:eastAsia="仿宋_GB2312" w:hAnsi="仿宋_GB2312" w:cs="仿宋_GB2312"/>
          <w:sz w:val="28"/>
          <w:szCs w:val="28"/>
        </w:rPr>
        <w:t>43800</w:t>
      </w:r>
      <w:r>
        <w:rPr>
          <w:rFonts w:ascii="仿宋_GB2312" w:eastAsia="仿宋_GB2312" w:hAnsi="仿宋_GB2312" w:cs="仿宋_GB2312" w:hint="eastAsia"/>
          <w:sz w:val="28"/>
          <w:szCs w:val="28"/>
        </w:rPr>
        <w:t>元，在符合投标资质和证件有效及临床使用产品要求前提下，投标人可</w:t>
      </w:r>
      <w:bookmarkStart w:id="0" w:name="_GoBack"/>
      <w:bookmarkEnd w:id="0"/>
      <w:r>
        <w:rPr>
          <w:rFonts w:ascii="仿宋_GB2312" w:eastAsia="仿宋_GB2312" w:hAnsi="仿宋_GB2312" w:cs="仿宋_GB2312" w:hint="eastAsia"/>
          <w:sz w:val="28"/>
          <w:szCs w:val="28"/>
        </w:rPr>
        <w:t>进行二次报价，且二次报价不得超过第一</w:t>
      </w:r>
      <w:r>
        <w:rPr>
          <w:rFonts w:ascii="仿宋_GB2312" w:eastAsia="仿宋_GB2312" w:hAnsi="仿宋_GB2312" w:cs="仿宋_GB2312" w:hint="eastAsia"/>
          <w:sz w:val="28"/>
          <w:szCs w:val="28"/>
        </w:rPr>
        <w:lastRenderedPageBreak/>
        <w:t>次报价。报价最低者为第一中标候选人。</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八、投标单位必须缴交投标保证金</w:t>
      </w:r>
      <w:r>
        <w:rPr>
          <w:rFonts w:ascii="仿宋_GB2312" w:eastAsia="仿宋_GB2312" w:hAnsi="仿宋_GB2312" w:cs="仿宋_GB2312"/>
          <w:sz w:val="28"/>
          <w:szCs w:val="28"/>
        </w:rPr>
        <w:t>1000</w:t>
      </w:r>
      <w:r>
        <w:rPr>
          <w:rFonts w:ascii="仿宋_GB2312" w:eastAsia="仿宋_GB2312" w:hAnsi="仿宋_GB2312" w:cs="仿宋_GB2312" w:hint="eastAsia"/>
          <w:sz w:val="28"/>
          <w:szCs w:val="28"/>
        </w:rPr>
        <w:t>元，由投标单位的基本账户全额转入医院的指定帐户（单位名称</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赣州市人民医院；账号</w:t>
      </w:r>
      <w:r>
        <w:rPr>
          <w:rFonts w:ascii="仿宋_GB2312" w:eastAsia="仿宋_GB2312" w:hAnsi="仿宋_GB2312" w:cs="仿宋_GB2312"/>
          <w:sz w:val="28"/>
          <w:szCs w:val="28"/>
        </w:rPr>
        <w:t>:151 0220 1090 2647 3030</w:t>
      </w:r>
      <w:r>
        <w:rPr>
          <w:rFonts w:ascii="仿宋_GB2312" w:eastAsia="仿宋_GB2312" w:hAnsi="仿宋_GB2312" w:cs="仿宋_GB2312" w:hint="eastAsia"/>
          <w:sz w:val="28"/>
          <w:szCs w:val="28"/>
        </w:rPr>
        <w:t>；开户银行</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工商银行赣州市虔城支行），并于开标的</w:t>
      </w:r>
      <w:r w:rsidRPr="00805F00">
        <w:rPr>
          <w:rFonts w:ascii="仿宋_GB2312" w:eastAsia="仿宋_GB2312" w:hAnsi="仿宋_GB2312" w:cs="仿宋_GB2312" w:hint="eastAsia"/>
          <w:sz w:val="28"/>
          <w:szCs w:val="28"/>
        </w:rPr>
        <w:t>前一天下午</w:t>
      </w:r>
      <w:r w:rsidRPr="00805F00">
        <w:rPr>
          <w:rFonts w:ascii="仿宋_GB2312" w:eastAsia="仿宋_GB2312" w:hAnsi="仿宋_GB2312" w:cs="仿宋_GB2312"/>
          <w:sz w:val="28"/>
          <w:szCs w:val="28"/>
        </w:rPr>
        <w:t>4</w:t>
      </w:r>
      <w:r w:rsidRPr="00805F00">
        <w:rPr>
          <w:rFonts w:ascii="仿宋_GB2312" w:eastAsia="仿宋_GB2312" w:hAnsi="仿宋_GB2312" w:cs="仿宋_GB2312" w:hint="eastAsia"/>
          <w:sz w:val="28"/>
          <w:szCs w:val="28"/>
        </w:rPr>
        <w:t>点</w:t>
      </w:r>
      <w:r>
        <w:rPr>
          <w:rFonts w:ascii="仿宋_GB2312" w:eastAsia="仿宋_GB2312" w:hAnsi="仿宋_GB2312" w:cs="仿宋_GB2312" w:hint="eastAsia"/>
          <w:sz w:val="28"/>
          <w:szCs w:val="28"/>
        </w:rPr>
        <w:t>（北京时间）</w:t>
      </w:r>
      <w:r w:rsidRPr="00805F00">
        <w:rPr>
          <w:rFonts w:ascii="仿宋_GB2312" w:eastAsia="仿宋_GB2312" w:hAnsi="仿宋_GB2312" w:cs="仿宋_GB2312" w:hint="eastAsia"/>
          <w:sz w:val="28"/>
          <w:szCs w:val="28"/>
        </w:rPr>
        <w:t>前到账</w:t>
      </w:r>
      <w:r>
        <w:rPr>
          <w:rFonts w:ascii="仿宋_GB2312" w:eastAsia="仿宋_GB2312" w:hAnsi="仿宋_GB2312" w:cs="仿宋_GB2312" w:hint="eastAsia"/>
          <w:sz w:val="28"/>
          <w:szCs w:val="28"/>
        </w:rPr>
        <w:t>，否则响应无效。开标时递交缴纳投标保证金银行回单复印件或打印的电子回单。决标后，如中标则转为履约保证金，合同期满一个月内予以无息退还。若未中标</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在中标通知书发出后</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个工作日内无息退还。</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九、开标时间：</w:t>
      </w:r>
      <w:r w:rsidR="00810986">
        <w:rPr>
          <w:rFonts w:ascii="仿宋_GB2312" w:eastAsia="仿宋_GB2312" w:hAnsi="仿宋_GB2312" w:cs="仿宋_GB2312"/>
          <w:sz w:val="28"/>
          <w:szCs w:val="28"/>
        </w:rPr>
        <w:t xml:space="preserve"> </w:t>
      </w:r>
      <w:r w:rsidR="00810986">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sidR="00810986">
        <w:rPr>
          <w:rFonts w:ascii="仿宋_GB2312" w:eastAsia="仿宋_GB2312" w:hAnsi="仿宋_GB2312" w:cs="仿宋_GB2312" w:hint="eastAsia"/>
          <w:sz w:val="28"/>
          <w:szCs w:val="28"/>
        </w:rPr>
        <w:t>6</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sidR="00810986">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日</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开标地点：赣州市人民医院南院行政楼</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楼</w:t>
      </w:r>
      <w:r w:rsidR="00810986">
        <w:rPr>
          <w:rFonts w:ascii="仿宋_GB2312" w:eastAsia="仿宋_GB2312" w:hAnsi="仿宋_GB2312" w:cs="仿宋_GB2312"/>
          <w:sz w:val="28"/>
          <w:szCs w:val="28"/>
        </w:rPr>
        <w:t xml:space="preserve"> </w:t>
      </w:r>
      <w:r w:rsidR="00810986">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号会议室</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十、付款方式：按医院财务耗材回款的有关规定执行。医院验收合格且收到供货商提供的国家认可的正规税票后叁个月内以转账方式。</w:t>
      </w:r>
    </w:p>
    <w:p w:rsidR="009E691F" w:rsidRDefault="009E691F" w:rsidP="0081098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十一、第一中标候选人在接到中标通知书后到器械科签订供货合同。</w:t>
      </w:r>
    </w:p>
    <w:p w:rsidR="009E691F" w:rsidRDefault="009E691F" w:rsidP="00810986">
      <w:pPr>
        <w:spacing w:line="360" w:lineRule="auto"/>
        <w:ind w:firstLineChars="200" w:firstLine="560"/>
        <w:rPr>
          <w:rFonts w:ascii="仿宋_GB2312" w:eastAsia="仿宋_GB2312" w:hAnsi="仿宋_GB2312" w:cs="仿宋_GB2312"/>
          <w:sz w:val="28"/>
          <w:szCs w:val="28"/>
        </w:rPr>
      </w:pPr>
    </w:p>
    <w:p w:rsidR="009E691F" w:rsidRDefault="009E691F">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赣州市人民医院</w:t>
      </w:r>
    </w:p>
    <w:p w:rsidR="009E691F" w:rsidRDefault="009E691F">
      <w:r>
        <w:rPr>
          <w:rFonts w:ascii="仿宋_GB2312" w:eastAsia="仿宋_GB2312" w:hAnsi="仿宋_GB2312" w:cs="仿宋_GB2312"/>
          <w:sz w:val="28"/>
          <w:szCs w:val="28"/>
        </w:rPr>
        <w:t xml:space="preserve">                                        </w:t>
      </w:r>
      <w:smartTag w:uri="urn:schemas-microsoft-com:office:smarttags" w:element="chsdate">
        <w:smartTagPr>
          <w:attr w:name="Year" w:val="2018"/>
          <w:attr w:name="Month" w:val="6"/>
          <w:attr w:name="Day" w:val="4"/>
          <w:attr w:name="IsLunarDate" w:val="False"/>
          <w:attr w:name="IsROCDate" w:val="False"/>
        </w:smartTagP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日</w:t>
        </w:r>
      </w:smartTag>
      <w:r>
        <w:rPr>
          <w:rFonts w:ascii="仿宋_GB2312" w:eastAsia="仿宋_GB2312" w:hAnsi="仿宋_GB2312" w:cs="仿宋_GB2312"/>
          <w:sz w:val="28"/>
          <w:szCs w:val="28"/>
        </w:rPr>
        <w:t xml:space="preserve">   </w:t>
      </w:r>
      <w:r>
        <w:t xml:space="preserve">     </w:t>
      </w:r>
    </w:p>
    <w:p w:rsidR="009E691F" w:rsidRDefault="009E691F"/>
    <w:sectPr w:rsidR="009E691F" w:rsidSect="005B7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07B" w:rsidRDefault="00AF707B" w:rsidP="00810986">
      <w:r>
        <w:separator/>
      </w:r>
    </w:p>
  </w:endnote>
  <w:endnote w:type="continuationSeparator" w:id="1">
    <w:p w:rsidR="00AF707B" w:rsidRDefault="00AF707B" w:rsidP="00810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07B" w:rsidRDefault="00AF707B" w:rsidP="00810986">
      <w:r>
        <w:separator/>
      </w:r>
    </w:p>
  </w:footnote>
  <w:footnote w:type="continuationSeparator" w:id="1">
    <w:p w:rsidR="00AF707B" w:rsidRDefault="00AF707B" w:rsidP="008109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491F9"/>
    <w:multiLevelType w:val="singleLevel"/>
    <w:tmpl w:val="5B1491F9"/>
    <w:lvl w:ilvl="0">
      <w:start w:val="2"/>
      <w:numFmt w:val="decimal"/>
      <w:suff w:val="nothing"/>
      <w:lvlText w:val="%1、"/>
      <w:lvlJc w:val="left"/>
      <w:rPr>
        <w:rFonts w:cs="Times New Roman"/>
      </w:rPr>
    </w:lvl>
  </w:abstractNum>
  <w:abstractNum w:abstractNumId="1">
    <w:nsid w:val="5B149242"/>
    <w:multiLevelType w:val="singleLevel"/>
    <w:tmpl w:val="5B149242"/>
    <w:lvl w:ilvl="0">
      <w:start w:val="4"/>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31624E9"/>
    <w:rsid w:val="00061F96"/>
    <w:rsid w:val="005B7AF1"/>
    <w:rsid w:val="00664AD9"/>
    <w:rsid w:val="00805F00"/>
    <w:rsid w:val="00810986"/>
    <w:rsid w:val="008330BA"/>
    <w:rsid w:val="00986D54"/>
    <w:rsid w:val="009E691F"/>
    <w:rsid w:val="00AF707B"/>
    <w:rsid w:val="0AC46F7A"/>
    <w:rsid w:val="19B620BD"/>
    <w:rsid w:val="36BB3C33"/>
    <w:rsid w:val="36FD6107"/>
    <w:rsid w:val="3D454340"/>
    <w:rsid w:val="507A7E06"/>
    <w:rsid w:val="5765646A"/>
    <w:rsid w:val="5ADB4B0C"/>
    <w:rsid w:val="631624E9"/>
    <w:rsid w:val="6D8D710C"/>
    <w:rsid w:val="7D864D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A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B7A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next w:val="a"/>
    <w:uiPriority w:val="99"/>
    <w:rsid w:val="005B7AF1"/>
    <w:pPr>
      <w:pBdr>
        <w:bottom w:val="single" w:sz="6" w:space="1" w:color="auto"/>
      </w:pBdr>
      <w:jc w:val="center"/>
    </w:pPr>
    <w:rPr>
      <w:rFonts w:ascii="Arial"/>
      <w:vanish/>
      <w:sz w:val="16"/>
    </w:rPr>
  </w:style>
  <w:style w:type="paragraph" w:customStyle="1" w:styleId="Style4">
    <w:name w:val="_Style 4"/>
    <w:basedOn w:val="a"/>
    <w:next w:val="a"/>
    <w:uiPriority w:val="99"/>
    <w:rsid w:val="005B7AF1"/>
    <w:pPr>
      <w:pBdr>
        <w:top w:val="single" w:sz="6" w:space="1" w:color="auto"/>
      </w:pBdr>
      <w:jc w:val="center"/>
    </w:pPr>
    <w:rPr>
      <w:rFonts w:ascii="Arial"/>
      <w:vanish/>
      <w:sz w:val="16"/>
    </w:rPr>
  </w:style>
  <w:style w:type="paragraph" w:customStyle="1" w:styleId="Style1">
    <w:name w:val="_Style 1"/>
    <w:basedOn w:val="a"/>
    <w:next w:val="a"/>
    <w:uiPriority w:val="99"/>
    <w:rsid w:val="005B7AF1"/>
    <w:pPr>
      <w:pBdr>
        <w:bottom w:val="single" w:sz="6" w:space="1" w:color="auto"/>
      </w:pBdr>
      <w:jc w:val="center"/>
    </w:pPr>
    <w:rPr>
      <w:rFonts w:ascii="Arial"/>
      <w:vanish/>
      <w:sz w:val="16"/>
    </w:rPr>
  </w:style>
  <w:style w:type="paragraph" w:styleId="a4">
    <w:name w:val="header"/>
    <w:basedOn w:val="a"/>
    <w:link w:val="Char"/>
    <w:uiPriority w:val="99"/>
    <w:semiHidden/>
    <w:unhideWhenUsed/>
    <w:rsid w:val="00810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0986"/>
    <w:rPr>
      <w:sz w:val="18"/>
      <w:szCs w:val="18"/>
    </w:rPr>
  </w:style>
  <w:style w:type="paragraph" w:styleId="a5">
    <w:name w:val="footer"/>
    <w:basedOn w:val="a"/>
    <w:link w:val="Char0"/>
    <w:uiPriority w:val="99"/>
    <w:semiHidden/>
    <w:unhideWhenUsed/>
    <w:rsid w:val="0081098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098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cp:revision>
  <cp:lastPrinted>2018-05-15T09:09:00Z</cp:lastPrinted>
  <dcterms:created xsi:type="dcterms:W3CDTF">2018-02-12T03:19:00Z</dcterms:created>
  <dcterms:modified xsi:type="dcterms:W3CDTF">2018-06-04T09:23:00Z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