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14" w:rsidRPr="002D6C2F" w:rsidRDefault="007471BB">
      <w:pPr>
        <w:pStyle w:val="a3"/>
        <w:widowControl/>
        <w:spacing w:beforeAutospacing="0" w:after="150" w:afterAutospacing="0" w:line="420" w:lineRule="atLeast"/>
        <w:ind w:firstLine="420"/>
        <w:jc w:val="center"/>
        <w:rPr>
          <w:rFonts w:asciiTheme="majorEastAsia" w:eastAsiaTheme="majorEastAsia" w:hAnsiTheme="majorEastAsia" w:cs="微软雅黑"/>
          <w:b/>
          <w:sz w:val="44"/>
          <w:szCs w:val="44"/>
        </w:rPr>
      </w:pPr>
      <w:r w:rsidRPr="002D6C2F">
        <w:rPr>
          <w:rFonts w:asciiTheme="majorEastAsia" w:eastAsiaTheme="majorEastAsia" w:hAnsiTheme="majorEastAsia" w:cs="微软雅黑" w:hint="eastAsia"/>
          <w:b/>
          <w:sz w:val="44"/>
          <w:szCs w:val="44"/>
        </w:rPr>
        <w:t>赣州市人民医院</w:t>
      </w:r>
      <w:r w:rsidR="002D1633">
        <w:rPr>
          <w:rFonts w:asciiTheme="majorEastAsia" w:eastAsiaTheme="majorEastAsia" w:hAnsiTheme="majorEastAsia" w:cs="微软雅黑" w:hint="eastAsia"/>
          <w:b/>
          <w:sz w:val="44"/>
          <w:szCs w:val="44"/>
        </w:rPr>
        <w:t>（北院区）</w:t>
      </w:r>
      <w:r w:rsidRPr="002D6C2F">
        <w:rPr>
          <w:rFonts w:asciiTheme="majorEastAsia" w:eastAsiaTheme="majorEastAsia" w:hAnsiTheme="majorEastAsia" w:cs="微软雅黑" w:hint="eastAsia"/>
          <w:b/>
          <w:sz w:val="44"/>
          <w:szCs w:val="44"/>
        </w:rPr>
        <w:t>全自动生化分析</w:t>
      </w:r>
      <w:proofErr w:type="gramStart"/>
      <w:r w:rsidRPr="002D6C2F">
        <w:rPr>
          <w:rFonts w:asciiTheme="majorEastAsia" w:eastAsiaTheme="majorEastAsia" w:hAnsiTheme="majorEastAsia" w:cs="微软雅黑" w:hint="eastAsia"/>
          <w:b/>
          <w:sz w:val="44"/>
          <w:szCs w:val="44"/>
        </w:rPr>
        <w:t>仪系统</w:t>
      </w:r>
      <w:proofErr w:type="gramEnd"/>
      <w:r w:rsidRPr="002D6C2F">
        <w:rPr>
          <w:rFonts w:asciiTheme="majorEastAsia" w:eastAsiaTheme="majorEastAsia" w:hAnsiTheme="majorEastAsia" w:cs="微软雅黑" w:hint="eastAsia"/>
          <w:b/>
          <w:sz w:val="44"/>
          <w:szCs w:val="44"/>
        </w:rPr>
        <w:t>检测试剂、耗材</w:t>
      </w:r>
      <w:r w:rsidR="007F7CE8">
        <w:rPr>
          <w:rFonts w:asciiTheme="majorEastAsia" w:eastAsiaTheme="majorEastAsia" w:hAnsiTheme="majorEastAsia" w:cs="微软雅黑" w:hint="eastAsia"/>
          <w:b/>
          <w:sz w:val="44"/>
          <w:szCs w:val="44"/>
        </w:rPr>
        <w:t>要求和</w:t>
      </w:r>
      <w:r w:rsidR="003C052B">
        <w:rPr>
          <w:rFonts w:asciiTheme="majorEastAsia" w:eastAsiaTheme="majorEastAsia" w:hAnsiTheme="majorEastAsia" w:cs="微软雅黑" w:hint="eastAsia"/>
          <w:b/>
          <w:sz w:val="44"/>
          <w:szCs w:val="44"/>
        </w:rPr>
        <w:t>采购</w:t>
      </w:r>
      <w:r w:rsidR="007F7CE8">
        <w:rPr>
          <w:rFonts w:asciiTheme="majorEastAsia" w:eastAsiaTheme="majorEastAsia" w:hAnsiTheme="majorEastAsia" w:cs="微软雅黑" w:hint="eastAsia"/>
          <w:b/>
          <w:sz w:val="44"/>
          <w:szCs w:val="44"/>
        </w:rPr>
        <w:t>目录</w:t>
      </w:r>
    </w:p>
    <w:p w:rsidR="009C0ACC" w:rsidRDefault="009C0ACC" w:rsidP="00F50B79">
      <w:pPr>
        <w:pStyle w:val="a3"/>
        <w:widowControl/>
        <w:spacing w:beforeAutospacing="0" w:afterAutospacing="0" w:line="440" w:lineRule="exact"/>
        <w:ind w:firstLineChars="200" w:firstLine="560"/>
        <w:jc w:val="both"/>
        <w:rPr>
          <w:rFonts w:asciiTheme="majorEastAsia" w:eastAsiaTheme="majorEastAsia" w:hAnsiTheme="majorEastAsia" w:cs="微软雅黑"/>
          <w:sz w:val="28"/>
          <w:szCs w:val="28"/>
        </w:rPr>
      </w:pPr>
    </w:p>
    <w:p w:rsidR="00DF0A14" w:rsidRPr="0001181E" w:rsidRDefault="007F7CE8" w:rsidP="0001181E">
      <w:pPr>
        <w:pStyle w:val="a3"/>
        <w:widowControl/>
        <w:spacing w:beforeAutospacing="0" w:afterAutospacing="0" w:line="500" w:lineRule="exact"/>
        <w:ind w:firstLineChars="200" w:firstLine="562"/>
        <w:jc w:val="both"/>
        <w:rPr>
          <w:rFonts w:asciiTheme="majorEastAsia" w:eastAsiaTheme="majorEastAsia" w:hAnsiTheme="majorEastAsia"/>
          <w:b/>
          <w:sz w:val="28"/>
          <w:szCs w:val="28"/>
        </w:rPr>
      </w:pPr>
      <w:r w:rsidRPr="0001181E">
        <w:rPr>
          <w:rFonts w:asciiTheme="majorEastAsia" w:eastAsiaTheme="majorEastAsia" w:hAnsiTheme="majorEastAsia" w:cs="微软雅黑" w:hint="eastAsia"/>
          <w:b/>
          <w:sz w:val="28"/>
          <w:szCs w:val="28"/>
        </w:rPr>
        <w:t>一</w:t>
      </w:r>
      <w:r w:rsidR="007471BB" w:rsidRPr="0001181E">
        <w:rPr>
          <w:rFonts w:asciiTheme="majorEastAsia" w:eastAsiaTheme="majorEastAsia" w:hAnsiTheme="majorEastAsia" w:cs="微软雅黑" w:hint="eastAsia"/>
          <w:b/>
          <w:sz w:val="28"/>
          <w:szCs w:val="28"/>
        </w:rPr>
        <w:t>、检测试剂要求</w:t>
      </w:r>
    </w:p>
    <w:p w:rsidR="00DF0A14" w:rsidRPr="00CE562C" w:rsidRDefault="007471BB" w:rsidP="0001181E">
      <w:pPr>
        <w:pStyle w:val="a3"/>
        <w:widowControl/>
        <w:spacing w:beforeAutospacing="0" w:afterAutospacing="0" w:line="50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 w:rsidRPr="00CE562C">
        <w:rPr>
          <w:rFonts w:asciiTheme="majorEastAsia" w:eastAsiaTheme="majorEastAsia" w:hAnsiTheme="majorEastAsia" w:cs="微软雅黑" w:hint="eastAsia"/>
          <w:sz w:val="28"/>
          <w:szCs w:val="28"/>
        </w:rPr>
        <w:t>1、检测试剂应是双试剂为主（单试剂不超过10个）。</w:t>
      </w:r>
    </w:p>
    <w:p w:rsidR="00DF0A14" w:rsidRPr="00CE562C" w:rsidRDefault="007471BB" w:rsidP="0001181E">
      <w:pPr>
        <w:pStyle w:val="a3"/>
        <w:widowControl/>
        <w:spacing w:beforeAutospacing="0" w:afterAutospacing="0" w:line="50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 w:rsidRPr="00CE562C">
        <w:rPr>
          <w:rFonts w:asciiTheme="majorEastAsia" w:eastAsiaTheme="majorEastAsia" w:hAnsiTheme="majorEastAsia" w:cs="微软雅黑" w:hint="eastAsia"/>
          <w:sz w:val="28"/>
          <w:szCs w:val="28"/>
        </w:rPr>
        <w:t>2、每种试剂应有大小规格包装（以政府招标采购规格为准）</w:t>
      </w:r>
      <w:r w:rsidR="00557561">
        <w:rPr>
          <w:rFonts w:asciiTheme="majorEastAsia" w:eastAsiaTheme="majorEastAsia" w:hAnsiTheme="majorEastAsia" w:cs="微软雅黑" w:hint="eastAsia"/>
          <w:sz w:val="28"/>
          <w:szCs w:val="28"/>
        </w:rPr>
        <w:t>。</w:t>
      </w:r>
    </w:p>
    <w:p w:rsidR="00DF0A14" w:rsidRPr="00CE562C" w:rsidRDefault="007471BB" w:rsidP="0001181E">
      <w:pPr>
        <w:pStyle w:val="a3"/>
        <w:widowControl/>
        <w:spacing w:beforeAutospacing="0" w:afterAutospacing="0" w:line="50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 w:rsidRPr="00CE562C">
        <w:rPr>
          <w:rFonts w:asciiTheme="majorEastAsia" w:eastAsiaTheme="majorEastAsia" w:hAnsiTheme="majorEastAsia" w:cs="微软雅黑" w:hint="eastAsia"/>
          <w:sz w:val="28"/>
          <w:szCs w:val="28"/>
        </w:rPr>
        <w:t>3、每种试剂的生产或出产后有效期应在一年以上（含一年）。</w:t>
      </w:r>
    </w:p>
    <w:p w:rsidR="00DF0A14" w:rsidRPr="00CE562C" w:rsidRDefault="007471BB" w:rsidP="0001181E">
      <w:pPr>
        <w:pStyle w:val="a3"/>
        <w:widowControl/>
        <w:spacing w:beforeAutospacing="0" w:afterAutospacing="0" w:line="50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 w:rsidRPr="00CE562C">
        <w:rPr>
          <w:rFonts w:asciiTheme="majorEastAsia" w:eastAsiaTheme="majorEastAsia" w:hAnsiTheme="majorEastAsia" w:cs="微软雅黑" w:hint="eastAsia"/>
          <w:sz w:val="28"/>
          <w:szCs w:val="28"/>
        </w:rPr>
        <w:t>4、每种生化试剂都为液体试剂。</w:t>
      </w:r>
    </w:p>
    <w:p w:rsidR="00DF0A14" w:rsidRPr="00CE562C" w:rsidRDefault="007471BB" w:rsidP="0001181E">
      <w:pPr>
        <w:pStyle w:val="a3"/>
        <w:widowControl/>
        <w:spacing w:beforeAutospacing="0" w:afterAutospacing="0" w:line="500" w:lineRule="exact"/>
        <w:ind w:firstLineChars="200" w:firstLine="560"/>
        <w:jc w:val="both"/>
        <w:rPr>
          <w:rFonts w:asciiTheme="majorEastAsia" w:eastAsiaTheme="majorEastAsia" w:hAnsiTheme="majorEastAsia" w:cs="微软雅黑"/>
          <w:sz w:val="28"/>
          <w:szCs w:val="28"/>
        </w:rPr>
      </w:pPr>
      <w:r w:rsidRPr="00CE562C">
        <w:rPr>
          <w:rFonts w:asciiTheme="majorEastAsia" w:eastAsiaTheme="majorEastAsia" w:hAnsiTheme="majorEastAsia" w:cs="微软雅黑" w:hint="eastAsia"/>
          <w:sz w:val="28"/>
          <w:szCs w:val="28"/>
        </w:rPr>
        <w:t>5、具备配套校准品和</w:t>
      </w:r>
      <w:proofErr w:type="gramStart"/>
      <w:r w:rsidRPr="00CE562C">
        <w:rPr>
          <w:rFonts w:asciiTheme="majorEastAsia" w:eastAsiaTheme="majorEastAsia" w:hAnsiTheme="majorEastAsia" w:cs="微软雅黑" w:hint="eastAsia"/>
          <w:sz w:val="28"/>
          <w:szCs w:val="28"/>
        </w:rPr>
        <w:t>质控</w:t>
      </w:r>
      <w:proofErr w:type="gramEnd"/>
      <w:r w:rsidRPr="00CE562C">
        <w:rPr>
          <w:rFonts w:asciiTheme="majorEastAsia" w:eastAsiaTheme="majorEastAsia" w:hAnsiTheme="majorEastAsia" w:cs="微软雅黑" w:hint="eastAsia"/>
          <w:sz w:val="28"/>
          <w:szCs w:val="28"/>
        </w:rPr>
        <w:t>品，结果可溯源至IFCC,NIST,WHO等权威组织的参考系统</w:t>
      </w:r>
      <w:r w:rsidR="00557561">
        <w:rPr>
          <w:rFonts w:asciiTheme="majorEastAsia" w:eastAsiaTheme="majorEastAsia" w:hAnsiTheme="majorEastAsia" w:cs="微软雅黑" w:hint="eastAsia"/>
          <w:sz w:val="28"/>
          <w:szCs w:val="28"/>
        </w:rPr>
        <w:t>。</w:t>
      </w:r>
    </w:p>
    <w:p w:rsidR="00DF0A14" w:rsidRPr="00CE562C" w:rsidRDefault="007471BB" w:rsidP="0001181E">
      <w:pPr>
        <w:pStyle w:val="a3"/>
        <w:widowControl/>
        <w:spacing w:beforeAutospacing="0" w:afterAutospacing="0" w:line="500" w:lineRule="exact"/>
        <w:ind w:firstLineChars="200" w:firstLine="560"/>
        <w:jc w:val="both"/>
        <w:rPr>
          <w:rFonts w:asciiTheme="majorEastAsia" w:eastAsiaTheme="majorEastAsia" w:hAnsiTheme="majorEastAsia" w:cs="微软雅黑"/>
          <w:color w:val="FF0000"/>
          <w:sz w:val="28"/>
          <w:szCs w:val="28"/>
        </w:rPr>
      </w:pPr>
      <w:r w:rsidRPr="00CE562C">
        <w:rPr>
          <w:rFonts w:asciiTheme="majorEastAsia" w:eastAsiaTheme="majorEastAsia" w:hAnsiTheme="majorEastAsia" w:cs="微软雅黑" w:hint="eastAsia"/>
          <w:sz w:val="28"/>
          <w:szCs w:val="28"/>
        </w:rPr>
        <w:t>6、</w:t>
      </w:r>
      <w:r w:rsidRPr="0001181E">
        <w:rPr>
          <w:rFonts w:asciiTheme="majorEastAsia" w:eastAsiaTheme="majorEastAsia" w:hAnsiTheme="majorEastAsia" w:cs="微软雅黑" w:hint="eastAsia"/>
          <w:color w:val="FF0000"/>
          <w:sz w:val="28"/>
          <w:szCs w:val="28"/>
        </w:rPr>
        <w:t>试剂原则上品牌厂家</w:t>
      </w:r>
      <w:r w:rsidRPr="0001181E">
        <w:rPr>
          <w:rFonts w:asciiTheme="majorEastAsia" w:eastAsiaTheme="majorEastAsia" w:hAnsiTheme="majorEastAsia" w:cs="Arial"/>
          <w:color w:val="FF0000"/>
          <w:sz w:val="28"/>
          <w:szCs w:val="28"/>
        </w:rPr>
        <w:t>≤</w:t>
      </w:r>
      <w:r w:rsidR="00E97FCB">
        <w:rPr>
          <w:rFonts w:asciiTheme="majorEastAsia" w:eastAsiaTheme="majorEastAsia" w:hAnsiTheme="majorEastAsia" w:cs="Arial" w:hint="eastAsia"/>
          <w:color w:val="FF0000"/>
          <w:sz w:val="28"/>
          <w:szCs w:val="28"/>
        </w:rPr>
        <w:t>8</w:t>
      </w:r>
      <w:r w:rsidRPr="0001181E">
        <w:rPr>
          <w:rFonts w:asciiTheme="majorEastAsia" w:eastAsiaTheme="majorEastAsia" w:hAnsiTheme="majorEastAsia" w:cs="Arial" w:hint="eastAsia"/>
          <w:color w:val="FF0000"/>
          <w:sz w:val="28"/>
          <w:szCs w:val="28"/>
        </w:rPr>
        <w:t>家</w:t>
      </w:r>
      <w:r w:rsidRPr="00F1262B"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>。</w:t>
      </w:r>
    </w:p>
    <w:p w:rsidR="00DF0A14" w:rsidRPr="0001181E" w:rsidRDefault="007F7CE8" w:rsidP="0001181E">
      <w:pPr>
        <w:pStyle w:val="a3"/>
        <w:widowControl/>
        <w:spacing w:beforeAutospacing="0" w:afterAutospacing="0" w:line="500" w:lineRule="exact"/>
        <w:ind w:firstLineChars="200" w:firstLine="562"/>
        <w:jc w:val="both"/>
        <w:rPr>
          <w:rFonts w:asciiTheme="majorEastAsia" w:eastAsiaTheme="majorEastAsia" w:hAnsiTheme="majorEastAsia"/>
          <w:b/>
          <w:sz w:val="28"/>
          <w:szCs w:val="28"/>
        </w:rPr>
      </w:pPr>
      <w:r w:rsidRPr="0001181E">
        <w:rPr>
          <w:rFonts w:asciiTheme="majorEastAsia" w:eastAsiaTheme="majorEastAsia" w:hAnsiTheme="majorEastAsia" w:cs="微软雅黑" w:hint="eastAsia"/>
          <w:b/>
          <w:sz w:val="28"/>
          <w:szCs w:val="28"/>
        </w:rPr>
        <w:t>二</w:t>
      </w:r>
      <w:r w:rsidR="007471BB" w:rsidRPr="0001181E">
        <w:rPr>
          <w:rFonts w:asciiTheme="majorEastAsia" w:eastAsiaTheme="majorEastAsia" w:hAnsiTheme="majorEastAsia" w:cs="微软雅黑" w:hint="eastAsia"/>
          <w:b/>
          <w:sz w:val="28"/>
          <w:szCs w:val="28"/>
        </w:rPr>
        <w:t>、投标单位基本售后服务要求</w:t>
      </w:r>
    </w:p>
    <w:p w:rsidR="00DF0A14" w:rsidRPr="00CE562C" w:rsidRDefault="007471BB" w:rsidP="0001181E">
      <w:pPr>
        <w:pStyle w:val="a3"/>
        <w:widowControl/>
        <w:spacing w:beforeAutospacing="0" w:afterAutospacing="0" w:line="500" w:lineRule="exact"/>
        <w:ind w:firstLineChars="200" w:firstLine="560"/>
        <w:jc w:val="both"/>
        <w:rPr>
          <w:rFonts w:asciiTheme="majorEastAsia" w:eastAsiaTheme="majorEastAsia" w:hAnsiTheme="majorEastAsia" w:cs="微软雅黑"/>
          <w:sz w:val="28"/>
          <w:szCs w:val="28"/>
        </w:rPr>
      </w:pPr>
      <w:r w:rsidRPr="00CE562C">
        <w:rPr>
          <w:rFonts w:asciiTheme="majorEastAsia" w:eastAsiaTheme="majorEastAsia" w:hAnsiTheme="majorEastAsia" w:cs="微软雅黑" w:hint="eastAsia"/>
          <w:sz w:val="28"/>
          <w:szCs w:val="28"/>
        </w:rPr>
        <w:t>1、投标单位免费提供合同期间设备的维修、校准及保养（含与生化分析仪检测配套辅助设备等所需耗材，如水处理、电极、灯泡等）</w:t>
      </w:r>
      <w:r w:rsidR="004873BA">
        <w:rPr>
          <w:rFonts w:asciiTheme="majorEastAsia" w:eastAsiaTheme="majorEastAsia" w:hAnsiTheme="majorEastAsia" w:cs="微软雅黑" w:hint="eastAsia"/>
          <w:sz w:val="28"/>
          <w:szCs w:val="28"/>
        </w:rPr>
        <w:t>，</w:t>
      </w:r>
      <w:r w:rsidRPr="00CE562C">
        <w:rPr>
          <w:rFonts w:asciiTheme="majorEastAsia" w:eastAsiaTheme="majorEastAsia" w:hAnsiTheme="majorEastAsia" w:cs="微软雅黑" w:hint="eastAsia"/>
          <w:sz w:val="28"/>
          <w:szCs w:val="28"/>
        </w:rPr>
        <w:t>如与生化分析仪检测相关的各种设备无法正常运行，需提供相关替代设备（含与生化分析仪检测配套辅助设备设施）</w:t>
      </w:r>
      <w:r w:rsidR="004873BA">
        <w:rPr>
          <w:rFonts w:asciiTheme="majorEastAsia" w:eastAsiaTheme="majorEastAsia" w:hAnsiTheme="majorEastAsia" w:cs="微软雅黑" w:hint="eastAsia"/>
          <w:sz w:val="28"/>
          <w:szCs w:val="28"/>
        </w:rPr>
        <w:t>，</w:t>
      </w:r>
      <w:r w:rsidRPr="00CE562C">
        <w:rPr>
          <w:rFonts w:asciiTheme="majorEastAsia" w:eastAsiaTheme="majorEastAsia" w:hAnsiTheme="majorEastAsia" w:cs="微软雅黑" w:hint="eastAsia"/>
          <w:sz w:val="28"/>
          <w:szCs w:val="28"/>
        </w:rPr>
        <w:t>提供保证检验质量的质控品、定标品等科室所需物品。</w:t>
      </w:r>
    </w:p>
    <w:p w:rsidR="00DF0A14" w:rsidRPr="00CE562C" w:rsidRDefault="005D08A7" w:rsidP="0001181E">
      <w:pPr>
        <w:spacing w:line="500" w:lineRule="exact"/>
        <w:ind w:firstLineChars="200" w:firstLine="560"/>
        <w:rPr>
          <w:rFonts w:asciiTheme="majorEastAsia" w:eastAsiaTheme="majorEastAsia" w:hAnsiTheme="majorEastAsia" w:cs="微软雅黑"/>
          <w:kern w:val="0"/>
          <w:sz w:val="28"/>
          <w:szCs w:val="28"/>
        </w:rPr>
      </w:pPr>
      <w:r>
        <w:rPr>
          <w:rFonts w:asciiTheme="majorEastAsia" w:eastAsiaTheme="majorEastAsia" w:hAnsiTheme="majorEastAsia" w:cs="微软雅黑" w:hint="eastAsia"/>
          <w:kern w:val="0"/>
          <w:sz w:val="28"/>
          <w:szCs w:val="28"/>
        </w:rPr>
        <w:t>2</w:t>
      </w:r>
      <w:r w:rsidR="007471BB" w:rsidRPr="00CE562C">
        <w:rPr>
          <w:rFonts w:asciiTheme="majorEastAsia" w:eastAsiaTheme="majorEastAsia" w:hAnsiTheme="majorEastAsia" w:cs="微软雅黑" w:hint="eastAsia"/>
          <w:kern w:val="0"/>
          <w:sz w:val="28"/>
          <w:szCs w:val="28"/>
        </w:rPr>
        <w:t>、对于一些需要指导的新产品,供货商必须做好相关培训工作,培训产生的费用由供应商负责</w:t>
      </w:r>
      <w:r w:rsidR="00557561">
        <w:rPr>
          <w:rFonts w:asciiTheme="majorEastAsia" w:eastAsiaTheme="majorEastAsia" w:hAnsiTheme="majorEastAsia" w:cs="微软雅黑" w:hint="eastAsia"/>
          <w:kern w:val="0"/>
          <w:sz w:val="28"/>
          <w:szCs w:val="28"/>
        </w:rPr>
        <w:t>。</w:t>
      </w:r>
    </w:p>
    <w:p w:rsidR="00DF0A14" w:rsidRDefault="005D08A7" w:rsidP="0001181E">
      <w:pPr>
        <w:pStyle w:val="a3"/>
        <w:widowControl/>
        <w:spacing w:beforeAutospacing="0" w:afterAutospacing="0" w:line="500" w:lineRule="exact"/>
        <w:ind w:firstLineChars="200" w:firstLine="560"/>
        <w:jc w:val="both"/>
        <w:rPr>
          <w:rFonts w:asciiTheme="majorEastAsia" w:eastAsiaTheme="majorEastAsia" w:hAnsiTheme="majorEastAsia" w:cs="微软雅黑"/>
          <w:sz w:val="28"/>
          <w:szCs w:val="28"/>
        </w:rPr>
      </w:pPr>
      <w:r>
        <w:rPr>
          <w:rFonts w:asciiTheme="majorEastAsia" w:eastAsiaTheme="majorEastAsia" w:hAnsiTheme="majorEastAsia" w:cs="微软雅黑" w:hint="eastAsia"/>
          <w:sz w:val="28"/>
          <w:szCs w:val="28"/>
        </w:rPr>
        <w:t>3</w:t>
      </w:r>
      <w:r w:rsidR="007471BB" w:rsidRPr="00CE562C">
        <w:rPr>
          <w:rFonts w:asciiTheme="majorEastAsia" w:eastAsiaTheme="majorEastAsia" w:hAnsiTheme="majorEastAsia" w:cs="微软雅黑" w:hint="eastAsia"/>
          <w:sz w:val="28"/>
          <w:szCs w:val="28"/>
        </w:rPr>
        <w:t>、新开展的项目或同一测定项目检测方法改变升级,供货商需无条件提供货源和服务</w:t>
      </w:r>
      <w:r w:rsidR="00557561">
        <w:rPr>
          <w:rFonts w:asciiTheme="majorEastAsia" w:eastAsiaTheme="majorEastAsia" w:hAnsiTheme="majorEastAsia" w:cs="微软雅黑" w:hint="eastAsia"/>
          <w:sz w:val="28"/>
          <w:szCs w:val="28"/>
        </w:rPr>
        <w:t>。</w:t>
      </w:r>
    </w:p>
    <w:p w:rsidR="004873BA" w:rsidRPr="008D5572" w:rsidRDefault="004873BA" w:rsidP="008D5572">
      <w:pPr>
        <w:pStyle w:val="a3"/>
        <w:widowControl/>
        <w:spacing w:beforeAutospacing="0" w:afterAutospacing="0" w:line="500" w:lineRule="exact"/>
        <w:ind w:firstLineChars="200" w:firstLine="562"/>
        <w:jc w:val="both"/>
        <w:rPr>
          <w:rFonts w:asciiTheme="majorEastAsia" w:eastAsiaTheme="majorEastAsia" w:hAnsiTheme="majorEastAsia" w:cs="微软雅黑"/>
          <w:b/>
          <w:sz w:val="28"/>
          <w:szCs w:val="28"/>
        </w:rPr>
      </w:pPr>
      <w:r w:rsidRPr="008D5572">
        <w:rPr>
          <w:rFonts w:asciiTheme="majorEastAsia" w:eastAsiaTheme="majorEastAsia" w:hAnsiTheme="majorEastAsia" w:cs="微软雅黑" w:hint="eastAsia"/>
          <w:b/>
          <w:sz w:val="28"/>
          <w:szCs w:val="28"/>
        </w:rPr>
        <w:t>三、投标要求</w:t>
      </w:r>
    </w:p>
    <w:p w:rsidR="00DF1EA4" w:rsidRDefault="004873BA" w:rsidP="0001181E">
      <w:pPr>
        <w:pStyle w:val="a3"/>
        <w:widowControl/>
        <w:spacing w:beforeAutospacing="0" w:afterAutospacing="0" w:line="500" w:lineRule="exact"/>
        <w:ind w:firstLineChars="200" w:firstLine="560"/>
        <w:jc w:val="both"/>
        <w:rPr>
          <w:rFonts w:asciiTheme="majorEastAsia" w:eastAsiaTheme="majorEastAsia" w:hAnsiTheme="majorEastAsia" w:cs="微软雅黑"/>
          <w:sz w:val="28"/>
          <w:szCs w:val="28"/>
        </w:rPr>
      </w:pPr>
      <w:r>
        <w:rPr>
          <w:rFonts w:asciiTheme="majorEastAsia" w:eastAsiaTheme="majorEastAsia" w:hAnsiTheme="majorEastAsia" w:cs="微软雅黑" w:hint="eastAsia"/>
          <w:sz w:val="28"/>
          <w:szCs w:val="28"/>
        </w:rPr>
        <w:t>1、</w:t>
      </w:r>
      <w:r w:rsidR="00DF1EA4">
        <w:rPr>
          <w:rFonts w:asciiTheme="majorEastAsia" w:eastAsiaTheme="majorEastAsia" w:hAnsiTheme="majorEastAsia" w:cs="微软雅黑" w:hint="eastAsia"/>
          <w:sz w:val="28"/>
          <w:szCs w:val="28"/>
        </w:rPr>
        <w:t>目录中1-43为生化试剂，44-55为设备专用耗材，投标公司</w:t>
      </w:r>
      <w:r w:rsidR="00AA7954">
        <w:rPr>
          <w:rFonts w:asciiTheme="majorEastAsia" w:eastAsiaTheme="majorEastAsia" w:hAnsiTheme="majorEastAsia" w:cs="微软雅黑" w:hint="eastAsia"/>
          <w:sz w:val="28"/>
          <w:szCs w:val="28"/>
        </w:rPr>
        <w:t>应</w:t>
      </w:r>
      <w:r w:rsidR="00DF1EA4">
        <w:rPr>
          <w:rFonts w:asciiTheme="majorEastAsia" w:eastAsiaTheme="majorEastAsia" w:hAnsiTheme="majorEastAsia" w:cs="微软雅黑" w:hint="eastAsia"/>
          <w:sz w:val="28"/>
          <w:szCs w:val="28"/>
        </w:rPr>
        <w:t>能够</w:t>
      </w:r>
      <w:r w:rsidR="008E4290">
        <w:rPr>
          <w:rFonts w:asciiTheme="majorEastAsia" w:eastAsiaTheme="majorEastAsia" w:hAnsiTheme="majorEastAsia" w:cs="微软雅黑" w:hint="eastAsia"/>
          <w:sz w:val="28"/>
          <w:szCs w:val="28"/>
        </w:rPr>
        <w:t>提供</w:t>
      </w:r>
      <w:r w:rsidR="00DF1EA4">
        <w:rPr>
          <w:rFonts w:asciiTheme="majorEastAsia" w:eastAsiaTheme="majorEastAsia" w:hAnsiTheme="majorEastAsia" w:cs="微软雅黑" w:hint="eastAsia"/>
          <w:sz w:val="28"/>
          <w:szCs w:val="28"/>
        </w:rPr>
        <w:t>1-43项全部的生化试剂</w:t>
      </w:r>
      <w:r w:rsidR="008E4290">
        <w:rPr>
          <w:rFonts w:asciiTheme="majorEastAsia" w:eastAsiaTheme="majorEastAsia" w:hAnsiTheme="majorEastAsia" w:cs="微软雅黑" w:hint="eastAsia"/>
          <w:sz w:val="28"/>
          <w:szCs w:val="28"/>
        </w:rPr>
        <w:t>，否则医院不接受其报名资格。</w:t>
      </w:r>
    </w:p>
    <w:p w:rsidR="005D08A7" w:rsidRDefault="00DF1EA4" w:rsidP="00050211">
      <w:pPr>
        <w:pStyle w:val="a3"/>
        <w:widowControl/>
        <w:spacing w:beforeAutospacing="0" w:afterAutospacing="0" w:line="500" w:lineRule="exact"/>
        <w:ind w:firstLineChars="200" w:firstLine="560"/>
        <w:jc w:val="both"/>
        <w:rPr>
          <w:rFonts w:asciiTheme="majorEastAsia" w:eastAsiaTheme="majorEastAsia" w:hAnsiTheme="majorEastAsia" w:cs="微软雅黑"/>
          <w:sz w:val="28"/>
          <w:szCs w:val="28"/>
        </w:rPr>
      </w:pPr>
      <w:r>
        <w:rPr>
          <w:rFonts w:asciiTheme="majorEastAsia" w:eastAsiaTheme="majorEastAsia" w:hAnsiTheme="majorEastAsia" w:cs="微软雅黑" w:hint="eastAsia"/>
          <w:sz w:val="28"/>
          <w:szCs w:val="28"/>
        </w:rPr>
        <w:t>2、</w:t>
      </w:r>
      <w:r w:rsidR="008D5572">
        <w:rPr>
          <w:rFonts w:asciiTheme="majorEastAsia" w:eastAsiaTheme="majorEastAsia" w:hAnsiTheme="majorEastAsia" w:cs="微软雅黑" w:hint="eastAsia"/>
          <w:sz w:val="28"/>
          <w:szCs w:val="28"/>
        </w:rPr>
        <w:t>对所报名的试剂</w:t>
      </w:r>
      <w:r>
        <w:rPr>
          <w:rFonts w:asciiTheme="majorEastAsia" w:eastAsiaTheme="majorEastAsia" w:hAnsiTheme="majorEastAsia" w:cs="微软雅黑" w:hint="eastAsia"/>
          <w:sz w:val="28"/>
          <w:szCs w:val="28"/>
        </w:rPr>
        <w:t>，只要求</w:t>
      </w:r>
      <w:r w:rsidR="004873BA">
        <w:rPr>
          <w:rFonts w:asciiTheme="majorEastAsia" w:eastAsiaTheme="majorEastAsia" w:hAnsiTheme="majorEastAsia" w:cs="微软雅黑" w:hint="eastAsia"/>
          <w:sz w:val="28"/>
          <w:szCs w:val="28"/>
        </w:rPr>
        <w:t>投标单位</w:t>
      </w:r>
      <w:r w:rsidR="008D5572">
        <w:rPr>
          <w:rFonts w:asciiTheme="majorEastAsia" w:eastAsiaTheme="majorEastAsia" w:hAnsiTheme="majorEastAsia" w:cs="微软雅黑" w:hint="eastAsia"/>
          <w:sz w:val="28"/>
          <w:szCs w:val="28"/>
        </w:rPr>
        <w:t>有平台的配送资格，不要求有正式授权，但中标后正式供货时必须出具厂家合法授权。</w:t>
      </w:r>
    </w:p>
    <w:p w:rsidR="005D08A7" w:rsidRDefault="005D08A7" w:rsidP="00F50B79">
      <w:pPr>
        <w:pStyle w:val="a3"/>
        <w:widowControl/>
        <w:spacing w:beforeAutospacing="0" w:afterAutospacing="0" w:line="440" w:lineRule="exact"/>
        <w:ind w:firstLineChars="200" w:firstLine="560"/>
        <w:jc w:val="both"/>
        <w:rPr>
          <w:rFonts w:asciiTheme="majorEastAsia" w:eastAsiaTheme="majorEastAsia" w:hAnsiTheme="majorEastAsia" w:cs="微软雅黑"/>
          <w:sz w:val="28"/>
          <w:szCs w:val="28"/>
        </w:rPr>
      </w:pPr>
    </w:p>
    <w:p w:rsidR="005D08A7" w:rsidRPr="00CE562C" w:rsidRDefault="005D08A7" w:rsidP="00F50B79">
      <w:pPr>
        <w:pStyle w:val="a3"/>
        <w:widowControl/>
        <w:spacing w:beforeAutospacing="0" w:afterAutospacing="0" w:line="440" w:lineRule="exact"/>
        <w:ind w:firstLineChars="200" w:firstLine="560"/>
        <w:jc w:val="both"/>
        <w:rPr>
          <w:rFonts w:asciiTheme="majorEastAsia" w:eastAsiaTheme="majorEastAsia" w:hAnsiTheme="majorEastAsia" w:cs="微软雅黑"/>
          <w:sz w:val="28"/>
          <w:szCs w:val="28"/>
        </w:rPr>
      </w:pPr>
    </w:p>
    <w:tbl>
      <w:tblPr>
        <w:tblW w:w="88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3"/>
        <w:gridCol w:w="4935"/>
      </w:tblGrid>
      <w:tr w:rsidR="00DF0A14">
        <w:trPr>
          <w:trHeight w:val="450"/>
        </w:trPr>
        <w:tc>
          <w:tcPr>
            <w:tcW w:w="8848" w:type="dxa"/>
            <w:gridSpan w:val="2"/>
            <w:shd w:val="clear" w:color="auto" w:fill="auto"/>
            <w:vAlign w:val="center"/>
          </w:tcPr>
          <w:p w:rsidR="00DF0A14" w:rsidRDefault="007471BB" w:rsidP="004873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全自动生化分析仪检测试剂</w:t>
            </w:r>
            <w:r w:rsidR="004873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、耗材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目录</w:t>
            </w:r>
          </w:p>
        </w:tc>
      </w:tr>
      <w:tr w:rsidR="00DF0A14" w:rsidTr="00BB27B2">
        <w:trPr>
          <w:trHeight w:val="452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产品名称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产品名称</w:t>
            </w:r>
          </w:p>
        </w:tc>
      </w:tr>
      <w:tr w:rsidR="00DF0A14">
        <w:trPr>
          <w:trHeight w:val="285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ind w:firstLineChars="50" w:firstLine="90"/>
              <w:jc w:val="left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1 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总胆红素检测试剂盒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29  无机磷检测试剂盒</w:t>
            </w:r>
          </w:p>
        </w:tc>
      </w:tr>
      <w:tr w:rsidR="00DF0A14">
        <w:trPr>
          <w:trHeight w:val="285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ind w:firstLineChars="50" w:firstLine="90"/>
              <w:jc w:val="left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2 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直接胆红素检测试剂盒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30  二氧化碳</w:t>
            </w:r>
          </w:p>
        </w:tc>
      </w:tr>
      <w:tr w:rsidR="00DF0A14">
        <w:trPr>
          <w:trHeight w:val="285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ind w:firstLineChars="50" w:firstLine="90"/>
              <w:jc w:val="left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3 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丙氨酸氨基转移酶检测试剂盒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31  乳酸脱氢酶检测试剂盒</w:t>
            </w:r>
          </w:p>
        </w:tc>
      </w:tr>
      <w:tr w:rsidR="00DF0A14">
        <w:trPr>
          <w:trHeight w:val="285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ind w:firstLineChars="50" w:firstLine="90"/>
              <w:jc w:val="left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4 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天门冬氨酸氨基转移酶检测试剂盒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32  肌酸激酶同工酶检测试剂盒</w:t>
            </w:r>
          </w:p>
        </w:tc>
      </w:tr>
      <w:tr w:rsidR="00DF0A14">
        <w:trPr>
          <w:trHeight w:val="285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ind w:firstLineChars="50" w:firstLine="90"/>
              <w:jc w:val="left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总蛋白检测试剂盒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33  α-羟丁酸脱氢酶检测试剂盒</w:t>
            </w:r>
          </w:p>
        </w:tc>
      </w:tr>
      <w:tr w:rsidR="00DF0A14">
        <w:trPr>
          <w:trHeight w:val="285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ind w:firstLineChars="50" w:firstLine="90"/>
              <w:jc w:val="left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6 白蛋白检测试剂盒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34  肌酸激酶检测试剂盒</w:t>
            </w:r>
          </w:p>
        </w:tc>
      </w:tr>
      <w:tr w:rsidR="00DF0A14">
        <w:trPr>
          <w:trHeight w:val="285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ind w:firstLineChars="50" w:firstLine="90"/>
              <w:jc w:val="left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7 r-谷氨酰基转移酶检测试剂盒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35  C-反应蛋白检测试剂盒</w:t>
            </w:r>
          </w:p>
        </w:tc>
      </w:tr>
      <w:tr w:rsidR="00DF0A14">
        <w:trPr>
          <w:trHeight w:val="285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ind w:firstLineChars="50" w:firstLine="90"/>
              <w:jc w:val="left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8 碱性磷酸酶检测试剂盒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36  血清特异性生长因子检测试剂盒</w:t>
            </w:r>
          </w:p>
        </w:tc>
      </w:tr>
      <w:tr w:rsidR="00DF0A14">
        <w:trPr>
          <w:trHeight w:val="285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ind w:firstLineChars="50" w:firstLine="90"/>
              <w:jc w:val="left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9 总胆汁酸检测试剂盒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37  淀粉酶检测试剂盒</w:t>
            </w:r>
          </w:p>
        </w:tc>
      </w:tr>
      <w:tr w:rsidR="00DF0A14">
        <w:trPr>
          <w:trHeight w:val="285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ind w:firstLineChars="50" w:firstLine="90"/>
              <w:jc w:val="left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10 胆碱酯酶检测试剂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38  葡萄糖-6-磷酸脱氢酶检测试剂盒</w:t>
            </w:r>
          </w:p>
        </w:tc>
      </w:tr>
      <w:tr w:rsidR="00DF0A14">
        <w:trPr>
          <w:trHeight w:val="285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ind w:firstLineChars="50" w:firstLine="90"/>
              <w:jc w:val="left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11 α-L-岩藻糖</w:t>
            </w: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苷</w:t>
            </w:r>
            <w:proofErr w:type="gramEnd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酶检测试剂盒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39  脑脊液</w:t>
            </w: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与尿总蛋白</w:t>
            </w:r>
            <w:proofErr w:type="gramEnd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检测试剂盒</w:t>
            </w:r>
          </w:p>
        </w:tc>
      </w:tr>
      <w:tr w:rsidR="00DF0A14">
        <w:trPr>
          <w:trHeight w:val="285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Pr="00F1262B" w:rsidRDefault="007471BB">
            <w:pPr>
              <w:widowControl/>
              <w:ind w:firstLineChars="50" w:firstLine="90"/>
              <w:jc w:val="left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18"/>
                <w:szCs w:val="18"/>
              </w:rPr>
            </w:pPr>
            <w:r w:rsidRPr="00F1262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8"/>
                <w:szCs w:val="18"/>
              </w:rPr>
              <w:t>12 甘胆酸检测试剂盒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40  氨检测试剂盒</w:t>
            </w:r>
          </w:p>
        </w:tc>
      </w:tr>
      <w:tr w:rsidR="00DF0A14">
        <w:trPr>
          <w:trHeight w:val="285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ind w:firstLineChars="50" w:firstLine="90"/>
              <w:jc w:val="left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13 尿素氮检测试剂盒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41  腺苷脱氨酶检测试剂盒</w:t>
            </w:r>
          </w:p>
        </w:tc>
      </w:tr>
      <w:tr w:rsidR="00DF0A14">
        <w:trPr>
          <w:trHeight w:val="285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ind w:firstLineChars="50" w:firstLine="90"/>
              <w:jc w:val="left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14 肌</w:t>
            </w: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酐</w:t>
            </w:r>
            <w:proofErr w:type="gramEnd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检测试剂盒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42  N-乙酰-β-D-氨基葡萄糖苷酶测定试剂盒</w:t>
            </w:r>
          </w:p>
        </w:tc>
      </w:tr>
      <w:tr w:rsidR="00DF0A14">
        <w:trPr>
          <w:trHeight w:val="322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ind w:firstLineChars="50" w:firstLine="90"/>
              <w:jc w:val="left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15 尿酸检测试剂盒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43  乳酸</w:t>
            </w:r>
          </w:p>
        </w:tc>
      </w:tr>
      <w:tr w:rsidR="00DF0A14">
        <w:trPr>
          <w:trHeight w:val="285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ind w:firstLineChars="50" w:firstLine="90"/>
              <w:jc w:val="left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16 </w:t>
            </w: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胱</w:t>
            </w:r>
            <w:proofErr w:type="gramEnd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抑素C检测试剂盒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44  AU生化分析系统专用试剂－电解质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参比液</w:t>
            </w:r>
            <w:proofErr w:type="gramEnd"/>
          </w:p>
        </w:tc>
      </w:tr>
      <w:tr w:rsidR="00DF0A14">
        <w:trPr>
          <w:trHeight w:val="302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ind w:firstLineChars="50" w:firstLine="90"/>
              <w:jc w:val="left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17 葡萄糖检测试剂盒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45  AU生化分析系统专用试剂－电解质内标液</w:t>
            </w:r>
          </w:p>
        </w:tc>
      </w:tr>
      <w:tr w:rsidR="00DF0A14">
        <w:trPr>
          <w:trHeight w:val="285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ind w:firstLineChars="50" w:firstLine="90"/>
              <w:jc w:val="left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18 果糖</w:t>
            </w: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胺</w:t>
            </w:r>
            <w:proofErr w:type="gramEnd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检测试剂盒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46  AU生化分析系统专用试剂－电解质缓冲液</w:t>
            </w:r>
          </w:p>
        </w:tc>
      </w:tr>
      <w:tr w:rsidR="00DF0A14">
        <w:trPr>
          <w:trHeight w:val="285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ind w:firstLineChars="50" w:firstLine="90"/>
              <w:jc w:val="left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19 总胆固醇检测试剂盒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47  AU生化分析系统专用试剂－清洗液</w:t>
            </w:r>
          </w:p>
        </w:tc>
      </w:tr>
      <w:tr w:rsidR="00DF0A14">
        <w:trPr>
          <w:trHeight w:val="285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ind w:firstLineChars="50" w:firstLine="90"/>
              <w:jc w:val="left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20 甘油三脂检测试剂盒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48  电极清洗液（用量少）</w:t>
            </w:r>
          </w:p>
        </w:tc>
      </w:tr>
      <w:tr w:rsidR="00DF0A14">
        <w:trPr>
          <w:trHeight w:val="285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ind w:firstLineChars="50" w:firstLine="90"/>
              <w:jc w:val="left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21 高密度脂蛋白检测试剂盒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 xml:space="preserve">49  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钠钾电极</w:t>
            </w:r>
            <w:proofErr w:type="gramEnd"/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选择液（用量少）</w:t>
            </w:r>
          </w:p>
        </w:tc>
      </w:tr>
      <w:tr w:rsidR="00DF0A14">
        <w:trPr>
          <w:trHeight w:val="317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ind w:firstLineChars="50" w:firstLine="90"/>
              <w:jc w:val="left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22 低密度脂蛋白检测试剂盒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50  参比电极填充液（用量少）</w:t>
            </w:r>
          </w:p>
        </w:tc>
      </w:tr>
      <w:tr w:rsidR="00DF0A14">
        <w:trPr>
          <w:trHeight w:val="285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ind w:firstLineChars="50" w:firstLine="90"/>
              <w:jc w:val="left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23 载脂蛋白-A1检测试剂盒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51  电解质标准液（高值）（用量少）</w:t>
            </w:r>
          </w:p>
        </w:tc>
      </w:tr>
      <w:tr w:rsidR="00DF0A14">
        <w:trPr>
          <w:trHeight w:val="285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ind w:firstLineChars="50" w:firstLine="90"/>
              <w:jc w:val="left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24 载脂蛋白B检测试剂盒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52  电解质标准液（低值）（用量少）</w:t>
            </w:r>
          </w:p>
        </w:tc>
      </w:tr>
      <w:tr w:rsidR="00DF0A14">
        <w:trPr>
          <w:trHeight w:val="285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ind w:firstLineChars="50" w:firstLine="90"/>
              <w:jc w:val="left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25 脂蛋白(a)检测试剂盒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53  日立生化分析仪无磷抗菌清洗液</w:t>
            </w:r>
          </w:p>
        </w:tc>
      </w:tr>
      <w:tr w:rsidR="00DF0A14">
        <w:trPr>
          <w:trHeight w:val="285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ind w:firstLineChars="50" w:firstLine="90"/>
              <w:jc w:val="left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26 同型半胱氨酸检测试剂盒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54  日立生化分析仪酸性清洗液</w:t>
            </w:r>
          </w:p>
        </w:tc>
      </w:tr>
      <w:tr w:rsidR="00DF0A14">
        <w:trPr>
          <w:trHeight w:val="285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ind w:firstLineChars="50" w:firstLine="90"/>
              <w:jc w:val="left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27 钙离子检测试剂盒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55  日立生化分析仪碱性清洗液</w:t>
            </w:r>
          </w:p>
        </w:tc>
      </w:tr>
      <w:tr w:rsidR="00DF0A14">
        <w:trPr>
          <w:trHeight w:val="285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ind w:firstLineChars="50" w:firstLine="90"/>
              <w:jc w:val="left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28 镁离子检测试剂盒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DF0A14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FF0000"/>
                <w:kern w:val="0"/>
                <w:sz w:val="18"/>
                <w:szCs w:val="18"/>
              </w:rPr>
            </w:pPr>
          </w:p>
        </w:tc>
      </w:tr>
    </w:tbl>
    <w:p w:rsidR="00DF0A14" w:rsidRDefault="00DF0A14">
      <w:pPr>
        <w:pStyle w:val="a3"/>
        <w:widowControl/>
        <w:spacing w:beforeAutospacing="0" w:after="150" w:afterAutospacing="0" w:line="420" w:lineRule="atLeast"/>
        <w:ind w:firstLine="420"/>
        <w:jc w:val="both"/>
        <w:rPr>
          <w:rFonts w:ascii="微软雅黑" w:eastAsia="微软雅黑" w:hAnsi="微软雅黑" w:cs="微软雅黑"/>
          <w:sz w:val="21"/>
          <w:szCs w:val="21"/>
        </w:rPr>
      </w:pPr>
    </w:p>
    <w:p w:rsidR="00DF0A14" w:rsidRDefault="00DF0A14">
      <w:pPr>
        <w:pStyle w:val="a3"/>
        <w:widowControl/>
        <w:spacing w:beforeAutospacing="0" w:after="150" w:afterAutospacing="0" w:line="420" w:lineRule="atLeast"/>
        <w:ind w:firstLine="420"/>
        <w:jc w:val="both"/>
        <w:rPr>
          <w:rFonts w:ascii="微软雅黑" w:eastAsia="微软雅黑" w:hAnsi="微软雅黑" w:cs="微软雅黑"/>
          <w:sz w:val="21"/>
          <w:szCs w:val="21"/>
        </w:rPr>
      </w:pPr>
    </w:p>
    <w:p w:rsidR="00DF0A14" w:rsidRDefault="00DF0A14">
      <w:pPr>
        <w:pStyle w:val="a3"/>
        <w:widowControl/>
        <w:spacing w:beforeAutospacing="0" w:after="150" w:afterAutospacing="0" w:line="420" w:lineRule="atLeast"/>
        <w:ind w:firstLine="420"/>
        <w:jc w:val="both"/>
        <w:rPr>
          <w:rFonts w:ascii="微软雅黑" w:eastAsia="微软雅黑" w:hAnsi="微软雅黑" w:cs="微软雅黑"/>
          <w:sz w:val="21"/>
          <w:szCs w:val="21"/>
        </w:rPr>
      </w:pPr>
    </w:p>
    <w:tbl>
      <w:tblPr>
        <w:tblW w:w="83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8"/>
        <w:gridCol w:w="978"/>
        <w:gridCol w:w="3119"/>
        <w:gridCol w:w="1134"/>
      </w:tblGrid>
      <w:tr w:rsidR="00DF0A14" w:rsidTr="00994A2C">
        <w:trPr>
          <w:trHeight w:val="285"/>
        </w:trPr>
        <w:tc>
          <w:tcPr>
            <w:tcW w:w="8379" w:type="dxa"/>
            <w:gridSpan w:val="4"/>
            <w:shd w:val="clear" w:color="auto" w:fill="auto"/>
            <w:vAlign w:val="center"/>
          </w:tcPr>
          <w:p w:rsidR="00DF0A14" w:rsidRDefault="007471BB" w:rsidP="005D08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5D08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AU5800检验项目统计表（20160901－20170831）</w:t>
            </w:r>
          </w:p>
        </w:tc>
      </w:tr>
      <w:tr w:rsidR="00DF0A14" w:rsidTr="00994A2C">
        <w:trPr>
          <w:trHeight w:val="285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试项目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测试量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测试项目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测试量</w:t>
            </w:r>
          </w:p>
        </w:tc>
      </w:tr>
      <w:tr w:rsidR="00DF0A14" w:rsidTr="00994A2C">
        <w:trPr>
          <w:trHeight w:val="285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总胆红素检测试剂盒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149272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载脂蛋白-A1检测试剂盒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51572</w:t>
            </w:r>
          </w:p>
        </w:tc>
      </w:tr>
      <w:tr w:rsidR="00DF0A14" w:rsidTr="00994A2C">
        <w:trPr>
          <w:trHeight w:val="285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直接胆红素检测试剂盒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149249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载脂蛋白B检测试剂盒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51570</w:t>
            </w:r>
          </w:p>
        </w:tc>
      </w:tr>
      <w:tr w:rsidR="00DF0A14" w:rsidTr="00994A2C">
        <w:trPr>
          <w:trHeight w:val="285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丙氨酸氨基转移酶检测试剂盒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150464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脂蛋白(a)检测试剂盒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32652</w:t>
            </w:r>
          </w:p>
        </w:tc>
      </w:tr>
      <w:tr w:rsidR="00DF0A14" w:rsidTr="00994A2C">
        <w:trPr>
          <w:trHeight w:val="285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天门冬氨酸氨基转移酶检测试剂盒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152097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同型半胱氨酸检测试剂盒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35651</w:t>
            </w:r>
          </w:p>
        </w:tc>
      </w:tr>
      <w:tr w:rsidR="00DF0A14" w:rsidTr="00994A2C">
        <w:trPr>
          <w:trHeight w:val="285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总蛋白检测试剂盒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154281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钙离子检测试剂盒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99350</w:t>
            </w:r>
          </w:p>
        </w:tc>
      </w:tr>
      <w:tr w:rsidR="00DF0A14" w:rsidTr="00994A2C">
        <w:trPr>
          <w:trHeight w:val="285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白蛋白检测试剂盒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153550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镁离子检测试剂盒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98593</w:t>
            </w:r>
          </w:p>
        </w:tc>
      </w:tr>
      <w:tr w:rsidR="00DF0A14" w:rsidTr="00994A2C">
        <w:trPr>
          <w:trHeight w:val="285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r-谷氨酰基转移酶检测试剂盒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121981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无机磷检测试剂盒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98591</w:t>
            </w:r>
          </w:p>
        </w:tc>
      </w:tr>
      <w:tr w:rsidR="00DF0A14" w:rsidTr="00994A2C">
        <w:trPr>
          <w:trHeight w:val="285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碱性磷酸酶检测试剂盒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121837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二氧化碳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98439</w:t>
            </w:r>
          </w:p>
        </w:tc>
      </w:tr>
      <w:tr w:rsidR="00DF0A14" w:rsidTr="00994A2C">
        <w:trPr>
          <w:trHeight w:val="285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总胆汁酸检测试剂盒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乳酸脱氢酶检测试剂盒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27190</w:t>
            </w:r>
          </w:p>
        </w:tc>
      </w:tr>
      <w:tr w:rsidR="00DF0A14" w:rsidTr="00994A2C">
        <w:trPr>
          <w:trHeight w:val="285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胆碱酯酶检测试剂盒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947032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肌酸激酶同工酶检测试剂盒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23523</w:t>
            </w:r>
          </w:p>
        </w:tc>
      </w:tr>
      <w:tr w:rsidR="00DF0A14" w:rsidTr="00994A2C">
        <w:trPr>
          <w:trHeight w:val="285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α-L-岩藻糖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酶检测试剂盒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93077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α-羟丁酸脱氢酶检测试剂盒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24319</w:t>
            </w:r>
          </w:p>
        </w:tc>
      </w:tr>
      <w:tr w:rsidR="00DF0A14" w:rsidTr="00994A2C">
        <w:trPr>
          <w:trHeight w:val="285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甘胆酸检测试剂盒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81383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肌酸激酶检测试剂盒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26015</w:t>
            </w:r>
          </w:p>
        </w:tc>
      </w:tr>
      <w:tr w:rsidR="00DF0A14" w:rsidTr="00994A2C">
        <w:trPr>
          <w:trHeight w:val="285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尿素氮检测试剂盒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131663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C-反应蛋白检测试剂盒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25306</w:t>
            </w:r>
          </w:p>
        </w:tc>
      </w:tr>
      <w:tr w:rsidR="00DF0A14" w:rsidTr="00994A2C">
        <w:trPr>
          <w:trHeight w:val="285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检测试剂盒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132570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血清特异性生长因子检测试剂盒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8422</w:t>
            </w:r>
          </w:p>
        </w:tc>
      </w:tr>
      <w:tr w:rsidR="00DF0A14" w:rsidTr="00994A2C">
        <w:trPr>
          <w:trHeight w:val="285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尿酸检测试剂盒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130875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淀粉酶检测试剂盒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5827</w:t>
            </w:r>
          </w:p>
        </w:tc>
      </w:tr>
      <w:tr w:rsidR="00DF0A14" w:rsidTr="00994A2C">
        <w:trPr>
          <w:trHeight w:val="285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抑素C检测试剂盒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80528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葡萄糖-6-磷酸脱氢酶检测试剂盒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4292</w:t>
            </w:r>
          </w:p>
        </w:tc>
      </w:tr>
      <w:tr w:rsidR="00DF0A14" w:rsidTr="00994A2C">
        <w:trPr>
          <w:trHeight w:val="285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葡萄糖检测试剂盒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125935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脑脊液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与尿总蛋白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检测试剂盒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5808</w:t>
            </w:r>
          </w:p>
        </w:tc>
      </w:tr>
      <w:tr w:rsidR="00DF0A14" w:rsidTr="00994A2C">
        <w:trPr>
          <w:trHeight w:val="285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果糖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检测试剂盒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46689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氨检测试剂盒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478</w:t>
            </w:r>
          </w:p>
        </w:tc>
      </w:tr>
      <w:tr w:rsidR="00DF0A14" w:rsidTr="00994A2C">
        <w:trPr>
          <w:trHeight w:val="285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总胆固醇检测试剂盒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74296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腺苷脱氨酶检测试剂盒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758</w:t>
            </w:r>
          </w:p>
        </w:tc>
      </w:tr>
      <w:tr w:rsidR="00DF0A14" w:rsidTr="00994A2C">
        <w:trPr>
          <w:trHeight w:val="285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甘油三脂检测试剂盒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74254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N-乙酰-β-D-氨基葡萄糖苷酶测定试剂盒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</w:tr>
      <w:tr w:rsidR="00DF0A14" w:rsidTr="00994A2C">
        <w:trPr>
          <w:trHeight w:val="285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高密度脂蛋白检测试剂盒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74242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DF0A1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DF0A1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F0A14" w:rsidTr="00994A2C">
        <w:trPr>
          <w:trHeight w:val="285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低密度脂蛋白检测试剂盒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7471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74210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DF0A1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A14" w:rsidRDefault="00DF0A1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DF0A14" w:rsidRDefault="00DF0A14">
      <w:pPr>
        <w:rPr>
          <w:rFonts w:ascii="微软雅黑" w:eastAsia="微软雅黑" w:hAnsi="微软雅黑" w:cs="微软雅黑"/>
          <w:kern w:val="0"/>
          <w:szCs w:val="21"/>
        </w:rPr>
      </w:pPr>
    </w:p>
    <w:sectPr w:rsidR="00DF0A14" w:rsidSect="00DF0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B0E" w:rsidRDefault="008A3B0E" w:rsidP="00CE562C">
      <w:r>
        <w:separator/>
      </w:r>
    </w:p>
  </w:endnote>
  <w:endnote w:type="continuationSeparator" w:id="0">
    <w:p w:rsidR="008A3B0E" w:rsidRDefault="008A3B0E" w:rsidP="00CE5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B0E" w:rsidRDefault="008A3B0E" w:rsidP="00CE562C">
      <w:r>
        <w:separator/>
      </w:r>
    </w:p>
  </w:footnote>
  <w:footnote w:type="continuationSeparator" w:id="0">
    <w:p w:rsidR="008A3B0E" w:rsidRDefault="008A3B0E" w:rsidP="00CE56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F0A14"/>
    <w:rsid w:val="0001181E"/>
    <w:rsid w:val="00050211"/>
    <w:rsid w:val="000F1790"/>
    <w:rsid w:val="001073FB"/>
    <w:rsid w:val="00235C81"/>
    <w:rsid w:val="00245C8F"/>
    <w:rsid w:val="002D1633"/>
    <w:rsid w:val="002D6C2F"/>
    <w:rsid w:val="00344167"/>
    <w:rsid w:val="003C052B"/>
    <w:rsid w:val="004873BA"/>
    <w:rsid w:val="00557561"/>
    <w:rsid w:val="005D08A7"/>
    <w:rsid w:val="006A651C"/>
    <w:rsid w:val="007471BB"/>
    <w:rsid w:val="00793E39"/>
    <w:rsid w:val="007F2F69"/>
    <w:rsid w:val="007F7CE8"/>
    <w:rsid w:val="008374A2"/>
    <w:rsid w:val="008A3B0E"/>
    <w:rsid w:val="008D5572"/>
    <w:rsid w:val="008E4290"/>
    <w:rsid w:val="00994A2C"/>
    <w:rsid w:val="009C0ACC"/>
    <w:rsid w:val="009D22EA"/>
    <w:rsid w:val="00AA7954"/>
    <w:rsid w:val="00B14571"/>
    <w:rsid w:val="00B66D7F"/>
    <w:rsid w:val="00BB27B2"/>
    <w:rsid w:val="00C6281D"/>
    <w:rsid w:val="00C75E9F"/>
    <w:rsid w:val="00CE562C"/>
    <w:rsid w:val="00DB6B20"/>
    <w:rsid w:val="00DC7FA4"/>
    <w:rsid w:val="00DF0A14"/>
    <w:rsid w:val="00DF1EA4"/>
    <w:rsid w:val="00E97FCB"/>
    <w:rsid w:val="00F1262B"/>
    <w:rsid w:val="00F50B79"/>
    <w:rsid w:val="0E8377E5"/>
    <w:rsid w:val="19881775"/>
    <w:rsid w:val="1F623D7B"/>
    <w:rsid w:val="20F27860"/>
    <w:rsid w:val="240E33BE"/>
    <w:rsid w:val="24B469F7"/>
    <w:rsid w:val="25D80991"/>
    <w:rsid w:val="2E0D52E8"/>
    <w:rsid w:val="32607647"/>
    <w:rsid w:val="3B4D03F8"/>
    <w:rsid w:val="41C01F63"/>
    <w:rsid w:val="424C3406"/>
    <w:rsid w:val="46054821"/>
    <w:rsid w:val="496B270B"/>
    <w:rsid w:val="4AA4779D"/>
    <w:rsid w:val="4D64450A"/>
    <w:rsid w:val="4DE91C30"/>
    <w:rsid w:val="500D678B"/>
    <w:rsid w:val="66545D37"/>
    <w:rsid w:val="78CA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A1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F0A1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sid w:val="00DF0A14"/>
    <w:rPr>
      <w:color w:val="000000"/>
      <w:u w:val="none"/>
    </w:rPr>
  </w:style>
  <w:style w:type="character" w:styleId="a5">
    <w:name w:val="Hyperlink"/>
    <w:basedOn w:val="a0"/>
    <w:qFormat/>
    <w:rsid w:val="00DF0A14"/>
    <w:rPr>
      <w:color w:val="000000"/>
      <w:u w:val="none"/>
    </w:rPr>
  </w:style>
  <w:style w:type="table" w:styleId="a6">
    <w:name w:val="Table Grid"/>
    <w:basedOn w:val="a1"/>
    <w:qFormat/>
    <w:rsid w:val="00DF0A1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w">
    <w:name w:val="now"/>
    <w:basedOn w:val="a0"/>
    <w:qFormat/>
    <w:rsid w:val="00DF0A14"/>
  </w:style>
  <w:style w:type="paragraph" w:styleId="a7">
    <w:name w:val="header"/>
    <w:basedOn w:val="a"/>
    <w:link w:val="Char"/>
    <w:rsid w:val="00CE5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CE56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CE56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CE56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AFDE8D-BF4D-49FF-9BE0-578B9E1D0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341</Words>
  <Characters>1947</Characters>
  <Application>Microsoft Office Word</Application>
  <DocSecurity>0</DocSecurity>
  <Lines>16</Lines>
  <Paragraphs>4</Paragraphs>
  <ScaleCrop>false</ScaleCrop>
  <Company>赣州市人民医院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Microsoft.com</cp:lastModifiedBy>
  <cp:revision>29</cp:revision>
  <cp:lastPrinted>2017-10-30T04:14:00Z</cp:lastPrinted>
  <dcterms:created xsi:type="dcterms:W3CDTF">2014-10-29T12:08:00Z</dcterms:created>
  <dcterms:modified xsi:type="dcterms:W3CDTF">2018-08-28T04:26:00Z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