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共享按摩椅项目竞谈文件</w:t>
      </w:r>
    </w:p>
    <w:p>
      <w:pPr>
        <w:numPr>
          <w:ilvl w:val="0"/>
          <w:numId w:val="1"/>
        </w:numPr>
        <w:tabs>
          <w:tab w:val="left" w:pos="900"/>
        </w:tabs>
        <w:ind w:firstLine="562" w:firstLineChars="200"/>
        <w:rPr>
          <w:rFonts w:hint="eastAsia" w:ascii="仿宋_GB2312" w:hAnsi="仿宋_GB2312" w:eastAsia="仿宋_GB2312"/>
          <w:b/>
          <w:bCs/>
          <w:color w:val="auto"/>
          <w:sz w:val="28"/>
          <w:szCs w:val="28"/>
          <w:highlight w:val="none"/>
        </w:rPr>
      </w:pPr>
      <w:r>
        <w:rPr>
          <w:rFonts w:hint="eastAsia" w:ascii="仿宋_GB2312" w:hAnsi="仿宋_GB2312" w:eastAsia="仿宋_GB2312"/>
          <w:b/>
          <w:bCs/>
          <w:color w:val="auto"/>
          <w:sz w:val="28"/>
          <w:szCs w:val="28"/>
          <w:highlight w:val="none"/>
        </w:rPr>
        <w:t>基本原则</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坚持公开、公正和诚信的原则，禁止各种非法促销行为和不正当竞争，如有虚假应标者，本院有权没收其履约保证金，并取消该公司在我院的永久投标权。</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二</w:t>
      </w:r>
      <w:r>
        <w:rPr>
          <w:rFonts w:hint="eastAsia" w:ascii="仿宋_GB2312" w:hAnsi="仿宋_GB2312" w:eastAsia="仿宋_GB2312"/>
          <w:b/>
          <w:bCs/>
          <w:color w:val="auto"/>
          <w:sz w:val="28"/>
          <w:szCs w:val="28"/>
          <w:highlight w:val="none"/>
        </w:rPr>
        <w:t>、投标单位的资质要求</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olor w:val="auto"/>
          <w:sz w:val="28"/>
          <w:szCs w:val="28"/>
          <w:highlight w:val="none"/>
        </w:rPr>
        <w:t>具有中华人民共和国工商行政管理机关颁发的有效企业营业执照和税务登记证。</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2</w:t>
      </w:r>
      <w:r>
        <w:rPr>
          <w:rFonts w:hint="eastAsia" w:ascii="仿宋_GB2312" w:hAnsi="仿宋_GB2312" w:eastAsia="仿宋_GB2312"/>
          <w:color w:val="auto"/>
          <w:sz w:val="28"/>
          <w:szCs w:val="28"/>
          <w:highlight w:val="none"/>
          <w:lang w:val="en-US" w:eastAsia="zh-CN"/>
        </w:rPr>
        <w:t>.</w:t>
      </w:r>
      <w:r>
        <w:rPr>
          <w:rFonts w:hint="eastAsia" w:ascii="仿宋_GB2312" w:hAnsi="仿宋_GB2312" w:eastAsia="仿宋_GB2312"/>
          <w:color w:val="auto"/>
          <w:sz w:val="28"/>
          <w:szCs w:val="28"/>
          <w:highlight w:val="none"/>
        </w:rPr>
        <w:t>具有独立承担民事责任能力的法人或其他组织。</w:t>
      </w:r>
    </w:p>
    <w:p>
      <w:pPr>
        <w:tabs>
          <w:tab w:val="left" w:pos="900"/>
        </w:tabs>
        <w:ind w:firstLine="560" w:firstLineChars="200"/>
        <w:rPr>
          <w:rFonts w:hint="eastAsia" w:ascii="仿宋_GB2312" w:hAnsi="仿宋_GB2312" w:eastAsia="仿宋_GB2312"/>
          <w:b w:val="0"/>
          <w:bCs w:val="0"/>
          <w:color w:val="auto"/>
          <w:sz w:val="28"/>
          <w:szCs w:val="28"/>
          <w:highlight w:val="none"/>
        </w:rPr>
      </w:pPr>
      <w:r>
        <w:rPr>
          <w:rFonts w:hint="eastAsia" w:ascii="仿宋_GB2312" w:hAnsi="仿宋_GB2312" w:eastAsia="仿宋_GB2312"/>
          <w:color w:val="auto"/>
          <w:sz w:val="28"/>
          <w:szCs w:val="28"/>
          <w:highlight w:val="none"/>
        </w:rPr>
        <w:t>3</w:t>
      </w:r>
      <w:r>
        <w:rPr>
          <w:rFonts w:hint="eastAsia" w:ascii="仿宋_GB2312" w:hAnsi="仿宋_GB2312" w:eastAsia="仿宋_GB2312"/>
          <w:color w:val="auto"/>
          <w:sz w:val="28"/>
          <w:szCs w:val="28"/>
          <w:highlight w:val="none"/>
          <w:lang w:val="en-US" w:eastAsia="zh-CN"/>
        </w:rPr>
        <w:t>.</w:t>
      </w:r>
      <w:r>
        <w:rPr>
          <w:rFonts w:hint="eastAsia" w:ascii="仿宋_GB2312" w:hAnsi="仿宋_GB2312" w:eastAsia="仿宋_GB2312" w:cs="仿宋_GB2312"/>
          <w:sz w:val="28"/>
          <w:szCs w:val="28"/>
          <w:lang w:val="en-US" w:eastAsia="zh-CN"/>
        </w:rPr>
        <w:t>品牌授权委托书（需法定代表人身份证明、法人代表人签署并加盖公章）</w:t>
      </w:r>
      <w:r>
        <w:rPr>
          <w:rFonts w:hint="eastAsia" w:ascii="仿宋_GB2312" w:hAnsi="仿宋_GB2312" w:eastAsia="仿宋_GB2312"/>
          <w:color w:val="auto"/>
          <w:sz w:val="28"/>
          <w:szCs w:val="28"/>
          <w:highlight w:val="none"/>
        </w:rPr>
        <w:t>。</w:t>
      </w:r>
    </w:p>
    <w:p>
      <w:pPr>
        <w:tabs>
          <w:tab w:val="left" w:pos="900"/>
        </w:tabs>
        <w:ind w:firstLine="560" w:firstLineChars="200"/>
        <w:rPr>
          <w:rFonts w:hint="eastAsia" w:ascii="仿宋_GB2312" w:hAnsi="仿宋_GB2312" w:eastAsia="仿宋"/>
          <w:b w:val="0"/>
          <w:bCs w:val="0"/>
          <w:color w:val="auto"/>
          <w:sz w:val="28"/>
          <w:szCs w:val="28"/>
          <w:highlight w:val="none"/>
          <w:lang w:val="en-US" w:eastAsia="zh-CN"/>
        </w:rPr>
      </w:pPr>
      <w:r>
        <w:rPr>
          <w:rFonts w:hint="eastAsia" w:ascii="仿宋_GB2312" w:hAnsi="仿宋_GB2312" w:eastAsia="仿宋_GB2312"/>
          <w:b w:val="0"/>
          <w:bCs w:val="0"/>
          <w:color w:val="auto"/>
          <w:sz w:val="28"/>
          <w:szCs w:val="28"/>
          <w:highlight w:val="none"/>
          <w:lang w:val="en-US" w:eastAsia="zh-CN"/>
        </w:rPr>
        <w:t>4.</w:t>
      </w:r>
      <w:r>
        <w:rPr>
          <w:rFonts w:hint="eastAsia" w:ascii="仿宋" w:hAnsi="仿宋" w:eastAsia="仿宋" w:cs="仿宋"/>
          <w:b w:val="0"/>
          <w:bCs w:val="0"/>
          <w:color w:val="auto"/>
          <w:sz w:val="28"/>
          <w:szCs w:val="28"/>
        </w:rPr>
        <w:t>最近三年经营活动无重大违法记录</w:t>
      </w:r>
      <w:r>
        <w:rPr>
          <w:rFonts w:hint="eastAsia" w:ascii="仿宋" w:hAnsi="仿宋" w:eastAsia="仿宋" w:cs="仿宋"/>
          <w:b w:val="0"/>
          <w:bCs w:val="0"/>
          <w:color w:val="auto"/>
          <w:sz w:val="28"/>
          <w:szCs w:val="28"/>
          <w:lang w:eastAsia="zh-CN"/>
        </w:rPr>
        <w:t>的书面声明。</w:t>
      </w:r>
    </w:p>
    <w:p>
      <w:pPr>
        <w:tabs>
          <w:tab w:val="left" w:pos="900"/>
        </w:tabs>
        <w:ind w:firstLine="562" w:firstLineChars="200"/>
        <w:rPr>
          <w:rFonts w:hint="eastAsia"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rPr>
        <w:t>三、资质审核</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开标时请投标代表携带好身份证原件，</w:t>
      </w:r>
      <w:r>
        <w:rPr>
          <w:rFonts w:hint="eastAsia" w:ascii="仿宋_GB2312" w:hAnsi="仿宋_GB2312" w:eastAsia="仿宋_GB2312"/>
          <w:color w:val="auto"/>
          <w:sz w:val="28"/>
          <w:szCs w:val="28"/>
          <w:highlight w:val="none"/>
          <w:lang w:val="en-US" w:eastAsia="zh-CN"/>
        </w:rPr>
        <w:t xml:space="preserve"> </w:t>
      </w:r>
      <w:r>
        <w:rPr>
          <w:rFonts w:hint="eastAsia" w:ascii="仿宋_GB2312" w:hAnsi="仿宋_GB2312" w:eastAsia="仿宋_GB2312"/>
          <w:color w:val="auto"/>
          <w:sz w:val="28"/>
          <w:szCs w:val="28"/>
          <w:highlight w:val="none"/>
        </w:rPr>
        <w:t>评委现场对投标文件资质材料及身份证原件进行审核。</w:t>
      </w:r>
    </w:p>
    <w:p>
      <w:pPr>
        <w:numPr>
          <w:ilvl w:val="0"/>
          <w:numId w:val="2"/>
        </w:numPr>
        <w:tabs>
          <w:tab w:val="left" w:pos="900"/>
        </w:tabs>
        <w:ind w:firstLine="562" w:firstLineChars="200"/>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b/>
          <w:color w:val="auto"/>
          <w:kern w:val="0"/>
          <w:sz w:val="28"/>
          <w:szCs w:val="28"/>
          <w:highlight w:val="none"/>
        </w:rPr>
        <w:t>招标内容及要求</w:t>
      </w:r>
    </w:p>
    <w:tbl>
      <w:tblPr>
        <w:tblStyle w:val="4"/>
        <w:tblW w:w="8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007"/>
        <w:gridCol w:w="153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tabs>
                <w:tab w:val="left" w:pos="900"/>
              </w:tabs>
              <w:jc w:val="center"/>
              <w:rPr>
                <w:rFonts w:hint="eastAsia" w:ascii="仿宋_GB2312" w:hAnsi="仿宋_GB2312" w:eastAsia="仿宋_GB2312"/>
                <w:b w:val="0"/>
                <w:bCs/>
                <w:color w:val="auto"/>
                <w:kern w:val="0"/>
                <w:sz w:val="28"/>
                <w:szCs w:val="28"/>
                <w:highlight w:val="none"/>
                <w:vertAlign w:val="baseline"/>
                <w:lang w:eastAsia="zh-CN"/>
              </w:rPr>
            </w:pPr>
            <w:r>
              <w:rPr>
                <w:rFonts w:hint="eastAsia" w:ascii="仿宋_GB2312" w:hAnsi="仿宋_GB2312" w:eastAsia="仿宋_GB2312" w:cs="仿宋_GB2312"/>
                <w:b w:val="0"/>
                <w:bCs w:val="0"/>
                <w:color w:val="auto"/>
                <w:sz w:val="24"/>
                <w:highlight w:val="none"/>
              </w:rPr>
              <w:t>品名</w:t>
            </w:r>
          </w:p>
        </w:tc>
        <w:tc>
          <w:tcPr>
            <w:tcW w:w="3007"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rPr>
              <w:t>参数</w:t>
            </w:r>
          </w:p>
        </w:tc>
        <w:tc>
          <w:tcPr>
            <w:tcW w:w="1530"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rPr>
              <w:t>数量</w:t>
            </w:r>
          </w:p>
        </w:tc>
        <w:tc>
          <w:tcPr>
            <w:tcW w:w="2040"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lang w:eastAsia="zh-CN"/>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vAlign w:val="center"/>
          </w:tcPr>
          <w:p>
            <w:pPr>
              <w:jc w:val="center"/>
              <w:rPr>
                <w:rFonts w:hint="eastAsia" w:ascii="仿宋_GB2312" w:hAnsi="仿宋_GB2312" w:eastAsia="仿宋_GB2312"/>
                <w:b/>
                <w:color w:val="auto"/>
                <w:kern w:val="0"/>
                <w:sz w:val="28"/>
                <w:szCs w:val="28"/>
                <w:highlight w:val="none"/>
                <w:vertAlign w:val="baseline"/>
                <w:lang w:eastAsia="zh-CN"/>
              </w:rPr>
            </w:pPr>
            <w:r>
              <w:rPr>
                <w:rFonts w:hint="eastAsia" w:ascii="仿宋_GB2312" w:hAnsi="仿宋_GB2312" w:eastAsia="仿宋_GB2312" w:cs="仿宋_GB2312"/>
                <w:b w:val="0"/>
                <w:bCs w:val="0"/>
                <w:color w:val="auto"/>
                <w:sz w:val="24"/>
                <w:highlight w:val="none"/>
                <w:lang w:eastAsia="zh-CN"/>
              </w:rPr>
              <w:t>共享按摩椅</w:t>
            </w:r>
          </w:p>
        </w:tc>
        <w:tc>
          <w:tcPr>
            <w:tcW w:w="3007" w:type="dxa"/>
            <w:vAlign w:val="top"/>
          </w:tcPr>
          <w:p>
            <w:pPr>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rPr>
              <w:t>1.基本功能：</w:t>
            </w:r>
            <w:r>
              <w:rPr>
                <w:rFonts w:hint="eastAsia" w:ascii="仿宋_GB2312" w:hAnsi="仿宋_GB2312" w:eastAsia="仿宋_GB2312" w:cs="仿宋_GB2312"/>
                <w:b w:val="0"/>
                <w:bCs w:val="0"/>
                <w:color w:val="auto"/>
                <w:sz w:val="24"/>
                <w:highlight w:val="none"/>
                <w:lang w:eastAsia="zh-CN"/>
              </w:rPr>
              <w:t>具备基础按摩功能（多部位按摩、多种强度按摩、智能操控等）；</w:t>
            </w:r>
          </w:p>
          <w:p>
            <w:pPr>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lang w:val="en-US" w:eastAsia="zh-CN"/>
              </w:rPr>
              <w:t>2</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eastAsia="zh-CN"/>
              </w:rPr>
              <w:t>能为手机等电子产品提供充电服务</w:t>
            </w:r>
            <w:r>
              <w:rPr>
                <w:rFonts w:hint="eastAsia" w:ascii="仿宋_GB2312" w:hAnsi="仿宋_GB2312" w:eastAsia="仿宋_GB2312" w:cs="仿宋_GB2312"/>
                <w:b w:val="0"/>
                <w:bCs w:val="0"/>
                <w:color w:val="auto"/>
                <w:sz w:val="24"/>
                <w:highlight w:val="none"/>
              </w:rPr>
              <w:t>；</w:t>
            </w:r>
          </w:p>
          <w:p>
            <w:pPr>
              <w:ind w:firstLine="480" w:firstLineChars="200"/>
              <w:rPr>
                <w:rFonts w:hint="eastAsia" w:ascii="仿宋_GB2312" w:hAnsi="仿宋_GB2312" w:eastAsia="仿宋_GB2312" w:cs="仿宋_GB2312"/>
                <w:b w:val="0"/>
                <w:bCs w:val="0"/>
                <w:color w:val="auto"/>
                <w:sz w:val="24"/>
                <w:highlight w:val="none"/>
                <w:lang w:eastAsia="zh-CN"/>
              </w:rPr>
            </w:pPr>
            <w:r>
              <w:rPr>
                <w:rFonts w:hint="eastAsia" w:ascii="仿宋_GB2312" w:hAnsi="仿宋_GB2312" w:eastAsia="仿宋_GB2312" w:cs="仿宋_GB2312"/>
                <w:b w:val="0"/>
                <w:bCs w:val="0"/>
                <w:color w:val="auto"/>
                <w:sz w:val="24"/>
                <w:highlight w:val="none"/>
                <w:lang w:val="en-US" w:eastAsia="zh-CN"/>
              </w:rPr>
              <w:t>3</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eastAsia="zh-CN"/>
              </w:rPr>
              <w:t>应至少提供两种以上支付渠道（微信、支付宝等）；</w:t>
            </w:r>
          </w:p>
          <w:p>
            <w:pPr>
              <w:ind w:firstLine="480" w:firstLineChars="200"/>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4.不需押金不用下载app，6元8分钟、10元    15分钟、15元25分钟   （可调整）</w:t>
            </w:r>
          </w:p>
          <w:p>
            <w:pPr>
              <w:ind w:firstLine="480" w:firstLineChars="200"/>
              <w:rPr>
                <w:rFonts w:hint="eastAsia" w:ascii="仿宋_GB2312" w:hAnsi="仿宋_GB2312" w:eastAsia="仿宋_GB2312" w:cs="仿宋_GB2312"/>
                <w:b w:val="0"/>
                <w:bCs w:val="0"/>
                <w:color w:val="auto"/>
                <w:sz w:val="24"/>
                <w:highlight w:val="none"/>
              </w:rPr>
            </w:pPr>
            <w:r>
              <w:rPr>
                <w:rFonts w:hint="eastAsia" w:ascii="仿宋_GB2312" w:hAnsi="仿宋_GB2312" w:eastAsia="仿宋_GB2312" w:cs="仿宋_GB2312"/>
                <w:b w:val="0"/>
                <w:bCs w:val="0"/>
                <w:color w:val="auto"/>
                <w:sz w:val="24"/>
                <w:highlight w:val="none"/>
                <w:lang w:val="en-US" w:eastAsia="zh-CN"/>
              </w:rPr>
              <w:t>6</w:t>
            </w:r>
            <w:r>
              <w:rPr>
                <w:rFonts w:hint="eastAsia" w:ascii="仿宋_GB2312" w:hAnsi="仿宋_GB2312" w:eastAsia="仿宋_GB2312" w:cs="仿宋_GB2312"/>
                <w:b w:val="0"/>
                <w:bCs w:val="0"/>
                <w:color w:val="auto"/>
                <w:sz w:val="24"/>
                <w:highlight w:val="none"/>
              </w:rPr>
              <w:t>.尺寸（</w:t>
            </w:r>
            <w:r>
              <w:rPr>
                <w:rFonts w:hint="eastAsia" w:ascii="仿宋_GB2312" w:hAnsi="仿宋_GB2312" w:eastAsia="仿宋_GB2312" w:cs="仿宋_GB2312"/>
                <w:b w:val="0"/>
                <w:bCs w:val="0"/>
                <w:color w:val="auto"/>
                <w:sz w:val="24"/>
                <w:highlight w:val="none"/>
                <w:lang w:eastAsia="zh-CN"/>
              </w:rPr>
              <w:t>侧面宽度</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eastAsia="zh-CN"/>
              </w:rPr>
              <w:t>正面宽度</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eastAsia="zh-CN"/>
              </w:rPr>
              <w:t>高度</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eastAsia="zh-CN"/>
              </w:rPr>
              <w:t>侧面宽度</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val="en-US" w:eastAsia="zh-CN"/>
              </w:rPr>
              <w:t>2000</w:t>
            </w:r>
            <w:r>
              <w:rPr>
                <w:rFonts w:hint="eastAsia" w:ascii="仿宋_GB2312" w:hAnsi="仿宋_GB2312" w:eastAsia="仿宋_GB2312" w:cs="仿宋_GB2312"/>
                <w:b w:val="0"/>
                <w:bCs w:val="0"/>
                <w:color w:val="auto"/>
                <w:sz w:val="24"/>
                <w:highlight w:val="none"/>
              </w:rPr>
              <w:t>mm、</w:t>
            </w:r>
            <w:r>
              <w:rPr>
                <w:rFonts w:hint="eastAsia" w:ascii="仿宋_GB2312" w:hAnsi="仿宋_GB2312" w:eastAsia="仿宋_GB2312" w:cs="仿宋_GB2312"/>
                <w:b w:val="0"/>
                <w:bCs w:val="0"/>
                <w:color w:val="auto"/>
                <w:sz w:val="24"/>
                <w:highlight w:val="none"/>
                <w:lang w:eastAsia="zh-CN"/>
              </w:rPr>
              <w:t>正面宽度</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val="en-US" w:eastAsia="zh-CN"/>
              </w:rPr>
              <w:t>800</w:t>
            </w:r>
            <w:r>
              <w:rPr>
                <w:rFonts w:hint="eastAsia" w:ascii="仿宋_GB2312" w:hAnsi="仿宋_GB2312" w:eastAsia="仿宋_GB2312" w:cs="仿宋_GB2312"/>
                <w:b w:val="0"/>
                <w:bCs w:val="0"/>
                <w:color w:val="auto"/>
                <w:sz w:val="24"/>
                <w:highlight w:val="none"/>
              </w:rPr>
              <w:t>mm、</w:t>
            </w:r>
            <w:r>
              <w:rPr>
                <w:rFonts w:hint="eastAsia" w:ascii="仿宋_GB2312" w:hAnsi="仿宋_GB2312" w:eastAsia="仿宋_GB2312" w:cs="仿宋_GB2312"/>
                <w:b w:val="0"/>
                <w:bCs w:val="0"/>
                <w:color w:val="auto"/>
                <w:sz w:val="24"/>
                <w:highlight w:val="none"/>
                <w:lang w:eastAsia="zh-CN"/>
              </w:rPr>
              <w:t>高度</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val="en-US" w:eastAsia="zh-CN"/>
              </w:rPr>
              <w:t>1500</w:t>
            </w:r>
            <w:r>
              <w:rPr>
                <w:rFonts w:hint="eastAsia" w:ascii="仿宋_GB2312" w:hAnsi="仿宋_GB2312" w:eastAsia="仿宋_GB2312" w:cs="仿宋_GB2312"/>
                <w:b w:val="0"/>
                <w:bCs w:val="0"/>
                <w:color w:val="auto"/>
                <w:sz w:val="24"/>
                <w:highlight w:val="none"/>
              </w:rPr>
              <w:t>mm</w:t>
            </w:r>
          </w:p>
          <w:p>
            <w:pPr>
              <w:ind w:firstLine="480" w:firstLineChars="200"/>
              <w:rPr>
                <w:rFonts w:hint="eastAsia" w:ascii="仿宋_GB2312" w:hAnsi="仿宋_GB2312" w:eastAsia="仿宋_GB2312"/>
                <w:b/>
                <w:color w:val="auto"/>
                <w:kern w:val="0"/>
                <w:sz w:val="28"/>
                <w:szCs w:val="28"/>
                <w:highlight w:val="none"/>
                <w:vertAlign w:val="baseline"/>
                <w:lang w:val="en-US" w:eastAsia="zh-CN"/>
              </w:rPr>
            </w:pPr>
            <w:r>
              <w:rPr>
                <w:rFonts w:hint="eastAsia" w:ascii="仿宋_GB2312" w:hAnsi="仿宋_GB2312" w:eastAsia="仿宋_GB2312" w:cs="仿宋_GB2312"/>
                <w:b w:val="0"/>
                <w:bCs w:val="0"/>
                <w:color w:val="auto"/>
                <w:sz w:val="24"/>
                <w:highlight w:val="none"/>
                <w:lang w:val="en-US" w:eastAsia="zh-CN"/>
              </w:rPr>
              <w:t>7</w:t>
            </w:r>
            <w:r>
              <w:rPr>
                <w:rFonts w:hint="eastAsia" w:ascii="仿宋_GB2312" w:hAnsi="仿宋_GB2312" w:eastAsia="仿宋_GB2312" w:cs="仿宋_GB2312"/>
                <w:b w:val="0"/>
                <w:bCs w:val="0"/>
                <w:color w:val="auto"/>
                <w:sz w:val="24"/>
                <w:highlight w:val="none"/>
              </w:rPr>
              <w:t>.功率</w:t>
            </w:r>
            <w:r>
              <w:rPr>
                <w:rFonts w:hint="eastAsia" w:ascii="仿宋_GB2312" w:hAnsi="仿宋_GB2312" w:eastAsia="仿宋_GB2312" w:cs="仿宋_GB2312"/>
                <w:b w:val="0"/>
                <w:bCs w:val="0"/>
                <w:color w:val="auto"/>
                <w:sz w:val="24"/>
                <w:highlight w:val="none"/>
                <w:lang w:val="en-US" w:eastAsia="zh-CN"/>
              </w:rPr>
              <w:t>/台</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eastAsia="zh-CN"/>
              </w:rPr>
              <w:t>额定功率</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val="en-US" w:eastAsia="zh-CN"/>
              </w:rPr>
              <w:t>300W、待机功率</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val="0"/>
                <w:bCs w:val="0"/>
                <w:color w:val="auto"/>
                <w:sz w:val="24"/>
                <w:highlight w:val="none"/>
                <w:lang w:val="en-US" w:eastAsia="zh-CN"/>
              </w:rPr>
              <w:t>15W。</w:t>
            </w:r>
          </w:p>
        </w:tc>
        <w:tc>
          <w:tcPr>
            <w:tcW w:w="1530"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lang w:val="en-US" w:eastAsia="zh-CN"/>
              </w:rPr>
              <w:t>30台</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color w:val="auto"/>
                <w:sz w:val="24"/>
                <w:szCs w:val="24"/>
                <w:lang w:val="en-US" w:eastAsia="zh-CN"/>
              </w:rPr>
              <w:t>后期可根据医院需求增加。）</w:t>
            </w:r>
          </w:p>
        </w:tc>
        <w:tc>
          <w:tcPr>
            <w:tcW w:w="2040"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lang w:val="en-US" w:eastAsia="zh-CN"/>
              </w:rPr>
              <w:t>2年</w:t>
            </w:r>
          </w:p>
        </w:tc>
      </w:tr>
    </w:tbl>
    <w:p>
      <w:pPr>
        <w:numPr>
          <w:ilvl w:val="0"/>
          <w:numId w:val="2"/>
        </w:numPr>
        <w:tabs>
          <w:tab w:val="left" w:pos="900"/>
        </w:tabs>
        <w:ind w:firstLine="562" w:firstLineChars="200"/>
        <w:rPr>
          <w:rFonts w:hint="eastAsia"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安装</w:t>
      </w:r>
      <w:r>
        <w:rPr>
          <w:rFonts w:hint="eastAsia" w:ascii="仿宋_GB2312" w:hAnsi="仿宋_GB2312" w:eastAsia="仿宋_GB2312"/>
          <w:b/>
          <w:color w:val="auto"/>
          <w:kern w:val="0"/>
          <w:sz w:val="28"/>
          <w:szCs w:val="28"/>
          <w:highlight w:val="none"/>
        </w:rPr>
        <w:t>期限</w:t>
      </w:r>
    </w:p>
    <w:p>
      <w:pPr>
        <w:widowControl/>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中标后7天内签订合同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30天内安装至医院指定位置</w:t>
      </w:r>
      <w:r>
        <w:rPr>
          <w:rFonts w:hint="eastAsia" w:ascii="仿宋_GB2312" w:hAnsi="仿宋_GB2312" w:eastAsia="仿宋_GB2312" w:cs="仿宋_GB2312"/>
          <w:color w:val="auto"/>
          <w:sz w:val="28"/>
          <w:szCs w:val="28"/>
          <w:highlight w:val="none"/>
          <w:lang w:eastAsia="zh-CN"/>
        </w:rPr>
        <w:t>。</w:t>
      </w:r>
    </w:p>
    <w:p>
      <w:pPr>
        <w:numPr>
          <w:ilvl w:val="0"/>
          <w:numId w:val="2"/>
        </w:numPr>
        <w:ind w:left="0" w:leftChars="0" w:firstLine="562" w:firstLineChars="200"/>
        <w:jc w:val="left"/>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费用</w:t>
      </w:r>
    </w:p>
    <w:p>
      <w:pPr>
        <w:widowControl/>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验收合格后符合项目要求，</w:t>
      </w:r>
      <w:r>
        <w:rPr>
          <w:rFonts w:hint="eastAsia" w:ascii="仿宋_GB2312" w:hAnsi="仿宋_GB2312" w:eastAsia="仿宋_GB2312" w:cs="仿宋_GB2312"/>
          <w:color w:val="auto"/>
          <w:sz w:val="28"/>
          <w:szCs w:val="28"/>
          <w:lang w:eastAsia="zh-CN"/>
        </w:rPr>
        <w:t>按实际投入使用时间算起，中标人向医院预缴一个季度的电费、物业费、保洁费等管理费用，此后按季度预缴。</w:t>
      </w:r>
    </w:p>
    <w:p>
      <w:pPr>
        <w:widowControl/>
        <w:ind w:firstLine="562" w:firstLineChars="200"/>
        <w:jc w:val="left"/>
        <w:rPr>
          <w:rFonts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七</w:t>
      </w:r>
      <w:r>
        <w:rPr>
          <w:rFonts w:hint="eastAsia" w:ascii="仿宋_GB2312" w:hAnsi="仿宋_GB2312" w:eastAsia="仿宋_GB2312"/>
          <w:b/>
          <w:color w:val="auto"/>
          <w:kern w:val="0"/>
          <w:sz w:val="28"/>
          <w:szCs w:val="28"/>
          <w:highlight w:val="none"/>
        </w:rPr>
        <w:t>、标书内容（加盖公章）</w:t>
      </w:r>
    </w:p>
    <w:p>
      <w:pPr>
        <w:tabs>
          <w:tab w:val="left" w:pos="900"/>
        </w:tabs>
        <w:spacing w:line="240" w:lineRule="auto"/>
        <w:ind w:firstLine="560" w:firstLineChars="200"/>
        <w:rPr>
          <w:rFonts w:hint="eastAsia" w:ascii="仿宋_GB2312" w:hAnsi="华文中宋" w:eastAsia="仿宋_GB2312"/>
          <w:color w:val="auto"/>
          <w:sz w:val="28"/>
          <w:szCs w:val="28"/>
          <w:lang w:val="en-US" w:eastAsia="zh-CN"/>
        </w:rPr>
      </w:pPr>
      <w:r>
        <w:rPr>
          <w:rFonts w:hint="eastAsia" w:ascii="仿宋_GB2312" w:hAnsi="华文中宋" w:eastAsia="仿宋_GB2312"/>
          <w:color w:val="auto"/>
          <w:sz w:val="28"/>
          <w:szCs w:val="28"/>
          <w:highlight w:val="none"/>
        </w:rPr>
        <w:t>1、投标产品的品牌型号、</w:t>
      </w:r>
      <w:r>
        <w:rPr>
          <w:rFonts w:hint="eastAsia" w:ascii="仿宋_GB2312" w:hAnsi="华文中宋" w:eastAsia="仿宋_GB2312"/>
          <w:color w:val="auto"/>
          <w:sz w:val="28"/>
          <w:szCs w:val="28"/>
          <w:highlight w:val="none"/>
          <w:lang w:eastAsia="zh-CN"/>
        </w:rPr>
        <w:t>功能特征</w:t>
      </w:r>
      <w:r>
        <w:rPr>
          <w:rFonts w:hint="eastAsia" w:ascii="仿宋_GB2312" w:hAnsi="华文中宋" w:eastAsia="仿宋_GB2312"/>
          <w:color w:val="auto"/>
          <w:sz w:val="28"/>
          <w:szCs w:val="28"/>
          <w:highlight w:val="none"/>
        </w:rPr>
        <w:t>、技术参数、服务承诺</w:t>
      </w:r>
      <w:r>
        <w:rPr>
          <w:rFonts w:hint="eastAsia" w:ascii="仿宋_GB2312" w:hAnsi="华文中宋" w:eastAsia="仿宋_GB2312"/>
          <w:color w:val="auto"/>
          <w:sz w:val="28"/>
          <w:szCs w:val="28"/>
          <w:highlight w:val="none"/>
          <w:lang w:eastAsia="zh-CN"/>
        </w:rPr>
        <w:t>、收费标准、</w:t>
      </w:r>
      <w:r>
        <w:rPr>
          <w:rFonts w:hint="eastAsia" w:ascii="仿宋_GB2312" w:hAnsi="华文中宋" w:eastAsia="仿宋_GB2312"/>
          <w:sz w:val="28"/>
          <w:szCs w:val="28"/>
          <w:highlight w:val="none"/>
        </w:rPr>
        <w:t>报价表(</w:t>
      </w:r>
      <w:r>
        <w:rPr>
          <w:rFonts w:hint="eastAsia" w:ascii="仿宋_GB2312" w:hAnsi="华文中宋" w:eastAsia="仿宋_GB2312"/>
          <w:sz w:val="28"/>
          <w:szCs w:val="28"/>
          <w:highlight w:val="none"/>
          <w:lang w:eastAsia="zh-CN"/>
        </w:rPr>
        <w:t>拟缴纳的管理费，管理费包括</w:t>
      </w:r>
      <w:r>
        <w:rPr>
          <w:rFonts w:hint="eastAsia" w:ascii="仿宋_GB2312" w:hAnsi="华文中宋" w:eastAsia="仿宋_GB2312"/>
          <w:color w:val="auto"/>
          <w:sz w:val="28"/>
          <w:szCs w:val="28"/>
          <w:highlight w:val="none"/>
          <w:lang w:eastAsia="zh-CN"/>
        </w:rPr>
        <w:t>电费、物业费、保洁费等</w:t>
      </w:r>
      <w:r>
        <w:rPr>
          <w:rFonts w:hint="eastAsia" w:ascii="仿宋_GB2312" w:hAnsi="华文中宋" w:eastAsia="仿宋_GB2312"/>
          <w:sz w:val="28"/>
          <w:szCs w:val="28"/>
          <w:highlight w:val="none"/>
        </w:rPr>
        <w:t>)</w:t>
      </w:r>
      <w:r>
        <w:rPr>
          <w:rFonts w:hint="eastAsia" w:ascii="仿宋_GB2312" w:hAnsi="华文中宋" w:eastAsia="仿宋_GB2312"/>
          <w:sz w:val="28"/>
          <w:szCs w:val="28"/>
          <w:highlight w:val="none"/>
          <w:lang w:eastAsia="zh-CN"/>
        </w:rPr>
        <w:t>。</w:t>
      </w:r>
    </w:p>
    <w:p>
      <w:pPr>
        <w:tabs>
          <w:tab w:val="left" w:pos="900"/>
        </w:tabs>
        <w:ind w:firstLine="560" w:firstLineChars="200"/>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2、公司营业执照及有关资质证明材料等。企业法人营业执照复印件、税务登记证复印件</w:t>
      </w:r>
      <w:r>
        <w:rPr>
          <w:rFonts w:hint="eastAsia" w:ascii="仿宋_GB2312" w:hAnsi="华文中宋" w:eastAsia="仿宋_GB2312"/>
          <w:color w:val="auto"/>
          <w:sz w:val="28"/>
          <w:szCs w:val="28"/>
          <w:highlight w:val="none"/>
          <w:lang w:eastAsia="zh-CN"/>
        </w:rPr>
        <w:t>、</w:t>
      </w:r>
      <w:r>
        <w:rPr>
          <w:rFonts w:hint="eastAsia" w:ascii="仿宋_GB2312" w:hAnsi="华文中宋" w:eastAsia="仿宋_GB2312"/>
          <w:color w:val="auto"/>
          <w:sz w:val="28"/>
          <w:szCs w:val="28"/>
          <w:highlight w:val="none"/>
        </w:rPr>
        <w:t>法人代表身份证复印件</w:t>
      </w:r>
      <w:r>
        <w:rPr>
          <w:rFonts w:hint="eastAsia" w:ascii="仿宋_GB2312" w:hAnsi="华文中宋" w:eastAsia="仿宋_GB2312"/>
          <w:color w:val="auto"/>
          <w:sz w:val="28"/>
          <w:szCs w:val="28"/>
          <w:highlight w:val="none"/>
          <w:lang w:eastAsia="zh-CN"/>
        </w:rPr>
        <w:t>、被授权人身份证复印件及授权书</w:t>
      </w:r>
      <w:r>
        <w:rPr>
          <w:rFonts w:hint="eastAsia" w:ascii="仿宋_GB2312" w:hAnsi="华文中宋" w:eastAsia="仿宋_GB2312"/>
          <w:color w:val="auto"/>
          <w:sz w:val="28"/>
          <w:szCs w:val="28"/>
          <w:highlight w:val="none"/>
        </w:rPr>
        <w:t>等。</w:t>
      </w:r>
    </w:p>
    <w:p>
      <w:pPr>
        <w:tabs>
          <w:tab w:val="left" w:pos="900"/>
        </w:tabs>
        <w:ind w:firstLine="560" w:firstLineChars="200"/>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3、供货商详细地址及电话。</w:t>
      </w:r>
    </w:p>
    <w:p>
      <w:pPr>
        <w:tabs>
          <w:tab w:val="left" w:pos="900"/>
        </w:tabs>
        <w:ind w:firstLine="560" w:firstLineChars="200"/>
        <w:rPr>
          <w:rFonts w:hint="eastAsia" w:ascii="仿宋_GB2312" w:hAnsi="仿宋_GB2312" w:eastAsia="仿宋_GB2312"/>
          <w:b/>
          <w:bCs/>
          <w:color w:val="auto"/>
          <w:kern w:val="0"/>
          <w:sz w:val="28"/>
          <w:szCs w:val="28"/>
          <w:highlight w:val="none"/>
        </w:rPr>
      </w:pPr>
      <w:r>
        <w:rPr>
          <w:rFonts w:hint="eastAsia" w:ascii="仿宋_GB2312" w:hAnsi="华文中宋" w:eastAsia="仿宋_GB2312"/>
          <w:color w:val="auto"/>
          <w:sz w:val="28"/>
          <w:szCs w:val="28"/>
          <w:highlight w:val="none"/>
        </w:rPr>
        <w:t>4、投标书（包括相关资料）落款处应加盖投标单位印章和法人代表签字（或盖章）。</w:t>
      </w:r>
      <w:r>
        <w:rPr>
          <w:rFonts w:hint="eastAsia" w:ascii="仿宋_GB2312" w:hAnsi="仿宋_GB2312" w:eastAsia="仿宋_GB2312"/>
          <w:b/>
          <w:bCs/>
          <w:color w:val="auto"/>
          <w:kern w:val="0"/>
          <w:sz w:val="28"/>
          <w:szCs w:val="28"/>
          <w:highlight w:val="none"/>
        </w:rPr>
        <w:t>投标书一式两份</w:t>
      </w:r>
      <w:r>
        <w:rPr>
          <w:rFonts w:hint="eastAsia" w:ascii="仿宋_GB2312" w:hAnsi="仿宋_GB2312" w:eastAsia="仿宋_GB2312"/>
          <w:b/>
          <w:bCs/>
          <w:color w:val="auto"/>
          <w:kern w:val="0"/>
          <w:sz w:val="28"/>
          <w:szCs w:val="28"/>
          <w:highlight w:val="none"/>
          <w:lang w:eastAsia="zh-CN"/>
        </w:rPr>
        <w:t>（一正一副）</w:t>
      </w:r>
      <w:r>
        <w:rPr>
          <w:rFonts w:hint="eastAsia" w:ascii="仿宋_GB2312" w:hAnsi="仿宋_GB2312" w:eastAsia="仿宋_GB2312"/>
          <w:b/>
          <w:bCs/>
          <w:color w:val="auto"/>
          <w:kern w:val="0"/>
          <w:sz w:val="28"/>
          <w:szCs w:val="28"/>
          <w:highlight w:val="none"/>
        </w:rPr>
        <w:t>，必须胶装成册,不接受散页、活页或未胶装成册的投标文件,并装袋密封，封口应加盖投标单位印章，否则作废标处理。</w:t>
      </w:r>
    </w:p>
    <w:p>
      <w:pPr>
        <w:widowControl/>
        <w:ind w:firstLine="562" w:firstLineChars="200"/>
        <w:jc w:val="left"/>
        <w:rPr>
          <w:rFonts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八</w:t>
      </w:r>
      <w:r>
        <w:rPr>
          <w:rFonts w:hint="eastAsia" w:ascii="仿宋_GB2312" w:hAnsi="仿宋_GB2312" w:eastAsia="仿宋_GB2312"/>
          <w:b/>
          <w:color w:val="auto"/>
          <w:kern w:val="0"/>
          <w:sz w:val="28"/>
          <w:szCs w:val="28"/>
          <w:highlight w:val="none"/>
        </w:rPr>
        <w:t>、评标办法</w:t>
      </w:r>
    </w:p>
    <w:p>
      <w:pPr>
        <w:tabs>
          <w:tab w:val="left" w:pos="900"/>
        </w:tabs>
        <w:ind w:firstLine="560" w:firstLineChars="200"/>
        <w:rPr>
          <w:rFonts w:hint="eastAsia"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缴纳</w:t>
      </w:r>
      <w:r>
        <w:rPr>
          <w:rFonts w:hint="eastAsia" w:ascii="仿宋_GB2312" w:hAnsi="华文中宋" w:eastAsia="仿宋_GB2312"/>
          <w:color w:val="auto"/>
          <w:sz w:val="28"/>
          <w:szCs w:val="28"/>
          <w:highlight w:val="none"/>
          <w:lang w:eastAsia="zh-CN"/>
        </w:rPr>
        <w:t>最高管理费</w:t>
      </w:r>
      <w:r>
        <w:rPr>
          <w:rFonts w:hint="eastAsia" w:ascii="仿宋_GB2312" w:hAnsi="华文中宋" w:eastAsia="仿宋_GB2312"/>
          <w:color w:val="auto"/>
          <w:sz w:val="28"/>
          <w:szCs w:val="28"/>
          <w:highlight w:val="none"/>
        </w:rPr>
        <w:t>的商家为中标商。管理费</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30</w:t>
      </w:r>
      <w:r>
        <w:rPr>
          <w:rFonts w:hint="eastAsia" w:ascii="仿宋_GB2312" w:hAnsi="华文中宋" w:eastAsia="仿宋_GB2312"/>
          <w:color w:val="auto"/>
          <w:sz w:val="28"/>
          <w:szCs w:val="28"/>
          <w:highlight w:val="none"/>
        </w:rPr>
        <w:t>元/台</w:t>
      </w:r>
      <w:r>
        <w:rPr>
          <w:rFonts w:hint="eastAsia" w:ascii="仿宋_GB2312" w:hAnsi="华文中宋" w:eastAsia="仿宋_GB2312"/>
          <w:color w:val="auto"/>
          <w:sz w:val="28"/>
          <w:szCs w:val="28"/>
          <w:highlight w:val="none"/>
          <w:lang w:val="en-US" w:eastAsia="zh-CN"/>
        </w:rPr>
        <w:t>/月</w:t>
      </w:r>
      <w:r>
        <w:rPr>
          <w:rFonts w:hint="eastAsia" w:ascii="仿宋_GB2312" w:hAnsi="华文中宋" w:eastAsia="仿宋_GB2312"/>
          <w:color w:val="auto"/>
          <w:sz w:val="28"/>
          <w:szCs w:val="28"/>
          <w:highlight w:val="none"/>
        </w:rPr>
        <w:t>，</w:t>
      </w:r>
      <w:r>
        <w:rPr>
          <w:rFonts w:hint="eastAsia" w:ascii="仿宋_GB2312" w:hAnsi="华文中宋" w:eastAsia="仿宋_GB2312"/>
          <w:color w:val="auto"/>
          <w:sz w:val="28"/>
          <w:szCs w:val="28"/>
          <w:highlight w:val="none"/>
          <w:lang w:val="en-US" w:eastAsia="zh-CN"/>
        </w:rPr>
        <w:t>管理费低于30元/台/月</w:t>
      </w:r>
      <w:r>
        <w:rPr>
          <w:rFonts w:hint="eastAsia" w:ascii="仿宋_GB2312" w:hAnsi="华文中宋" w:eastAsia="仿宋_GB2312"/>
          <w:color w:val="auto"/>
          <w:sz w:val="28"/>
          <w:szCs w:val="28"/>
          <w:highlight w:val="none"/>
        </w:rPr>
        <w:t>为无效标</w:t>
      </w:r>
      <w:r>
        <w:rPr>
          <w:rFonts w:hint="eastAsia" w:ascii="仿宋_GB2312" w:hAnsi="华文中宋" w:eastAsia="仿宋_GB2312"/>
          <w:color w:val="auto"/>
          <w:sz w:val="28"/>
          <w:szCs w:val="28"/>
          <w:highlight w:val="none"/>
          <w:lang w:eastAsia="zh-CN"/>
        </w:rPr>
        <w:t>。</w:t>
      </w:r>
      <w:r>
        <w:rPr>
          <w:rFonts w:hint="eastAsia" w:ascii="仿宋_GB2312" w:hAnsi="华文中宋" w:eastAsia="仿宋_GB2312"/>
          <w:color w:val="auto"/>
          <w:sz w:val="28"/>
          <w:szCs w:val="28"/>
          <w:highlight w:val="none"/>
        </w:rPr>
        <w:t>响应投标单位可以提交二次报价，二次报价不得低于一次报价，有效标内报价最高者为第一中标候选人。</w:t>
      </w:r>
    </w:p>
    <w:p>
      <w:pPr>
        <w:widowControl/>
        <w:ind w:firstLine="562" w:firstLineChars="200"/>
        <w:jc w:val="left"/>
        <w:rPr>
          <w:rFonts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九</w:t>
      </w:r>
      <w:r>
        <w:rPr>
          <w:rFonts w:hint="eastAsia" w:ascii="仿宋_GB2312" w:hAnsi="仿宋_GB2312" w:eastAsia="仿宋_GB2312"/>
          <w:b/>
          <w:color w:val="auto"/>
          <w:kern w:val="0"/>
          <w:sz w:val="28"/>
          <w:szCs w:val="28"/>
          <w:highlight w:val="none"/>
        </w:rPr>
        <w:t>、其他说明</w:t>
      </w:r>
    </w:p>
    <w:p>
      <w:pPr>
        <w:tabs>
          <w:tab w:val="left" w:pos="900"/>
        </w:tabs>
        <w:jc w:val="left"/>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 xml:space="preserve">   1、</w:t>
      </w:r>
      <w:r>
        <w:rPr>
          <w:rFonts w:hint="eastAsia" w:ascii="仿宋_GB2312" w:hAnsi="华文中宋" w:eastAsia="仿宋_GB2312"/>
          <w:b/>
          <w:bCs/>
          <w:color w:val="auto"/>
          <w:sz w:val="28"/>
          <w:szCs w:val="28"/>
          <w:highlight w:val="none"/>
        </w:rPr>
        <w:t>投标保证金</w:t>
      </w:r>
      <w:r>
        <w:rPr>
          <w:rFonts w:hint="eastAsia" w:ascii="仿宋_GB2312" w:hAnsi="华文中宋" w:eastAsia="仿宋_GB2312"/>
          <w:b/>
          <w:bCs/>
          <w:color w:val="auto"/>
          <w:sz w:val="28"/>
          <w:szCs w:val="28"/>
          <w:highlight w:val="none"/>
          <w:lang w:val="en-US" w:eastAsia="zh-CN"/>
        </w:rPr>
        <w:t>5400</w:t>
      </w:r>
      <w:r>
        <w:rPr>
          <w:rFonts w:hint="eastAsia" w:ascii="仿宋_GB2312" w:hAnsi="华文中宋" w:eastAsia="仿宋_GB2312"/>
          <w:b/>
          <w:bCs/>
          <w:color w:val="auto"/>
          <w:sz w:val="28"/>
          <w:szCs w:val="28"/>
          <w:highlight w:val="none"/>
        </w:rPr>
        <w:t>元，</w:t>
      </w:r>
      <w:r>
        <w:rPr>
          <w:rFonts w:hint="eastAsia" w:ascii="仿宋_GB2312" w:hAnsi="华文中宋" w:eastAsia="仿宋_GB2312"/>
          <w:b/>
          <w:bCs/>
          <w:color w:val="auto"/>
          <w:sz w:val="28"/>
          <w:szCs w:val="28"/>
          <w:highlight w:val="none"/>
          <w:lang w:eastAsia="zh-CN"/>
        </w:rPr>
        <w:t>一次性足额缴纳，</w:t>
      </w:r>
      <w:r>
        <w:rPr>
          <w:rFonts w:hint="eastAsia" w:ascii="仿宋_GB2312" w:hAnsi="华文中宋" w:eastAsia="仿宋_GB2312"/>
          <w:color w:val="auto"/>
          <w:sz w:val="28"/>
          <w:szCs w:val="28"/>
          <w:highlight w:val="none"/>
        </w:rPr>
        <w:t>由投标单位的</w:t>
      </w:r>
      <w:r>
        <w:rPr>
          <w:rFonts w:hint="eastAsia" w:ascii="仿宋_GB2312" w:hAnsi="华文中宋" w:eastAsia="仿宋_GB2312"/>
          <w:b/>
          <w:bCs/>
          <w:color w:val="auto"/>
          <w:sz w:val="28"/>
          <w:szCs w:val="28"/>
          <w:highlight w:val="none"/>
        </w:rPr>
        <w:t>基本账户</w:t>
      </w:r>
      <w:r>
        <w:rPr>
          <w:rFonts w:hint="eastAsia" w:ascii="仿宋_GB2312" w:hAnsi="华文中宋" w:eastAsia="仿宋_GB2312"/>
          <w:color w:val="auto"/>
          <w:sz w:val="28"/>
          <w:szCs w:val="28"/>
          <w:highlight w:val="none"/>
        </w:rPr>
        <w:t>全额转入医院的指定帐户（单位名称:赣州市人民医院；账号:1510220109026473030；开户银行:工商银行赣州市虔城支行），</w:t>
      </w:r>
      <w:r>
        <w:rPr>
          <w:rFonts w:hint="eastAsia" w:ascii="仿宋" w:hAnsi="仿宋" w:eastAsia="仿宋" w:cs="仿宋"/>
          <w:b/>
          <w:bCs/>
          <w:color w:val="auto"/>
          <w:sz w:val="28"/>
          <w:szCs w:val="28"/>
        </w:rPr>
        <w:t>并于</w:t>
      </w:r>
      <w:r>
        <w:rPr>
          <w:rFonts w:hint="eastAsia" w:ascii="仿宋" w:hAnsi="仿宋" w:eastAsia="仿宋" w:cs="仿宋"/>
          <w:b/>
          <w:bCs/>
          <w:color w:val="auto"/>
          <w:sz w:val="28"/>
          <w:szCs w:val="28"/>
        </w:rPr>
        <w:t>开标</w:t>
      </w:r>
      <w:r>
        <w:rPr>
          <w:rFonts w:hint="eastAsia" w:ascii="仿宋" w:hAnsi="仿宋" w:eastAsia="仿宋" w:cs="仿宋"/>
          <w:b/>
          <w:bCs/>
          <w:color w:val="auto"/>
          <w:sz w:val="28"/>
          <w:szCs w:val="28"/>
          <w:lang w:eastAsia="zh-CN"/>
        </w:rPr>
        <w:t>当</w:t>
      </w:r>
      <w:r>
        <w:rPr>
          <w:rFonts w:hint="eastAsia" w:ascii="仿宋" w:hAnsi="仿宋" w:eastAsia="仿宋" w:cs="仿宋"/>
          <w:b/>
          <w:bCs/>
          <w:color w:val="auto"/>
          <w:sz w:val="28"/>
          <w:szCs w:val="28"/>
        </w:rPr>
        <w:t>天</w:t>
      </w:r>
      <w:r>
        <w:rPr>
          <w:rFonts w:hint="eastAsia" w:ascii="仿宋" w:hAnsi="仿宋" w:eastAsia="仿宋" w:cs="仿宋"/>
          <w:b/>
          <w:bCs/>
          <w:color w:val="auto"/>
          <w:sz w:val="28"/>
          <w:szCs w:val="28"/>
          <w:lang w:eastAsia="zh-CN"/>
        </w:rPr>
        <w:t>上午</w:t>
      </w:r>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rPr>
        <w:t>点（北京时间）前到账，否则响应无效。</w:t>
      </w:r>
      <w:r>
        <w:rPr>
          <w:rFonts w:hint="eastAsia" w:ascii="仿宋_GB2312" w:hAnsi="华文中宋" w:eastAsia="仿宋_GB2312"/>
          <w:b/>
          <w:bCs/>
          <w:color w:val="auto"/>
          <w:sz w:val="28"/>
          <w:szCs w:val="28"/>
        </w:rPr>
        <w:t>开标时递交缴纳投标保证金银行回单复印件或打印的电子回单。</w:t>
      </w:r>
      <w:r>
        <w:rPr>
          <w:rFonts w:hint="eastAsia" w:ascii="仿宋_GB2312" w:hAnsi="华文中宋" w:eastAsia="仿宋_GB2312"/>
          <w:color w:val="auto"/>
          <w:sz w:val="28"/>
          <w:szCs w:val="28"/>
          <w:highlight w:val="none"/>
        </w:rPr>
        <w:t>如中标则转为履约保证金，本项目履约保证金为</w:t>
      </w:r>
      <w:r>
        <w:rPr>
          <w:rFonts w:hint="eastAsia" w:ascii="仿宋_GB2312" w:hAnsi="华文中宋" w:eastAsia="仿宋_GB2312"/>
          <w:color w:val="auto"/>
          <w:sz w:val="28"/>
          <w:szCs w:val="28"/>
          <w:highlight w:val="none"/>
          <w:lang w:val="en-US" w:eastAsia="zh-CN"/>
        </w:rPr>
        <w:t>5400</w:t>
      </w:r>
      <w:r>
        <w:rPr>
          <w:rFonts w:hint="eastAsia" w:ascii="仿宋_GB2312" w:hAnsi="华文中宋" w:eastAsia="仿宋_GB2312"/>
          <w:color w:val="auto"/>
          <w:sz w:val="28"/>
          <w:szCs w:val="28"/>
          <w:highlight w:val="none"/>
        </w:rPr>
        <w:t>元，项目终止之日起十五个工作日内予以</w:t>
      </w:r>
      <w:r>
        <w:rPr>
          <w:rFonts w:hint="eastAsia" w:ascii="仿宋_GB2312" w:hAnsi="华文中宋" w:eastAsia="仿宋_GB2312"/>
          <w:color w:val="auto"/>
          <w:sz w:val="28"/>
          <w:szCs w:val="28"/>
          <w:highlight w:val="none"/>
          <w:lang w:eastAsia="zh-CN"/>
        </w:rPr>
        <w:t>不计</w:t>
      </w:r>
      <w:r>
        <w:rPr>
          <w:rFonts w:hint="eastAsia" w:ascii="仿宋_GB2312" w:hAnsi="华文中宋" w:eastAsia="仿宋_GB2312"/>
          <w:color w:val="auto"/>
          <w:sz w:val="28"/>
          <w:szCs w:val="28"/>
          <w:highlight w:val="none"/>
        </w:rPr>
        <w:t>息退还；如未中标，在中标通知书发出后5个工作日内</w:t>
      </w:r>
      <w:r>
        <w:rPr>
          <w:rFonts w:hint="eastAsia" w:ascii="仿宋_GB2312" w:hAnsi="华文中宋" w:eastAsia="仿宋_GB2312"/>
          <w:color w:val="auto"/>
          <w:sz w:val="28"/>
          <w:szCs w:val="28"/>
          <w:highlight w:val="none"/>
          <w:lang w:eastAsia="zh-CN"/>
        </w:rPr>
        <w:t>不计</w:t>
      </w:r>
      <w:r>
        <w:rPr>
          <w:rFonts w:hint="eastAsia" w:ascii="仿宋_GB2312" w:hAnsi="华文中宋" w:eastAsia="仿宋_GB2312"/>
          <w:color w:val="auto"/>
          <w:sz w:val="28"/>
          <w:szCs w:val="28"/>
          <w:highlight w:val="none"/>
        </w:rPr>
        <w:t>息退还。</w:t>
      </w:r>
    </w:p>
    <w:p>
      <w:pPr>
        <w:tabs>
          <w:tab w:val="left" w:pos="900"/>
        </w:tabs>
        <w:ind w:firstLine="560" w:firstLineChars="200"/>
        <w:jc w:val="left"/>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2、中标单位在接中标通知后三个工作日内到</w:t>
      </w:r>
      <w:r>
        <w:rPr>
          <w:rFonts w:hint="eastAsia" w:ascii="仿宋_GB2312" w:hAnsi="华文中宋" w:eastAsia="仿宋_GB2312"/>
          <w:color w:val="auto"/>
          <w:sz w:val="28"/>
          <w:szCs w:val="28"/>
          <w:highlight w:val="none"/>
          <w:lang w:eastAsia="zh-CN"/>
        </w:rPr>
        <w:t>患者服务中心</w:t>
      </w:r>
      <w:r>
        <w:rPr>
          <w:rFonts w:hint="eastAsia" w:ascii="仿宋_GB2312" w:hAnsi="华文中宋" w:eastAsia="仿宋_GB2312"/>
          <w:color w:val="auto"/>
          <w:sz w:val="28"/>
          <w:szCs w:val="28"/>
          <w:highlight w:val="none"/>
        </w:rPr>
        <w:t>签订合同。</w:t>
      </w:r>
    </w:p>
    <w:p>
      <w:pPr>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3、中标单位中标后不得转标，否则，取消中标资格</w:t>
      </w:r>
      <w:r>
        <w:rPr>
          <w:rFonts w:hint="eastAsia" w:ascii="仿宋_GB2312" w:eastAsia="仿宋_GB2312"/>
          <w:color w:val="auto"/>
          <w:sz w:val="28"/>
          <w:szCs w:val="28"/>
          <w:highlight w:val="none"/>
          <w:lang w:eastAsia="zh-CN"/>
        </w:rPr>
        <w:t>。</w:t>
      </w:r>
    </w:p>
    <w:p>
      <w:pPr>
        <w:ind w:firstLine="560" w:firstLineChars="200"/>
        <w:rPr>
          <w:rFonts w:ascii="仿宋_GB2312" w:eastAsia="仿宋_GB2312"/>
          <w:sz w:val="28"/>
          <w:szCs w:val="28"/>
        </w:rPr>
      </w:pPr>
      <w:r>
        <w:rPr>
          <w:rFonts w:hint="eastAsia" w:ascii="仿宋_GB2312" w:eastAsia="仿宋_GB2312"/>
          <w:sz w:val="28"/>
          <w:szCs w:val="28"/>
        </w:rPr>
        <w:t>4、开标时间：</w:t>
      </w:r>
      <w:r>
        <w:rPr>
          <w:rFonts w:hint="eastAsia" w:ascii="仿宋_GB2312" w:eastAsia="仿宋_GB2312"/>
          <w:sz w:val="28"/>
          <w:szCs w:val="28"/>
          <w:u w:val="single"/>
        </w:rPr>
        <w:t>2018</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23</w:t>
      </w:r>
      <w:r>
        <w:rPr>
          <w:rFonts w:hint="eastAsia" w:ascii="仿宋_GB2312" w:eastAsia="仿宋_GB2312"/>
          <w:sz w:val="28"/>
          <w:szCs w:val="28"/>
        </w:rPr>
        <w:t>日下午15：</w:t>
      </w:r>
      <w:r>
        <w:rPr>
          <w:rFonts w:hint="eastAsia" w:ascii="仿宋_GB2312" w:eastAsia="仿宋_GB2312"/>
          <w:sz w:val="28"/>
          <w:szCs w:val="28"/>
          <w:lang w:val="en-US" w:eastAsia="zh-CN"/>
        </w:rPr>
        <w:t>3</w:t>
      </w:r>
      <w:r>
        <w:rPr>
          <w:rFonts w:hint="eastAsia" w:ascii="仿宋_GB2312" w:eastAsia="仿宋_GB2312"/>
          <w:sz w:val="28"/>
          <w:szCs w:val="28"/>
        </w:rPr>
        <w:t>0</w:t>
      </w:r>
    </w:p>
    <w:p>
      <w:pPr>
        <w:numPr>
          <w:ilvl w:val="0"/>
          <w:numId w:val="0"/>
        </w:numPr>
        <w:spacing w:line="360" w:lineRule="auto"/>
        <w:ind w:left="284" w:leftChars="0" w:firstLine="280" w:firstLineChars="100"/>
        <w:rPr>
          <w:rFonts w:hint="eastAsia" w:ascii="仿宋" w:hAnsi="仿宋" w:eastAsia="仿宋" w:cs="仿宋"/>
          <w:color w:val="auto"/>
          <w:sz w:val="28"/>
          <w:szCs w:val="28"/>
        </w:rPr>
      </w:pPr>
      <w:r>
        <w:rPr>
          <w:rFonts w:hint="eastAsia" w:ascii="仿宋_GB2312" w:eastAsia="仿宋_GB2312"/>
          <w:sz w:val="28"/>
          <w:szCs w:val="28"/>
        </w:rPr>
        <w:t>5、开标地点</w:t>
      </w:r>
      <w:r>
        <w:rPr>
          <w:rFonts w:hint="eastAsia" w:ascii="仿宋" w:hAnsi="仿宋" w:eastAsia="仿宋" w:cs="仿宋"/>
          <w:sz w:val="28"/>
          <w:szCs w:val="28"/>
        </w:rPr>
        <w:t>：</w:t>
      </w:r>
      <w:r>
        <w:rPr>
          <w:rFonts w:hint="eastAsia" w:ascii="仿宋" w:hAnsi="仿宋" w:eastAsia="仿宋" w:cs="仿宋"/>
          <w:color w:val="auto"/>
          <w:sz w:val="28"/>
          <w:szCs w:val="28"/>
        </w:rPr>
        <w:t>赣州市人民医院南院行政楼2楼</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号会议室</w:t>
      </w:r>
    </w:p>
    <w:p>
      <w:pPr>
        <w:numPr>
          <w:ilvl w:val="0"/>
          <w:numId w:val="0"/>
        </w:numPr>
        <w:spacing w:line="360" w:lineRule="auto"/>
        <w:ind w:left="284" w:leftChars="0" w:firstLine="240" w:firstLineChars="100"/>
        <w:rPr>
          <w:rFonts w:hint="eastAsia" w:ascii="仿宋" w:hAnsi="仿宋" w:eastAsia="仿宋" w:cs="仿宋"/>
          <w:color w:val="auto"/>
          <w:sz w:val="24"/>
          <w:szCs w:val="24"/>
          <w:lang w:eastAsia="zh-CN"/>
        </w:rPr>
      </w:pPr>
    </w:p>
    <w:p>
      <w:pPr>
        <w:spacing w:line="240" w:lineRule="auto"/>
        <w:ind w:left="570"/>
        <w:jc w:val="center"/>
        <w:rPr>
          <w:rFonts w:ascii="仿宋_GB2312" w:hAnsi="华文中宋" w:eastAsia="仿宋_GB2312"/>
          <w:color w:val="auto"/>
          <w:sz w:val="28"/>
          <w:szCs w:val="28"/>
        </w:rPr>
      </w:pPr>
      <w:r>
        <w:rPr>
          <w:rFonts w:hint="eastAsia" w:ascii="仿宋_GB2312" w:hAnsi="华文中宋" w:eastAsia="仿宋_GB2312"/>
          <w:color w:val="auto"/>
          <w:sz w:val="28"/>
          <w:szCs w:val="28"/>
          <w:lang w:val="en-US" w:eastAsia="zh-CN"/>
        </w:rPr>
        <w:t xml:space="preserve">                       </w:t>
      </w:r>
      <w:r>
        <w:rPr>
          <w:rFonts w:hint="eastAsia" w:ascii="仿宋_GB2312" w:hAnsi="华文中宋" w:eastAsia="仿宋_GB2312"/>
          <w:color w:val="auto"/>
          <w:sz w:val="28"/>
          <w:szCs w:val="28"/>
        </w:rPr>
        <w:t xml:space="preserve"> 赣州市人民医院</w:t>
      </w:r>
    </w:p>
    <w:p>
      <w:pPr>
        <w:spacing w:line="240" w:lineRule="auto"/>
        <w:ind w:left="570"/>
        <w:jc w:val="center"/>
        <w:rPr>
          <w:rFonts w:ascii="仿宋_GB2312" w:hAnsi="华文中宋" w:eastAsia="仿宋_GB2312"/>
          <w:color w:val="auto"/>
          <w:sz w:val="28"/>
          <w:szCs w:val="28"/>
        </w:rPr>
      </w:pPr>
      <w:r>
        <w:rPr>
          <w:rFonts w:hint="eastAsia" w:ascii="仿宋_GB2312" w:hAnsi="华文中宋" w:eastAsia="仿宋_GB2312"/>
          <w:color w:val="auto"/>
          <w:sz w:val="28"/>
          <w:szCs w:val="28"/>
        </w:rPr>
        <w:t xml:space="preserve">                          2018年</w:t>
      </w:r>
      <w:r>
        <w:rPr>
          <w:rFonts w:hint="eastAsia" w:ascii="仿宋_GB2312" w:hAnsi="华文中宋" w:eastAsia="仿宋_GB2312"/>
          <w:color w:val="auto"/>
          <w:sz w:val="28"/>
          <w:szCs w:val="28"/>
          <w:lang w:val="en-US" w:eastAsia="zh-CN"/>
        </w:rPr>
        <w:t>11</w:t>
      </w:r>
      <w:r>
        <w:rPr>
          <w:rFonts w:hint="eastAsia" w:ascii="仿宋_GB2312" w:hAnsi="华文中宋" w:eastAsia="仿宋_GB2312"/>
          <w:color w:val="auto"/>
          <w:sz w:val="28"/>
          <w:szCs w:val="28"/>
        </w:rPr>
        <w:t>月</w:t>
      </w:r>
      <w:r>
        <w:rPr>
          <w:rFonts w:hint="eastAsia" w:ascii="仿宋_GB2312" w:hAnsi="华文中宋" w:eastAsia="仿宋_GB2312"/>
          <w:color w:val="auto"/>
          <w:sz w:val="28"/>
          <w:szCs w:val="28"/>
          <w:lang w:val="en-US" w:eastAsia="zh-CN"/>
        </w:rPr>
        <w:t>13</w:t>
      </w:r>
      <w:bookmarkStart w:id="0" w:name="_GoBack"/>
      <w:bookmarkEnd w:id="0"/>
      <w:r>
        <w:rPr>
          <w:rFonts w:hint="eastAsia" w:ascii="仿宋_GB2312" w:hAnsi="华文中宋" w:eastAsia="仿宋_GB2312"/>
          <w:color w:val="auto"/>
          <w:sz w:val="28"/>
          <w:szCs w:val="28"/>
        </w:rPr>
        <w:t>日</w:t>
      </w:r>
    </w:p>
    <w:p>
      <w:pPr>
        <w:numPr>
          <w:ilvl w:val="0"/>
          <w:numId w:val="0"/>
        </w:numPr>
        <w:ind w:firstLine="560" w:firstLineChars="200"/>
        <w:jc w:val="left"/>
        <w:rPr>
          <w:rFonts w:hint="eastAsia" w:ascii="仿宋_GB2312" w:hAnsi="仿宋_GB2312" w:eastAsia="仿宋_GB2312" w:cs="仿宋_GB2312"/>
          <w:b w:val="0"/>
          <w:b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EA10"/>
    <w:multiLevelType w:val="singleLevel"/>
    <w:tmpl w:val="011DEA10"/>
    <w:lvl w:ilvl="0" w:tentative="0">
      <w:start w:val="4"/>
      <w:numFmt w:val="chineseCounting"/>
      <w:suff w:val="nothing"/>
      <w:lvlText w:val="%1、"/>
      <w:lvlJc w:val="left"/>
      <w:rPr>
        <w:rFonts w:hint="eastAsia"/>
      </w:rPr>
    </w:lvl>
  </w:abstractNum>
  <w:abstractNum w:abstractNumId="1">
    <w:nsid w:val="5A21100C"/>
    <w:multiLevelType w:val="singleLevel"/>
    <w:tmpl w:val="5A21100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75853"/>
    <w:rsid w:val="02A172D4"/>
    <w:rsid w:val="0B490BB6"/>
    <w:rsid w:val="10C26050"/>
    <w:rsid w:val="11B737BC"/>
    <w:rsid w:val="120D5CC6"/>
    <w:rsid w:val="14B77C8D"/>
    <w:rsid w:val="15163CE8"/>
    <w:rsid w:val="19D951F6"/>
    <w:rsid w:val="1A5B597C"/>
    <w:rsid w:val="1CE00993"/>
    <w:rsid w:val="1D4805EF"/>
    <w:rsid w:val="1E06483D"/>
    <w:rsid w:val="215A4019"/>
    <w:rsid w:val="242D4852"/>
    <w:rsid w:val="27A57270"/>
    <w:rsid w:val="2A1078AF"/>
    <w:rsid w:val="2A474CB2"/>
    <w:rsid w:val="2E2B7DE3"/>
    <w:rsid w:val="38453217"/>
    <w:rsid w:val="393E0DA0"/>
    <w:rsid w:val="3B0C29CB"/>
    <w:rsid w:val="3B275853"/>
    <w:rsid w:val="3C1E388A"/>
    <w:rsid w:val="3CFB333A"/>
    <w:rsid w:val="3E8F06F0"/>
    <w:rsid w:val="417A4D70"/>
    <w:rsid w:val="42DF6AF1"/>
    <w:rsid w:val="432042B1"/>
    <w:rsid w:val="444D1179"/>
    <w:rsid w:val="45604607"/>
    <w:rsid w:val="460F02B5"/>
    <w:rsid w:val="482A7C23"/>
    <w:rsid w:val="4BB52EE5"/>
    <w:rsid w:val="4C541C68"/>
    <w:rsid w:val="4C683A77"/>
    <w:rsid w:val="4C8974EB"/>
    <w:rsid w:val="4D7D5FDB"/>
    <w:rsid w:val="4FCB7807"/>
    <w:rsid w:val="53BF7B93"/>
    <w:rsid w:val="551A6F5E"/>
    <w:rsid w:val="5EBD5B17"/>
    <w:rsid w:val="631C1F35"/>
    <w:rsid w:val="63235678"/>
    <w:rsid w:val="68ED65CA"/>
    <w:rsid w:val="6AF66CBA"/>
    <w:rsid w:val="6D535020"/>
    <w:rsid w:val="6F7070FD"/>
    <w:rsid w:val="72775732"/>
    <w:rsid w:val="75692609"/>
    <w:rsid w:val="7C00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2018-10-29T02:58:00Z</dcterms:created>
  <dc:creator>刘思韬</dc:creator>
  <cp:lastModifiedBy>Administrator</cp:lastModifiedBy>
  <dcterms:modified xsi:type="dcterms:W3CDTF">2018-11-13T01:56:58Z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