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6BB" w:rsidRDefault="002C56BB">
      <w:pPr>
        <w:rPr>
          <w:rFonts w:asciiTheme="minorEastAsia" w:eastAsiaTheme="minorEastAsia" w:hAnsiTheme="minorEastAsia"/>
          <w:sz w:val="80"/>
          <w:szCs w:val="80"/>
        </w:rPr>
      </w:pPr>
    </w:p>
    <w:p w:rsidR="002C56BB" w:rsidRDefault="00624497">
      <w:pPr>
        <w:ind w:firstLine="539"/>
        <w:jc w:val="center"/>
        <w:rPr>
          <w:rFonts w:asciiTheme="minorEastAsia" w:eastAsiaTheme="minorEastAsia" w:hAnsiTheme="minorEastAsia"/>
          <w:sz w:val="80"/>
          <w:szCs w:val="80"/>
        </w:rPr>
      </w:pPr>
      <w:r>
        <w:rPr>
          <w:rFonts w:asciiTheme="minorEastAsia" w:eastAsiaTheme="minorEastAsia" w:hAnsiTheme="minorEastAsia" w:hint="eastAsia"/>
          <w:sz w:val="80"/>
          <w:szCs w:val="80"/>
        </w:rPr>
        <w:t>竞争性谈判文件</w:t>
      </w:r>
    </w:p>
    <w:p w:rsidR="002C56BB" w:rsidRDefault="002C56BB">
      <w:pPr>
        <w:ind w:firstLineChars="1100" w:firstLine="3520"/>
        <w:rPr>
          <w:rFonts w:asciiTheme="minorEastAsia" w:eastAsiaTheme="minorEastAsia" w:hAnsiTheme="minorEastAsia"/>
          <w:sz w:val="32"/>
          <w:szCs w:val="32"/>
        </w:rPr>
      </w:pPr>
    </w:p>
    <w:p w:rsidR="002C56BB" w:rsidRDefault="002C56BB">
      <w:pPr>
        <w:ind w:firstLineChars="400" w:firstLine="1920"/>
        <w:rPr>
          <w:rFonts w:asciiTheme="minorEastAsia" w:eastAsiaTheme="minorEastAsia" w:hAnsiTheme="minorEastAsia"/>
          <w:sz w:val="48"/>
          <w:szCs w:val="48"/>
        </w:rPr>
      </w:pPr>
    </w:p>
    <w:p w:rsidR="002C56BB" w:rsidRDefault="002C56BB">
      <w:pPr>
        <w:ind w:firstLineChars="400" w:firstLine="1920"/>
        <w:rPr>
          <w:rFonts w:asciiTheme="minorEastAsia" w:eastAsiaTheme="minorEastAsia" w:hAnsiTheme="minorEastAsia"/>
          <w:sz w:val="48"/>
          <w:szCs w:val="48"/>
        </w:rPr>
      </w:pPr>
    </w:p>
    <w:p w:rsidR="002C56BB" w:rsidRDefault="002C56BB">
      <w:pPr>
        <w:rPr>
          <w:rFonts w:asciiTheme="minorEastAsia" w:eastAsiaTheme="minorEastAsia" w:hAnsiTheme="minorEastAsia"/>
          <w:sz w:val="48"/>
          <w:szCs w:val="48"/>
        </w:rPr>
      </w:pPr>
    </w:p>
    <w:p w:rsidR="002C56BB" w:rsidRDefault="00624497">
      <w:pPr>
        <w:ind w:firstLineChars="400" w:firstLine="1285"/>
        <w:rPr>
          <w:rFonts w:eastAsia="黑体"/>
          <w:b/>
          <w:bCs/>
          <w:sz w:val="32"/>
        </w:rPr>
      </w:pPr>
      <w:r>
        <w:rPr>
          <w:rFonts w:eastAsia="黑体" w:hint="eastAsia"/>
          <w:b/>
          <w:bCs/>
          <w:sz w:val="32"/>
        </w:rPr>
        <w:t>项目名称：赣州市人民医院采购档案资料整理服务项目</w:t>
      </w:r>
    </w:p>
    <w:p w:rsidR="002C56BB" w:rsidRDefault="002C56BB">
      <w:pPr>
        <w:spacing w:line="480" w:lineRule="auto"/>
        <w:rPr>
          <w:rFonts w:eastAsia="黑体"/>
          <w:b/>
          <w:bCs/>
          <w:sz w:val="32"/>
        </w:rPr>
      </w:pPr>
    </w:p>
    <w:p w:rsidR="002C56BB" w:rsidRDefault="002C56BB">
      <w:pPr>
        <w:spacing w:line="480" w:lineRule="auto"/>
        <w:rPr>
          <w:rFonts w:eastAsia="黑体"/>
          <w:b/>
          <w:bCs/>
          <w:sz w:val="32"/>
        </w:rPr>
      </w:pPr>
    </w:p>
    <w:p w:rsidR="002C56BB" w:rsidRDefault="00624497">
      <w:pPr>
        <w:spacing w:line="480" w:lineRule="auto"/>
        <w:ind w:firstLineChars="393" w:firstLine="1263"/>
        <w:rPr>
          <w:rFonts w:eastAsia="黑体"/>
          <w:b/>
          <w:bCs/>
          <w:color w:val="FF0000"/>
          <w:sz w:val="32"/>
        </w:rPr>
      </w:pPr>
      <w:r>
        <w:rPr>
          <w:rFonts w:eastAsia="黑体" w:hint="eastAsia"/>
          <w:b/>
          <w:bCs/>
          <w:color w:val="FF0000"/>
          <w:sz w:val="32"/>
        </w:rPr>
        <w:t>项目编号：</w:t>
      </w:r>
      <w:r w:rsidR="00E43846">
        <w:rPr>
          <w:rFonts w:ascii="宋体" w:hAnsi="宋体" w:cs="宋体" w:hint="eastAsia"/>
          <w:sz w:val="30"/>
          <w:szCs w:val="30"/>
        </w:rPr>
        <w:t>YN2019-026</w:t>
      </w:r>
    </w:p>
    <w:p w:rsidR="002C56BB" w:rsidRDefault="002C56BB">
      <w:pPr>
        <w:spacing w:line="480" w:lineRule="auto"/>
        <w:rPr>
          <w:rFonts w:asciiTheme="minorEastAsia" w:eastAsiaTheme="minorEastAsia" w:hAnsiTheme="minorEastAsia"/>
          <w:sz w:val="48"/>
        </w:rPr>
      </w:pPr>
    </w:p>
    <w:p w:rsidR="002C56BB" w:rsidRDefault="002C56BB">
      <w:pPr>
        <w:spacing w:line="480" w:lineRule="auto"/>
        <w:jc w:val="center"/>
        <w:rPr>
          <w:rFonts w:asciiTheme="minorEastAsia" w:eastAsiaTheme="minorEastAsia" w:hAnsiTheme="minorEastAsia"/>
          <w:sz w:val="48"/>
        </w:rPr>
      </w:pPr>
    </w:p>
    <w:p w:rsidR="002C56BB" w:rsidRDefault="002C56BB">
      <w:pPr>
        <w:spacing w:line="480" w:lineRule="auto"/>
        <w:jc w:val="center"/>
        <w:rPr>
          <w:rFonts w:asciiTheme="minorEastAsia" w:eastAsiaTheme="minorEastAsia" w:hAnsiTheme="minorEastAsia"/>
          <w:sz w:val="48"/>
        </w:rPr>
      </w:pPr>
    </w:p>
    <w:p w:rsidR="002C56BB" w:rsidRDefault="00624497">
      <w:pPr>
        <w:jc w:val="center"/>
        <w:rPr>
          <w:rFonts w:eastAsia="黑体"/>
          <w:b/>
          <w:bCs/>
          <w:sz w:val="32"/>
        </w:rPr>
      </w:pPr>
      <w:r>
        <w:rPr>
          <w:rFonts w:eastAsia="黑体" w:hint="eastAsia"/>
          <w:b/>
          <w:bCs/>
          <w:sz w:val="32"/>
        </w:rPr>
        <w:t>赣州市人民医院</w:t>
      </w:r>
    </w:p>
    <w:p w:rsidR="002C56BB" w:rsidRDefault="002C56BB">
      <w:pPr>
        <w:jc w:val="center"/>
        <w:rPr>
          <w:rFonts w:eastAsia="黑体"/>
          <w:b/>
          <w:bCs/>
          <w:sz w:val="32"/>
        </w:rPr>
      </w:pPr>
    </w:p>
    <w:p w:rsidR="002C56BB" w:rsidRDefault="00624497">
      <w:pPr>
        <w:jc w:val="center"/>
        <w:rPr>
          <w:rFonts w:asciiTheme="minorEastAsia" w:eastAsiaTheme="minorEastAsia" w:hAnsiTheme="minorEastAsia"/>
          <w:b/>
          <w:sz w:val="36"/>
        </w:rPr>
      </w:pPr>
      <w:r>
        <w:rPr>
          <w:rFonts w:eastAsia="黑体" w:hint="eastAsia"/>
          <w:b/>
          <w:bCs/>
          <w:sz w:val="32"/>
        </w:rPr>
        <w:t>二</w:t>
      </w:r>
      <w:r>
        <w:rPr>
          <w:rFonts w:eastAsia="黑体" w:hint="eastAsia"/>
          <w:b/>
          <w:bCs/>
          <w:sz w:val="32"/>
        </w:rPr>
        <w:t>0</w:t>
      </w:r>
      <w:r>
        <w:rPr>
          <w:rFonts w:eastAsia="黑体" w:hint="eastAsia"/>
          <w:b/>
          <w:bCs/>
          <w:sz w:val="32"/>
        </w:rPr>
        <w:t>一九年</w:t>
      </w:r>
      <w:r w:rsidR="00837EE5">
        <w:rPr>
          <w:rFonts w:eastAsia="黑体" w:hint="eastAsia"/>
          <w:b/>
          <w:bCs/>
          <w:sz w:val="32"/>
        </w:rPr>
        <w:t>8</w:t>
      </w:r>
      <w:r>
        <w:rPr>
          <w:rFonts w:eastAsia="黑体" w:hint="eastAsia"/>
          <w:b/>
          <w:bCs/>
          <w:sz w:val="32"/>
        </w:rPr>
        <w:t>月</w:t>
      </w:r>
      <w:r w:rsidR="00837EE5">
        <w:rPr>
          <w:rFonts w:eastAsia="黑体" w:hint="eastAsia"/>
          <w:b/>
          <w:bCs/>
          <w:sz w:val="32"/>
        </w:rPr>
        <w:t>13</w:t>
      </w:r>
      <w:r>
        <w:rPr>
          <w:rFonts w:eastAsia="黑体" w:hint="eastAsia"/>
          <w:b/>
          <w:bCs/>
          <w:sz w:val="32"/>
        </w:rPr>
        <w:t>日</w:t>
      </w:r>
      <w:r>
        <w:rPr>
          <w:rFonts w:asciiTheme="minorEastAsia" w:eastAsiaTheme="minorEastAsia" w:hAnsiTheme="minorEastAsia"/>
          <w:b/>
          <w:sz w:val="36"/>
        </w:rPr>
        <w:br w:type="page"/>
      </w:r>
    </w:p>
    <w:p w:rsidR="002C56BB" w:rsidRDefault="00624497">
      <w:pPr>
        <w:adjustRightInd w:val="0"/>
        <w:snapToGrid w:val="0"/>
        <w:spacing w:line="560" w:lineRule="exact"/>
        <w:ind w:left="-2" w:firstLine="538"/>
        <w:jc w:val="center"/>
        <w:rPr>
          <w:rFonts w:asciiTheme="minorEastAsia" w:eastAsiaTheme="minorEastAsia" w:hAnsiTheme="minorEastAsia"/>
          <w:bCs/>
          <w:sz w:val="52"/>
        </w:rPr>
      </w:pPr>
      <w:r>
        <w:rPr>
          <w:rFonts w:asciiTheme="minorEastAsia" w:eastAsiaTheme="minorEastAsia" w:hAnsiTheme="minorEastAsia" w:hint="eastAsia"/>
          <w:bCs/>
          <w:sz w:val="52"/>
        </w:rPr>
        <w:lastRenderedPageBreak/>
        <w:t>目录</w:t>
      </w:r>
    </w:p>
    <w:p w:rsidR="002C56BB" w:rsidRDefault="002C56BB">
      <w:pPr>
        <w:adjustRightInd w:val="0"/>
        <w:snapToGrid w:val="0"/>
        <w:spacing w:line="560" w:lineRule="exact"/>
        <w:ind w:left="-2" w:firstLine="538"/>
        <w:jc w:val="center"/>
        <w:rPr>
          <w:rFonts w:asciiTheme="minorEastAsia" w:eastAsiaTheme="minorEastAsia" w:hAnsiTheme="minorEastAsia"/>
          <w:bCs/>
          <w:sz w:val="52"/>
        </w:rPr>
      </w:pPr>
    </w:p>
    <w:p w:rsidR="002C56BB" w:rsidRDefault="002C56BB">
      <w:pPr>
        <w:adjustRightInd w:val="0"/>
        <w:snapToGrid w:val="0"/>
        <w:spacing w:line="560" w:lineRule="exact"/>
        <w:ind w:left="-2" w:firstLine="538"/>
        <w:jc w:val="center"/>
        <w:rPr>
          <w:rFonts w:asciiTheme="minorEastAsia" w:eastAsiaTheme="minorEastAsia" w:hAnsiTheme="minorEastAsia"/>
          <w:bCs/>
          <w:sz w:val="52"/>
        </w:rPr>
      </w:pPr>
    </w:p>
    <w:p w:rsidR="002C56BB" w:rsidRDefault="00A27C08">
      <w:pPr>
        <w:pStyle w:val="10"/>
        <w:ind w:firstLine="420"/>
        <w:rPr>
          <w:rFonts w:asciiTheme="minorHAnsi" w:eastAsiaTheme="minorEastAsia" w:hAnsiTheme="minorHAnsi" w:cstheme="minorBidi"/>
          <w:b w:val="0"/>
          <w:szCs w:val="22"/>
        </w:rPr>
      </w:pPr>
      <w:r>
        <w:rPr>
          <w:rStyle w:val="ae"/>
          <w:rFonts w:asciiTheme="minorEastAsia" w:eastAsiaTheme="minorEastAsia" w:hAnsiTheme="minorEastAsia"/>
          <w:b w:val="0"/>
          <w:color w:val="auto"/>
          <w:shd w:val="pct10" w:color="auto" w:fill="FFFFFF"/>
        </w:rPr>
        <w:fldChar w:fldCharType="begin"/>
      </w:r>
      <w:r w:rsidR="00624497">
        <w:rPr>
          <w:rStyle w:val="ae"/>
          <w:rFonts w:asciiTheme="minorEastAsia" w:eastAsiaTheme="minorEastAsia" w:hAnsiTheme="minorEastAsia" w:hint="eastAsia"/>
          <w:b w:val="0"/>
          <w:color w:val="auto"/>
          <w:shd w:val="pct10" w:color="auto" w:fill="FFFFFF"/>
        </w:rPr>
        <w:instrText>TOC \o "1-3" \h \z \u</w:instrText>
      </w:r>
      <w:r>
        <w:rPr>
          <w:rStyle w:val="ae"/>
          <w:rFonts w:asciiTheme="minorEastAsia" w:eastAsiaTheme="minorEastAsia" w:hAnsiTheme="minorEastAsia"/>
          <w:b w:val="0"/>
          <w:color w:val="auto"/>
          <w:shd w:val="pct10" w:color="auto" w:fill="FFFFFF"/>
        </w:rPr>
        <w:fldChar w:fldCharType="separate"/>
      </w:r>
      <w:hyperlink w:anchor="_Toc533775662" w:history="1">
        <w:r w:rsidR="00624497">
          <w:rPr>
            <w:rStyle w:val="ae"/>
            <w:rFonts w:hint="eastAsia"/>
            <w:color w:val="auto"/>
          </w:rPr>
          <w:t>第一章　谈判公告</w:t>
        </w:r>
        <w:r w:rsidR="00624497">
          <w:tab/>
        </w:r>
        <w:r>
          <w:fldChar w:fldCharType="begin"/>
        </w:r>
        <w:r w:rsidR="00624497">
          <w:instrText xml:space="preserve"> PAGEREF _Toc533775662 \h </w:instrText>
        </w:r>
        <w:r>
          <w:fldChar w:fldCharType="separate"/>
        </w:r>
        <w:r w:rsidR="00624497">
          <w:t>1</w:t>
        </w:r>
        <w:r>
          <w:fldChar w:fldCharType="end"/>
        </w:r>
      </w:hyperlink>
    </w:p>
    <w:p w:rsidR="002C56BB" w:rsidRDefault="002C56BB">
      <w:pPr>
        <w:pStyle w:val="10"/>
        <w:ind w:firstLine="420"/>
        <w:rPr>
          <w:rFonts w:asciiTheme="minorHAnsi" w:eastAsiaTheme="minorEastAsia" w:hAnsiTheme="minorHAnsi" w:cstheme="minorBidi"/>
          <w:b w:val="0"/>
          <w:szCs w:val="22"/>
        </w:rPr>
      </w:pPr>
    </w:p>
    <w:p w:rsidR="002C56BB" w:rsidRDefault="00A27C08">
      <w:pPr>
        <w:pStyle w:val="10"/>
        <w:rPr>
          <w:rFonts w:asciiTheme="minorHAnsi" w:eastAsiaTheme="minorEastAsia" w:hAnsiTheme="minorHAnsi" w:cstheme="minorBidi"/>
          <w:b w:val="0"/>
          <w:szCs w:val="22"/>
        </w:rPr>
      </w:pPr>
      <w:hyperlink w:anchor="_Toc533775665" w:history="1">
        <w:r w:rsidR="00624497">
          <w:rPr>
            <w:rStyle w:val="ae"/>
            <w:rFonts w:hint="eastAsia"/>
            <w:color w:val="auto"/>
          </w:rPr>
          <w:t>第二章谈判文件</w:t>
        </w:r>
        <w:r w:rsidR="00624497">
          <w:tab/>
        </w:r>
        <w:r w:rsidR="00624497">
          <w:rPr>
            <w:rFonts w:hint="eastAsia"/>
          </w:rPr>
          <w:t>3</w:t>
        </w:r>
      </w:hyperlink>
    </w:p>
    <w:p w:rsidR="002C56BB" w:rsidRDefault="00624497">
      <w:pPr>
        <w:pStyle w:val="10"/>
        <w:rPr>
          <w:rFonts w:asciiTheme="minorHAnsi" w:eastAsiaTheme="minorEastAsia" w:hAnsiTheme="minorHAnsi" w:cstheme="minorBidi"/>
          <w:b w:val="0"/>
          <w:szCs w:val="22"/>
        </w:rPr>
      </w:pPr>
      <w:r>
        <w:rPr>
          <w:rStyle w:val="ae"/>
          <w:rFonts w:hint="eastAsia"/>
          <w:color w:val="auto"/>
          <w:szCs w:val="22"/>
        </w:rPr>
        <w:t>一、采购项目需求</w:t>
      </w:r>
      <w:hyperlink w:anchor="_Toc533775666" w:history="1">
        <w:r>
          <w:tab/>
        </w:r>
        <w:r>
          <w:rPr>
            <w:rFonts w:hint="eastAsia"/>
          </w:rPr>
          <w:t>3</w:t>
        </w:r>
      </w:hyperlink>
    </w:p>
    <w:p w:rsidR="002C56BB" w:rsidRDefault="00A27C08">
      <w:pPr>
        <w:pStyle w:val="10"/>
        <w:rPr>
          <w:rFonts w:asciiTheme="minorHAnsi" w:eastAsiaTheme="minorEastAsia" w:hAnsiTheme="minorHAnsi" w:cstheme="minorBidi"/>
          <w:b w:val="0"/>
          <w:szCs w:val="22"/>
        </w:rPr>
      </w:pPr>
      <w:hyperlink w:anchor="_Toc533775668" w:history="1">
        <w:r w:rsidR="00624497">
          <w:rPr>
            <w:rStyle w:val="ae"/>
            <w:rFonts w:hint="eastAsia"/>
            <w:color w:val="auto"/>
          </w:rPr>
          <w:t>二、响应文件的编制</w:t>
        </w:r>
        <w:r w:rsidR="00624497">
          <w:tab/>
        </w:r>
        <w:r w:rsidR="00624497">
          <w:rPr>
            <w:rFonts w:hint="eastAsia"/>
          </w:rPr>
          <w:t>4</w:t>
        </w:r>
      </w:hyperlink>
    </w:p>
    <w:p w:rsidR="002C56BB" w:rsidRDefault="00624497">
      <w:pPr>
        <w:pStyle w:val="10"/>
        <w:rPr>
          <w:rFonts w:asciiTheme="minorHAnsi" w:eastAsiaTheme="minorEastAsia" w:hAnsiTheme="minorHAnsi" w:cstheme="minorBidi"/>
          <w:b w:val="0"/>
          <w:szCs w:val="22"/>
        </w:rPr>
      </w:pPr>
      <w:r>
        <w:rPr>
          <w:rFonts w:hint="eastAsia"/>
        </w:rPr>
        <w:t>三</w:t>
      </w:r>
      <w:hyperlink w:anchor="_Toc533775670" w:history="1">
        <w:r>
          <w:rPr>
            <w:rStyle w:val="ae"/>
            <w:rFonts w:hint="eastAsia"/>
            <w:color w:val="auto"/>
          </w:rPr>
          <w:t>、谈判</w:t>
        </w:r>
        <w:r>
          <w:tab/>
        </w:r>
        <w:r>
          <w:rPr>
            <w:rFonts w:hint="eastAsia"/>
          </w:rPr>
          <w:t>7</w:t>
        </w:r>
      </w:hyperlink>
    </w:p>
    <w:p w:rsidR="002C56BB" w:rsidRDefault="00A27C08">
      <w:pPr>
        <w:pStyle w:val="10"/>
        <w:rPr>
          <w:rFonts w:asciiTheme="minorHAnsi" w:eastAsiaTheme="minorEastAsia" w:hAnsiTheme="minorHAnsi" w:cstheme="minorBidi"/>
          <w:b w:val="0"/>
          <w:szCs w:val="22"/>
        </w:rPr>
      </w:pPr>
      <w:hyperlink w:anchor="_Toc533775677" w:history="1">
        <w:r w:rsidR="00624497">
          <w:rPr>
            <w:rStyle w:val="ae"/>
            <w:rFonts w:hint="eastAsia"/>
            <w:color w:val="auto"/>
          </w:rPr>
          <w:t>第三章　合同草案</w:t>
        </w:r>
        <w:r w:rsidR="00624497">
          <w:tab/>
        </w:r>
        <w:r>
          <w:fldChar w:fldCharType="begin"/>
        </w:r>
        <w:r w:rsidR="00624497">
          <w:instrText xml:space="preserve"> PAGEREF _Toc533775677 \h </w:instrText>
        </w:r>
        <w:r>
          <w:fldChar w:fldCharType="separate"/>
        </w:r>
        <w:r w:rsidR="00624497">
          <w:rPr>
            <w:rFonts w:hint="eastAsia"/>
          </w:rPr>
          <w:t>1</w:t>
        </w:r>
        <w:r w:rsidR="00624497">
          <w:t>0</w:t>
        </w:r>
        <w:r>
          <w:fldChar w:fldCharType="end"/>
        </w:r>
      </w:hyperlink>
    </w:p>
    <w:p w:rsidR="002C56BB" w:rsidRDefault="00A27C08">
      <w:pPr>
        <w:pStyle w:val="10"/>
        <w:rPr>
          <w:rFonts w:asciiTheme="minorHAnsi" w:eastAsiaTheme="minorEastAsia" w:hAnsiTheme="minorHAnsi" w:cstheme="minorBidi"/>
          <w:b w:val="0"/>
          <w:szCs w:val="22"/>
        </w:rPr>
      </w:pPr>
      <w:hyperlink w:anchor="_Toc533775678" w:history="1">
        <w:r w:rsidR="00624497">
          <w:rPr>
            <w:rStyle w:val="ae"/>
            <w:rFonts w:hint="eastAsia"/>
            <w:color w:val="auto"/>
          </w:rPr>
          <w:t>附件响应文件格式</w:t>
        </w:r>
        <w:r w:rsidR="00624497">
          <w:tab/>
        </w:r>
        <w:r w:rsidR="00624497">
          <w:rPr>
            <w:rFonts w:hint="eastAsia"/>
          </w:rPr>
          <w:t>1</w:t>
        </w:r>
        <w:r>
          <w:fldChar w:fldCharType="begin"/>
        </w:r>
        <w:r w:rsidR="00624497">
          <w:instrText xml:space="preserve"> PAGEREF _Toc533775678 \h </w:instrText>
        </w:r>
        <w:r>
          <w:fldChar w:fldCharType="separate"/>
        </w:r>
        <w:r w:rsidR="00624497">
          <w:t>2</w:t>
        </w:r>
        <w:r>
          <w:fldChar w:fldCharType="end"/>
        </w:r>
      </w:hyperlink>
    </w:p>
    <w:p w:rsidR="002C56BB" w:rsidRDefault="002C56BB">
      <w:pPr>
        <w:pStyle w:val="10"/>
        <w:ind w:firstLine="420"/>
        <w:rPr>
          <w:rFonts w:asciiTheme="minorHAnsi" w:eastAsiaTheme="minorEastAsia" w:hAnsiTheme="minorHAnsi" w:cstheme="minorBidi"/>
          <w:b w:val="0"/>
          <w:szCs w:val="22"/>
        </w:rPr>
      </w:pPr>
    </w:p>
    <w:p w:rsidR="002C56BB" w:rsidRDefault="00A27C08">
      <w:pPr>
        <w:pStyle w:val="10"/>
        <w:ind w:firstLine="420"/>
        <w:rPr>
          <w:rStyle w:val="ae"/>
          <w:rFonts w:asciiTheme="minorEastAsia" w:eastAsiaTheme="minorEastAsia" w:hAnsiTheme="minorEastAsia"/>
          <w:b w:val="0"/>
          <w:color w:val="auto"/>
        </w:rPr>
      </w:pPr>
      <w:r>
        <w:rPr>
          <w:rStyle w:val="ae"/>
          <w:rFonts w:asciiTheme="minorEastAsia" w:eastAsiaTheme="minorEastAsia" w:hAnsiTheme="minorEastAsia"/>
          <w:b w:val="0"/>
          <w:color w:val="auto"/>
          <w:shd w:val="pct10" w:color="auto" w:fill="FFFFFF"/>
        </w:rPr>
        <w:fldChar w:fldCharType="end"/>
      </w:r>
    </w:p>
    <w:p w:rsidR="002C56BB" w:rsidRDefault="002C56BB">
      <w:pPr>
        <w:pStyle w:val="10"/>
        <w:rPr>
          <w:rFonts w:asciiTheme="minorEastAsia" w:eastAsiaTheme="minorEastAsia" w:hAnsiTheme="minorEastAsia"/>
        </w:rPr>
      </w:pPr>
    </w:p>
    <w:p w:rsidR="002C56BB" w:rsidRDefault="002C56BB">
      <w:pPr>
        <w:rPr>
          <w:rFonts w:asciiTheme="minorEastAsia" w:eastAsiaTheme="minorEastAsia" w:hAnsiTheme="minorEastAsia"/>
        </w:rPr>
      </w:pPr>
    </w:p>
    <w:p w:rsidR="002C56BB" w:rsidRDefault="002C56BB">
      <w:pPr>
        <w:rPr>
          <w:rFonts w:asciiTheme="minorEastAsia" w:eastAsiaTheme="minorEastAsia" w:hAnsiTheme="minorEastAsia"/>
        </w:rPr>
      </w:pPr>
    </w:p>
    <w:p w:rsidR="002C56BB" w:rsidRDefault="002C56BB">
      <w:pPr>
        <w:rPr>
          <w:rFonts w:asciiTheme="minorEastAsia" w:eastAsiaTheme="minorEastAsia" w:hAnsiTheme="minorEastAsia"/>
        </w:rPr>
      </w:pPr>
    </w:p>
    <w:p w:rsidR="002C56BB" w:rsidRDefault="002C56BB">
      <w:pPr>
        <w:rPr>
          <w:rFonts w:asciiTheme="minorEastAsia" w:eastAsiaTheme="minorEastAsia" w:hAnsiTheme="minorEastAsia"/>
        </w:rPr>
      </w:pPr>
    </w:p>
    <w:p w:rsidR="002C56BB" w:rsidRDefault="002C56BB">
      <w:pPr>
        <w:rPr>
          <w:rFonts w:asciiTheme="minorEastAsia" w:eastAsiaTheme="minorEastAsia" w:hAnsiTheme="minorEastAsia"/>
        </w:rPr>
      </w:pPr>
    </w:p>
    <w:p w:rsidR="002C56BB" w:rsidRDefault="002C56BB">
      <w:pPr>
        <w:rPr>
          <w:rFonts w:asciiTheme="minorEastAsia" w:eastAsiaTheme="minorEastAsia" w:hAnsiTheme="minorEastAsia"/>
        </w:rPr>
      </w:pPr>
    </w:p>
    <w:p w:rsidR="002C56BB" w:rsidRDefault="002C56BB">
      <w:pPr>
        <w:rPr>
          <w:rFonts w:asciiTheme="minorEastAsia" w:eastAsiaTheme="minorEastAsia" w:hAnsiTheme="minorEastAsia"/>
        </w:rPr>
      </w:pPr>
    </w:p>
    <w:p w:rsidR="002C56BB" w:rsidRDefault="002C56BB">
      <w:pPr>
        <w:rPr>
          <w:rFonts w:asciiTheme="minorEastAsia" w:eastAsiaTheme="minorEastAsia" w:hAnsiTheme="minorEastAsia"/>
        </w:rPr>
      </w:pPr>
    </w:p>
    <w:p w:rsidR="002C56BB" w:rsidRDefault="002C56BB">
      <w:pPr>
        <w:rPr>
          <w:rFonts w:asciiTheme="minorEastAsia" w:eastAsiaTheme="minorEastAsia" w:hAnsiTheme="minorEastAsia"/>
        </w:rPr>
        <w:sectPr w:rsidR="002C56BB">
          <w:headerReference w:type="default" r:id="rId9"/>
          <w:footerReference w:type="even" r:id="rId10"/>
          <w:footerReference w:type="default" r:id="rId11"/>
          <w:footerReference w:type="first" r:id="rId12"/>
          <w:pgSz w:w="11907" w:h="16840"/>
          <w:pgMar w:top="1474" w:right="850" w:bottom="1474" w:left="1134" w:header="720" w:footer="720" w:gutter="0"/>
          <w:pgNumType w:start="0"/>
          <w:cols w:space="720"/>
          <w:titlePg/>
          <w:docGrid w:linePitch="285"/>
        </w:sectPr>
      </w:pPr>
    </w:p>
    <w:p w:rsidR="002C56BB" w:rsidRDefault="00624497">
      <w:pPr>
        <w:pStyle w:val="1"/>
        <w:spacing w:before="240" w:after="240"/>
        <w:jc w:val="center"/>
        <w:rPr>
          <w:b/>
          <w:sz w:val="32"/>
        </w:rPr>
      </w:pPr>
      <w:bookmarkStart w:id="0" w:name="_Toc533775662"/>
      <w:r>
        <w:rPr>
          <w:rFonts w:hint="eastAsia"/>
          <w:b/>
          <w:sz w:val="32"/>
        </w:rPr>
        <w:lastRenderedPageBreak/>
        <w:t>第一章　谈判</w:t>
      </w:r>
      <w:bookmarkEnd w:id="0"/>
      <w:r>
        <w:rPr>
          <w:rFonts w:hint="eastAsia"/>
          <w:b/>
          <w:sz w:val="32"/>
        </w:rPr>
        <w:t>公告</w:t>
      </w:r>
    </w:p>
    <w:p w:rsidR="002C56BB" w:rsidRDefault="002C56BB"/>
    <w:p w:rsidR="002C56BB" w:rsidRDefault="00624497">
      <w:pPr>
        <w:pStyle w:val="20"/>
        <w:spacing w:line="460" w:lineRule="exact"/>
        <w:ind w:firstLine="600"/>
        <w:rPr>
          <w:rFonts w:ascii="宋体" w:hAnsi="宋体" w:cs="宋体"/>
          <w:sz w:val="30"/>
          <w:szCs w:val="30"/>
        </w:rPr>
      </w:pPr>
      <w:r>
        <w:rPr>
          <w:rFonts w:ascii="宋体" w:hAnsi="宋体" w:cs="宋体" w:hint="eastAsia"/>
          <w:sz w:val="30"/>
          <w:szCs w:val="30"/>
        </w:rPr>
        <w:t>赣州市人民医院近期将对医院档案资料整理服务</w:t>
      </w:r>
      <w:r w:rsidRPr="00234E3C">
        <w:rPr>
          <w:rFonts w:ascii="宋体" w:hAnsi="宋体" w:cs="宋体" w:hint="eastAsia"/>
          <w:sz w:val="30"/>
          <w:szCs w:val="30"/>
        </w:rPr>
        <w:t>项目</w:t>
      </w:r>
      <w:r>
        <w:rPr>
          <w:rFonts w:ascii="宋体" w:hAnsi="宋体" w:cs="宋体" w:hint="eastAsia"/>
          <w:sz w:val="30"/>
          <w:szCs w:val="30"/>
        </w:rPr>
        <w:t>进行竞争性谈判采购。欢迎符合资格条件的供应商前来参加。</w:t>
      </w:r>
    </w:p>
    <w:p w:rsidR="002C56BB" w:rsidRDefault="00624497">
      <w:pPr>
        <w:pStyle w:val="20"/>
        <w:spacing w:line="460" w:lineRule="exact"/>
        <w:ind w:firstLine="602"/>
        <w:rPr>
          <w:rFonts w:ascii="宋体" w:hAnsi="宋体" w:cs="宋体"/>
          <w:sz w:val="30"/>
          <w:szCs w:val="30"/>
        </w:rPr>
      </w:pPr>
      <w:r>
        <w:rPr>
          <w:rFonts w:ascii="宋体" w:hAnsi="宋体" w:cs="宋体" w:hint="eastAsia"/>
          <w:b/>
          <w:bCs/>
          <w:sz w:val="30"/>
          <w:szCs w:val="30"/>
        </w:rPr>
        <w:t>（一）项目编号：</w:t>
      </w:r>
      <w:r w:rsidR="00234E3C">
        <w:rPr>
          <w:rFonts w:ascii="宋体" w:hAnsi="宋体" w:cs="宋体" w:hint="eastAsia"/>
          <w:sz w:val="30"/>
          <w:szCs w:val="30"/>
        </w:rPr>
        <w:t>YN2019-026</w:t>
      </w:r>
    </w:p>
    <w:p w:rsidR="002C56BB" w:rsidRDefault="00624497">
      <w:pPr>
        <w:pStyle w:val="20"/>
        <w:spacing w:line="460" w:lineRule="exact"/>
        <w:ind w:firstLine="602"/>
        <w:rPr>
          <w:rFonts w:ascii="宋体" w:hAnsi="宋体" w:cs="宋体"/>
          <w:sz w:val="30"/>
          <w:szCs w:val="30"/>
        </w:rPr>
      </w:pPr>
      <w:r>
        <w:rPr>
          <w:rFonts w:ascii="宋体" w:hAnsi="宋体" w:cs="宋体" w:hint="eastAsia"/>
          <w:b/>
          <w:bCs/>
          <w:sz w:val="30"/>
          <w:szCs w:val="30"/>
        </w:rPr>
        <w:t>（二）采购方式：</w:t>
      </w:r>
      <w:r>
        <w:rPr>
          <w:rFonts w:ascii="宋体" w:hAnsi="宋体" w:cs="宋体" w:hint="eastAsia"/>
          <w:sz w:val="30"/>
          <w:szCs w:val="30"/>
        </w:rPr>
        <w:t>竞争性谈判</w:t>
      </w:r>
    </w:p>
    <w:p w:rsidR="002C56BB" w:rsidRDefault="00624497">
      <w:pPr>
        <w:pStyle w:val="20"/>
        <w:spacing w:line="460" w:lineRule="exact"/>
        <w:ind w:firstLine="602"/>
        <w:rPr>
          <w:rFonts w:ascii="宋体" w:hAnsi="宋体" w:cs="宋体"/>
          <w:sz w:val="30"/>
          <w:szCs w:val="30"/>
        </w:rPr>
      </w:pPr>
      <w:r>
        <w:rPr>
          <w:rFonts w:ascii="宋体" w:hAnsi="宋体" w:cs="宋体" w:hint="eastAsia"/>
          <w:b/>
          <w:bCs/>
          <w:sz w:val="30"/>
          <w:szCs w:val="30"/>
        </w:rPr>
        <w:t>（三）采购内容：</w:t>
      </w:r>
    </w:p>
    <w:tbl>
      <w:tblPr>
        <w:tblW w:w="10139" w:type="dxa"/>
        <w:tblLayout w:type="fixed"/>
        <w:tblLook w:val="04A0"/>
      </w:tblPr>
      <w:tblGrid>
        <w:gridCol w:w="829"/>
        <w:gridCol w:w="1496"/>
        <w:gridCol w:w="3988"/>
        <w:gridCol w:w="713"/>
        <w:gridCol w:w="954"/>
        <w:gridCol w:w="964"/>
        <w:gridCol w:w="1195"/>
      </w:tblGrid>
      <w:tr w:rsidR="002C56BB">
        <w:trPr>
          <w:trHeight w:val="399"/>
        </w:trPr>
        <w:tc>
          <w:tcPr>
            <w:tcW w:w="829" w:type="dxa"/>
            <w:tcBorders>
              <w:top w:val="single" w:sz="4" w:space="0" w:color="auto"/>
              <w:left w:val="single" w:sz="4" w:space="0" w:color="auto"/>
              <w:bottom w:val="single" w:sz="4" w:space="0" w:color="auto"/>
              <w:right w:val="single" w:sz="4" w:space="0" w:color="auto"/>
            </w:tcBorders>
            <w:noWrap/>
            <w:vAlign w:val="center"/>
          </w:tcPr>
          <w:p w:rsidR="002C56BB" w:rsidRDefault="00624497">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496" w:type="dxa"/>
            <w:tcBorders>
              <w:top w:val="single" w:sz="4" w:space="0" w:color="auto"/>
              <w:left w:val="nil"/>
              <w:bottom w:val="single" w:sz="4" w:space="0" w:color="auto"/>
              <w:right w:val="single" w:sz="4" w:space="0" w:color="auto"/>
            </w:tcBorders>
            <w:noWrap/>
            <w:vAlign w:val="center"/>
          </w:tcPr>
          <w:p w:rsidR="002C56BB" w:rsidRDefault="00624497">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3988" w:type="dxa"/>
            <w:tcBorders>
              <w:top w:val="single" w:sz="4" w:space="0" w:color="auto"/>
              <w:left w:val="nil"/>
              <w:bottom w:val="single" w:sz="4" w:space="0" w:color="auto"/>
              <w:right w:val="single" w:sz="4" w:space="0" w:color="auto"/>
            </w:tcBorders>
            <w:noWrap/>
            <w:vAlign w:val="center"/>
          </w:tcPr>
          <w:p w:rsidR="002C56BB" w:rsidRDefault="00624497">
            <w:pPr>
              <w:widowControl/>
              <w:jc w:val="center"/>
              <w:rPr>
                <w:rFonts w:ascii="宋体" w:hAnsi="宋体" w:cs="宋体"/>
                <w:color w:val="000000"/>
                <w:kern w:val="0"/>
                <w:sz w:val="22"/>
                <w:szCs w:val="22"/>
              </w:rPr>
            </w:pPr>
            <w:r>
              <w:rPr>
                <w:rFonts w:ascii="宋体" w:hAnsi="宋体" w:cs="宋体" w:hint="eastAsia"/>
                <w:color w:val="000000"/>
                <w:kern w:val="0"/>
                <w:sz w:val="22"/>
                <w:szCs w:val="22"/>
              </w:rPr>
              <w:t>参数</w:t>
            </w:r>
          </w:p>
        </w:tc>
        <w:tc>
          <w:tcPr>
            <w:tcW w:w="713" w:type="dxa"/>
            <w:tcBorders>
              <w:top w:val="single" w:sz="4" w:space="0" w:color="auto"/>
              <w:left w:val="nil"/>
              <w:bottom w:val="single" w:sz="4" w:space="0" w:color="auto"/>
              <w:right w:val="single" w:sz="4" w:space="0" w:color="auto"/>
            </w:tcBorders>
            <w:noWrap/>
            <w:vAlign w:val="center"/>
          </w:tcPr>
          <w:p w:rsidR="002C56BB" w:rsidRDefault="00624497">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954" w:type="dxa"/>
            <w:tcBorders>
              <w:top w:val="single" w:sz="4" w:space="0" w:color="auto"/>
              <w:left w:val="nil"/>
              <w:bottom w:val="single" w:sz="4" w:space="0" w:color="auto"/>
              <w:right w:val="single" w:sz="4" w:space="0" w:color="auto"/>
            </w:tcBorders>
            <w:noWrap/>
            <w:vAlign w:val="center"/>
          </w:tcPr>
          <w:p w:rsidR="002C56BB" w:rsidRDefault="00624497">
            <w:pPr>
              <w:widowControl/>
              <w:jc w:val="center"/>
              <w:rPr>
                <w:rFonts w:ascii="宋体" w:hAnsi="宋体" w:cs="宋体"/>
                <w:color w:val="000000"/>
                <w:kern w:val="0"/>
                <w:sz w:val="22"/>
                <w:szCs w:val="22"/>
              </w:rPr>
            </w:pPr>
            <w:r>
              <w:rPr>
                <w:rFonts w:ascii="宋体" w:hAnsi="宋体" w:cs="宋体" w:hint="eastAsia"/>
                <w:color w:val="000000"/>
                <w:kern w:val="0"/>
                <w:sz w:val="22"/>
                <w:szCs w:val="22"/>
              </w:rPr>
              <w:t>数量（件）</w:t>
            </w:r>
          </w:p>
        </w:tc>
        <w:tc>
          <w:tcPr>
            <w:tcW w:w="964" w:type="dxa"/>
            <w:tcBorders>
              <w:top w:val="single" w:sz="4" w:space="0" w:color="auto"/>
              <w:left w:val="nil"/>
              <w:bottom w:val="single" w:sz="4" w:space="0" w:color="auto"/>
              <w:right w:val="single" w:sz="4" w:space="0" w:color="auto"/>
            </w:tcBorders>
            <w:noWrap/>
            <w:vAlign w:val="center"/>
          </w:tcPr>
          <w:p w:rsidR="002C56BB" w:rsidRDefault="00624497">
            <w:pPr>
              <w:widowControl/>
              <w:jc w:val="center"/>
              <w:rPr>
                <w:rFonts w:ascii="宋体" w:hAnsi="宋体" w:cs="宋体"/>
                <w:color w:val="000000"/>
                <w:kern w:val="0"/>
                <w:sz w:val="22"/>
                <w:szCs w:val="22"/>
              </w:rPr>
            </w:pPr>
            <w:r>
              <w:rPr>
                <w:rFonts w:ascii="宋体" w:hAnsi="宋体" w:cs="宋体" w:hint="eastAsia"/>
                <w:color w:val="000000"/>
                <w:kern w:val="0"/>
                <w:sz w:val="22"/>
                <w:szCs w:val="22"/>
              </w:rPr>
              <w:t>预算单价（元）</w:t>
            </w:r>
          </w:p>
        </w:tc>
        <w:tc>
          <w:tcPr>
            <w:tcW w:w="1195" w:type="dxa"/>
            <w:tcBorders>
              <w:top w:val="single" w:sz="4" w:space="0" w:color="auto"/>
              <w:left w:val="nil"/>
              <w:bottom w:val="single" w:sz="4" w:space="0" w:color="auto"/>
              <w:right w:val="single" w:sz="4" w:space="0" w:color="auto"/>
            </w:tcBorders>
            <w:noWrap/>
            <w:vAlign w:val="center"/>
          </w:tcPr>
          <w:p w:rsidR="002C56BB" w:rsidRDefault="00624497">
            <w:pPr>
              <w:widowControl/>
              <w:jc w:val="center"/>
              <w:rPr>
                <w:rFonts w:ascii="宋体" w:hAnsi="宋体" w:cs="宋体"/>
                <w:color w:val="000000"/>
                <w:kern w:val="0"/>
                <w:sz w:val="22"/>
                <w:szCs w:val="22"/>
              </w:rPr>
            </w:pPr>
            <w:r>
              <w:rPr>
                <w:rFonts w:ascii="宋体" w:hAnsi="宋体" w:cs="宋体" w:hint="eastAsia"/>
                <w:color w:val="000000"/>
                <w:kern w:val="0"/>
                <w:sz w:val="22"/>
                <w:szCs w:val="22"/>
              </w:rPr>
              <w:t>预算金额（元）</w:t>
            </w:r>
          </w:p>
        </w:tc>
      </w:tr>
      <w:tr w:rsidR="002C56BB">
        <w:trPr>
          <w:trHeight w:val="1903"/>
        </w:trPr>
        <w:tc>
          <w:tcPr>
            <w:tcW w:w="829" w:type="dxa"/>
            <w:tcBorders>
              <w:top w:val="nil"/>
              <w:left w:val="single" w:sz="4" w:space="0" w:color="auto"/>
              <w:bottom w:val="single" w:sz="4" w:space="0" w:color="auto"/>
              <w:right w:val="single" w:sz="4" w:space="0" w:color="auto"/>
            </w:tcBorders>
            <w:noWrap/>
            <w:vAlign w:val="center"/>
          </w:tcPr>
          <w:p w:rsidR="002C56BB" w:rsidRDefault="0062449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496" w:type="dxa"/>
            <w:tcBorders>
              <w:top w:val="nil"/>
              <w:left w:val="nil"/>
              <w:bottom w:val="single" w:sz="4" w:space="0" w:color="auto"/>
              <w:right w:val="single" w:sz="4" w:space="0" w:color="auto"/>
            </w:tcBorders>
            <w:noWrap/>
            <w:vAlign w:val="center"/>
          </w:tcPr>
          <w:p w:rsidR="002C56BB" w:rsidRDefault="00624497">
            <w:pPr>
              <w:widowControl/>
              <w:jc w:val="center"/>
              <w:rPr>
                <w:rFonts w:ascii="宋体" w:hAnsi="宋体" w:cs="宋体"/>
                <w:color w:val="000000"/>
                <w:kern w:val="0"/>
                <w:sz w:val="22"/>
                <w:szCs w:val="22"/>
              </w:rPr>
            </w:pPr>
            <w:r>
              <w:rPr>
                <w:rFonts w:ascii="宋体" w:hAnsi="宋体" w:cs="宋体" w:hint="eastAsia"/>
                <w:color w:val="000000"/>
                <w:kern w:val="0"/>
                <w:sz w:val="22"/>
                <w:szCs w:val="22"/>
              </w:rPr>
              <w:t>文书档案整理（按件）</w:t>
            </w:r>
          </w:p>
        </w:tc>
        <w:tc>
          <w:tcPr>
            <w:tcW w:w="3988" w:type="dxa"/>
            <w:tcBorders>
              <w:top w:val="nil"/>
              <w:left w:val="nil"/>
              <w:bottom w:val="single" w:sz="4" w:space="0" w:color="auto"/>
              <w:right w:val="single" w:sz="4" w:space="0" w:color="auto"/>
            </w:tcBorders>
            <w:noWrap/>
            <w:vAlign w:val="center"/>
          </w:tcPr>
          <w:p w:rsidR="002C56BB" w:rsidRDefault="00624497">
            <w:pPr>
              <w:widowControl/>
              <w:jc w:val="left"/>
              <w:rPr>
                <w:rFonts w:ascii="宋体" w:hAnsi="宋体" w:cs="宋体"/>
                <w:color w:val="000000"/>
                <w:kern w:val="0"/>
                <w:sz w:val="22"/>
                <w:szCs w:val="22"/>
              </w:rPr>
            </w:pPr>
            <w:r>
              <w:rPr>
                <w:rFonts w:ascii="宋体" w:hAnsi="宋体" w:cs="宋体" w:hint="eastAsia"/>
                <w:color w:val="000000"/>
                <w:kern w:val="0"/>
                <w:sz w:val="22"/>
                <w:szCs w:val="22"/>
              </w:rPr>
              <w:t>按照国家档案局令第8号《机关文件材料归档范围和文书档案保管期限规定》和江西省《归档文件整理规范》(DB36/T 380—2017)进行文书档案整理、分类、编目、装订、装盒和排架等，包括编写归档文件目录，含整理装订线材等。</w:t>
            </w:r>
          </w:p>
        </w:tc>
        <w:tc>
          <w:tcPr>
            <w:tcW w:w="713" w:type="dxa"/>
            <w:tcBorders>
              <w:top w:val="nil"/>
              <w:left w:val="nil"/>
              <w:bottom w:val="single" w:sz="4" w:space="0" w:color="auto"/>
              <w:right w:val="single" w:sz="4" w:space="0" w:color="auto"/>
            </w:tcBorders>
            <w:noWrap/>
            <w:vAlign w:val="center"/>
          </w:tcPr>
          <w:p w:rsidR="002C56BB" w:rsidRDefault="00624497">
            <w:pPr>
              <w:widowControl/>
              <w:jc w:val="center"/>
              <w:rPr>
                <w:rFonts w:ascii="宋体" w:hAnsi="宋体" w:cs="宋体"/>
                <w:color w:val="000000"/>
                <w:kern w:val="0"/>
                <w:sz w:val="22"/>
                <w:szCs w:val="22"/>
              </w:rPr>
            </w:pPr>
            <w:r>
              <w:rPr>
                <w:rFonts w:ascii="宋体" w:hAnsi="宋体" w:cs="宋体" w:hint="eastAsia"/>
                <w:color w:val="000000"/>
                <w:kern w:val="0"/>
                <w:sz w:val="22"/>
                <w:szCs w:val="22"/>
              </w:rPr>
              <w:t>件</w:t>
            </w:r>
          </w:p>
        </w:tc>
        <w:tc>
          <w:tcPr>
            <w:tcW w:w="954" w:type="dxa"/>
            <w:tcBorders>
              <w:top w:val="nil"/>
              <w:left w:val="nil"/>
              <w:bottom w:val="single" w:sz="4" w:space="0" w:color="auto"/>
              <w:right w:val="single" w:sz="4" w:space="0" w:color="auto"/>
            </w:tcBorders>
            <w:noWrap/>
            <w:vAlign w:val="center"/>
          </w:tcPr>
          <w:p w:rsidR="002C56BB" w:rsidRDefault="00624497">
            <w:pPr>
              <w:widowControl/>
              <w:jc w:val="center"/>
              <w:rPr>
                <w:rFonts w:ascii="宋体" w:hAnsi="宋体" w:cs="宋体"/>
                <w:color w:val="000000"/>
                <w:kern w:val="0"/>
                <w:sz w:val="22"/>
                <w:szCs w:val="22"/>
              </w:rPr>
            </w:pPr>
            <w:r>
              <w:rPr>
                <w:rFonts w:ascii="宋体" w:hAnsi="宋体" w:cs="宋体" w:hint="eastAsia"/>
                <w:color w:val="000000"/>
                <w:kern w:val="0"/>
                <w:sz w:val="22"/>
                <w:szCs w:val="22"/>
              </w:rPr>
              <w:t>11000</w:t>
            </w:r>
          </w:p>
        </w:tc>
        <w:tc>
          <w:tcPr>
            <w:tcW w:w="964" w:type="dxa"/>
            <w:tcBorders>
              <w:top w:val="nil"/>
              <w:left w:val="nil"/>
              <w:bottom w:val="single" w:sz="4" w:space="0" w:color="auto"/>
              <w:right w:val="single" w:sz="4" w:space="0" w:color="auto"/>
            </w:tcBorders>
            <w:noWrap/>
            <w:vAlign w:val="center"/>
          </w:tcPr>
          <w:p w:rsidR="002C56BB" w:rsidRDefault="00624497">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195" w:type="dxa"/>
            <w:vMerge w:val="restart"/>
            <w:tcBorders>
              <w:top w:val="nil"/>
              <w:left w:val="nil"/>
              <w:right w:val="single" w:sz="4" w:space="0" w:color="auto"/>
            </w:tcBorders>
            <w:noWrap/>
            <w:vAlign w:val="center"/>
          </w:tcPr>
          <w:p w:rsidR="002C56BB" w:rsidRDefault="00624497">
            <w:pPr>
              <w:widowControl/>
              <w:ind w:firstLineChars="100" w:firstLine="220"/>
              <w:rPr>
                <w:rFonts w:ascii="宋体" w:hAnsi="宋体" w:cs="宋体"/>
                <w:color w:val="000000"/>
                <w:kern w:val="0"/>
                <w:sz w:val="22"/>
                <w:szCs w:val="22"/>
              </w:rPr>
            </w:pPr>
            <w:r>
              <w:rPr>
                <w:rFonts w:ascii="宋体" w:hAnsi="宋体" w:cs="宋体" w:hint="eastAsia"/>
                <w:color w:val="000000"/>
                <w:kern w:val="0"/>
                <w:sz w:val="22"/>
                <w:szCs w:val="22"/>
              </w:rPr>
              <w:t>68400</w:t>
            </w:r>
          </w:p>
        </w:tc>
      </w:tr>
      <w:tr w:rsidR="002C56BB">
        <w:trPr>
          <w:trHeight w:val="1903"/>
        </w:trPr>
        <w:tc>
          <w:tcPr>
            <w:tcW w:w="829" w:type="dxa"/>
            <w:tcBorders>
              <w:top w:val="nil"/>
              <w:left w:val="single" w:sz="4" w:space="0" w:color="auto"/>
              <w:bottom w:val="single" w:sz="4" w:space="0" w:color="auto"/>
              <w:right w:val="single" w:sz="4" w:space="0" w:color="auto"/>
            </w:tcBorders>
            <w:noWrap/>
            <w:vAlign w:val="center"/>
          </w:tcPr>
          <w:p w:rsidR="002C56BB" w:rsidRDefault="00624497">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496" w:type="dxa"/>
            <w:tcBorders>
              <w:top w:val="nil"/>
              <w:left w:val="nil"/>
              <w:bottom w:val="single" w:sz="4" w:space="0" w:color="auto"/>
              <w:right w:val="single" w:sz="4" w:space="0" w:color="auto"/>
            </w:tcBorders>
            <w:noWrap/>
            <w:vAlign w:val="center"/>
          </w:tcPr>
          <w:p w:rsidR="002C56BB" w:rsidRDefault="00624497">
            <w:pPr>
              <w:widowControl/>
              <w:jc w:val="center"/>
              <w:rPr>
                <w:rFonts w:ascii="宋体" w:hAnsi="宋体" w:cs="宋体"/>
                <w:color w:val="000000"/>
                <w:kern w:val="0"/>
                <w:sz w:val="22"/>
                <w:szCs w:val="22"/>
              </w:rPr>
            </w:pPr>
            <w:r>
              <w:rPr>
                <w:rFonts w:ascii="宋体" w:hAnsi="宋体" w:cs="宋体" w:hint="eastAsia"/>
                <w:color w:val="000000"/>
                <w:kern w:val="0"/>
                <w:sz w:val="22"/>
                <w:szCs w:val="22"/>
              </w:rPr>
              <w:t>文书档案整理（按卷）</w:t>
            </w:r>
          </w:p>
        </w:tc>
        <w:tc>
          <w:tcPr>
            <w:tcW w:w="3988" w:type="dxa"/>
            <w:tcBorders>
              <w:top w:val="nil"/>
              <w:left w:val="nil"/>
              <w:bottom w:val="single" w:sz="4" w:space="0" w:color="auto"/>
              <w:right w:val="single" w:sz="4" w:space="0" w:color="auto"/>
            </w:tcBorders>
            <w:noWrap/>
            <w:vAlign w:val="center"/>
          </w:tcPr>
          <w:p w:rsidR="002C56BB" w:rsidRDefault="00624497">
            <w:pPr>
              <w:widowControl/>
              <w:jc w:val="left"/>
              <w:rPr>
                <w:rFonts w:ascii="宋体" w:hAnsi="宋体" w:cs="宋体"/>
                <w:color w:val="000000"/>
                <w:kern w:val="0"/>
                <w:sz w:val="22"/>
                <w:szCs w:val="22"/>
              </w:rPr>
            </w:pPr>
            <w:r>
              <w:rPr>
                <w:rFonts w:ascii="宋体" w:hAnsi="宋体" w:cs="宋体" w:hint="eastAsia"/>
                <w:color w:val="000000"/>
                <w:kern w:val="0"/>
                <w:sz w:val="22"/>
                <w:szCs w:val="22"/>
              </w:rPr>
              <w:t>按照国家档案局令第8号《机关文件材料归档范围和文书档案保管期限规定》和江西省《归档文件整理规范》(DB36/T 380—2017)进行文书档案整理、分类、编目、装订、装盒和排架等，包括编写归档文件目录，含整理装订线材等。</w:t>
            </w:r>
          </w:p>
        </w:tc>
        <w:tc>
          <w:tcPr>
            <w:tcW w:w="713" w:type="dxa"/>
            <w:tcBorders>
              <w:top w:val="nil"/>
              <w:left w:val="nil"/>
              <w:bottom w:val="single" w:sz="4" w:space="0" w:color="auto"/>
              <w:right w:val="single" w:sz="4" w:space="0" w:color="auto"/>
            </w:tcBorders>
            <w:noWrap/>
            <w:vAlign w:val="center"/>
          </w:tcPr>
          <w:p w:rsidR="002C56BB" w:rsidRDefault="00624497">
            <w:pPr>
              <w:widowControl/>
              <w:jc w:val="center"/>
              <w:rPr>
                <w:rFonts w:ascii="宋体" w:hAnsi="宋体" w:cs="宋体"/>
                <w:color w:val="000000"/>
                <w:kern w:val="0"/>
                <w:sz w:val="22"/>
                <w:szCs w:val="22"/>
              </w:rPr>
            </w:pPr>
            <w:r>
              <w:rPr>
                <w:rFonts w:ascii="宋体" w:hAnsi="宋体" w:cs="宋体" w:hint="eastAsia"/>
                <w:color w:val="000000"/>
                <w:kern w:val="0"/>
                <w:sz w:val="22"/>
                <w:szCs w:val="22"/>
              </w:rPr>
              <w:t>卷</w:t>
            </w:r>
          </w:p>
        </w:tc>
        <w:tc>
          <w:tcPr>
            <w:tcW w:w="954" w:type="dxa"/>
            <w:tcBorders>
              <w:top w:val="nil"/>
              <w:left w:val="nil"/>
              <w:bottom w:val="single" w:sz="4" w:space="0" w:color="auto"/>
              <w:right w:val="single" w:sz="4" w:space="0" w:color="auto"/>
            </w:tcBorders>
            <w:noWrap/>
            <w:vAlign w:val="center"/>
          </w:tcPr>
          <w:p w:rsidR="002C56BB" w:rsidRDefault="00624497">
            <w:pPr>
              <w:widowControl/>
              <w:jc w:val="center"/>
              <w:rPr>
                <w:rFonts w:ascii="宋体" w:hAnsi="宋体" w:cs="宋体"/>
                <w:color w:val="000000"/>
                <w:kern w:val="0"/>
                <w:sz w:val="22"/>
                <w:szCs w:val="22"/>
              </w:rPr>
            </w:pPr>
            <w:r>
              <w:rPr>
                <w:rFonts w:ascii="宋体" w:hAnsi="宋体" w:cs="宋体" w:hint="eastAsia"/>
                <w:color w:val="000000"/>
                <w:kern w:val="0"/>
                <w:sz w:val="22"/>
                <w:szCs w:val="22"/>
              </w:rPr>
              <w:t>200</w:t>
            </w:r>
          </w:p>
        </w:tc>
        <w:tc>
          <w:tcPr>
            <w:tcW w:w="964" w:type="dxa"/>
            <w:tcBorders>
              <w:top w:val="nil"/>
              <w:left w:val="nil"/>
              <w:bottom w:val="single" w:sz="4" w:space="0" w:color="auto"/>
              <w:right w:val="single" w:sz="4" w:space="0" w:color="auto"/>
            </w:tcBorders>
            <w:noWrap/>
            <w:vAlign w:val="center"/>
          </w:tcPr>
          <w:p w:rsidR="002C56BB" w:rsidRDefault="00624497">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195" w:type="dxa"/>
            <w:vMerge/>
            <w:tcBorders>
              <w:left w:val="nil"/>
              <w:right w:val="single" w:sz="4" w:space="0" w:color="auto"/>
            </w:tcBorders>
            <w:noWrap/>
            <w:vAlign w:val="center"/>
          </w:tcPr>
          <w:p w:rsidR="002C56BB" w:rsidRDefault="002C56BB">
            <w:pPr>
              <w:widowControl/>
              <w:jc w:val="center"/>
              <w:rPr>
                <w:rFonts w:ascii="宋体" w:hAnsi="宋体" w:cs="宋体"/>
                <w:color w:val="000000"/>
                <w:kern w:val="0"/>
                <w:sz w:val="22"/>
                <w:szCs w:val="22"/>
              </w:rPr>
            </w:pPr>
          </w:p>
        </w:tc>
      </w:tr>
      <w:tr w:rsidR="002C56BB">
        <w:trPr>
          <w:trHeight w:val="853"/>
        </w:trPr>
        <w:tc>
          <w:tcPr>
            <w:tcW w:w="829" w:type="dxa"/>
            <w:tcBorders>
              <w:top w:val="nil"/>
              <w:left w:val="single" w:sz="4" w:space="0" w:color="auto"/>
              <w:bottom w:val="single" w:sz="4" w:space="0" w:color="auto"/>
              <w:right w:val="single" w:sz="4" w:space="0" w:color="auto"/>
            </w:tcBorders>
            <w:noWrap/>
            <w:vAlign w:val="center"/>
          </w:tcPr>
          <w:p w:rsidR="002C56BB" w:rsidRDefault="00624497">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496" w:type="dxa"/>
            <w:tcBorders>
              <w:top w:val="nil"/>
              <w:left w:val="nil"/>
              <w:bottom w:val="single" w:sz="4" w:space="0" w:color="auto"/>
              <w:right w:val="single" w:sz="4" w:space="0" w:color="auto"/>
            </w:tcBorders>
            <w:noWrap/>
            <w:vAlign w:val="center"/>
          </w:tcPr>
          <w:p w:rsidR="002C56BB" w:rsidRDefault="00624497">
            <w:pPr>
              <w:widowControl/>
              <w:jc w:val="center"/>
              <w:rPr>
                <w:rFonts w:ascii="宋体" w:hAnsi="宋体" w:cs="宋体"/>
                <w:color w:val="000000"/>
                <w:kern w:val="0"/>
                <w:sz w:val="22"/>
                <w:szCs w:val="22"/>
              </w:rPr>
            </w:pPr>
            <w:r>
              <w:rPr>
                <w:rFonts w:ascii="宋体" w:hAnsi="宋体" w:cs="宋体" w:hint="eastAsia"/>
                <w:color w:val="000000"/>
                <w:kern w:val="0"/>
                <w:sz w:val="22"/>
                <w:szCs w:val="22"/>
              </w:rPr>
              <w:t>档案盒</w:t>
            </w:r>
          </w:p>
        </w:tc>
        <w:tc>
          <w:tcPr>
            <w:tcW w:w="3988" w:type="dxa"/>
            <w:tcBorders>
              <w:top w:val="nil"/>
              <w:left w:val="nil"/>
              <w:bottom w:val="single" w:sz="4" w:space="0" w:color="auto"/>
              <w:right w:val="single" w:sz="4" w:space="0" w:color="auto"/>
            </w:tcBorders>
            <w:noWrap/>
            <w:vAlign w:val="center"/>
          </w:tcPr>
          <w:p w:rsidR="002C56BB" w:rsidRDefault="00624497">
            <w:pPr>
              <w:widowControl/>
              <w:jc w:val="left"/>
              <w:rPr>
                <w:rFonts w:ascii="宋体" w:hAnsi="宋体" w:cs="宋体"/>
                <w:color w:val="000000"/>
                <w:kern w:val="0"/>
                <w:sz w:val="22"/>
                <w:szCs w:val="22"/>
              </w:rPr>
            </w:pPr>
            <w:r>
              <w:rPr>
                <w:rFonts w:ascii="宋体" w:hAnsi="宋体" w:cs="宋体" w:hint="eastAsia"/>
                <w:color w:val="000000"/>
                <w:kern w:val="0"/>
                <w:sz w:val="22"/>
                <w:szCs w:val="22"/>
              </w:rPr>
              <w:t>可定制，WSD-S200031无酸档案专用纸，文书档案盒符合DA/T22-2015、DB36/T 380—2016要求</w:t>
            </w:r>
          </w:p>
        </w:tc>
        <w:tc>
          <w:tcPr>
            <w:tcW w:w="713" w:type="dxa"/>
            <w:tcBorders>
              <w:top w:val="nil"/>
              <w:left w:val="nil"/>
              <w:bottom w:val="single" w:sz="4" w:space="0" w:color="auto"/>
              <w:right w:val="single" w:sz="4" w:space="0" w:color="auto"/>
            </w:tcBorders>
            <w:noWrap/>
            <w:vAlign w:val="center"/>
          </w:tcPr>
          <w:p w:rsidR="002C56BB" w:rsidRDefault="00624497">
            <w:pPr>
              <w:widowControl/>
              <w:jc w:val="center"/>
              <w:rPr>
                <w:rFonts w:ascii="宋体" w:hAnsi="宋体" w:cs="宋体"/>
                <w:color w:val="000000"/>
                <w:kern w:val="0"/>
                <w:sz w:val="22"/>
                <w:szCs w:val="22"/>
              </w:rPr>
            </w:pPr>
            <w:r>
              <w:rPr>
                <w:rFonts w:ascii="宋体" w:hAnsi="宋体" w:cs="宋体" w:hint="eastAsia"/>
                <w:color w:val="000000"/>
                <w:kern w:val="0"/>
                <w:sz w:val="22"/>
                <w:szCs w:val="22"/>
              </w:rPr>
              <w:t>个</w:t>
            </w:r>
          </w:p>
        </w:tc>
        <w:tc>
          <w:tcPr>
            <w:tcW w:w="954" w:type="dxa"/>
            <w:tcBorders>
              <w:top w:val="nil"/>
              <w:left w:val="nil"/>
              <w:bottom w:val="single" w:sz="4" w:space="0" w:color="auto"/>
              <w:right w:val="single" w:sz="4" w:space="0" w:color="auto"/>
            </w:tcBorders>
            <w:noWrap/>
            <w:vAlign w:val="center"/>
          </w:tcPr>
          <w:p w:rsidR="002C56BB" w:rsidRDefault="00624497">
            <w:pPr>
              <w:widowControl/>
              <w:jc w:val="center"/>
              <w:rPr>
                <w:rFonts w:ascii="宋体" w:hAnsi="宋体" w:cs="宋体"/>
                <w:color w:val="000000"/>
                <w:kern w:val="0"/>
                <w:sz w:val="22"/>
                <w:szCs w:val="22"/>
              </w:rPr>
            </w:pPr>
            <w:r>
              <w:rPr>
                <w:rFonts w:ascii="宋体" w:hAnsi="宋体" w:cs="宋体" w:hint="eastAsia"/>
                <w:color w:val="000000"/>
                <w:kern w:val="0"/>
                <w:sz w:val="22"/>
                <w:szCs w:val="22"/>
              </w:rPr>
              <w:t>680</w:t>
            </w:r>
          </w:p>
        </w:tc>
        <w:tc>
          <w:tcPr>
            <w:tcW w:w="964" w:type="dxa"/>
            <w:tcBorders>
              <w:top w:val="nil"/>
              <w:left w:val="nil"/>
              <w:bottom w:val="single" w:sz="4" w:space="0" w:color="auto"/>
              <w:right w:val="single" w:sz="4" w:space="0" w:color="auto"/>
            </w:tcBorders>
            <w:noWrap/>
            <w:vAlign w:val="center"/>
          </w:tcPr>
          <w:p w:rsidR="002C56BB" w:rsidRDefault="00624497">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195" w:type="dxa"/>
            <w:vMerge/>
            <w:tcBorders>
              <w:left w:val="nil"/>
              <w:bottom w:val="single" w:sz="4" w:space="0" w:color="auto"/>
              <w:right w:val="single" w:sz="4" w:space="0" w:color="auto"/>
            </w:tcBorders>
            <w:noWrap/>
            <w:vAlign w:val="center"/>
          </w:tcPr>
          <w:p w:rsidR="002C56BB" w:rsidRDefault="002C56BB">
            <w:pPr>
              <w:widowControl/>
              <w:jc w:val="center"/>
              <w:rPr>
                <w:rFonts w:ascii="宋体" w:hAnsi="宋体" w:cs="宋体"/>
                <w:color w:val="000000"/>
                <w:kern w:val="0"/>
                <w:sz w:val="22"/>
                <w:szCs w:val="22"/>
              </w:rPr>
            </w:pPr>
          </w:p>
        </w:tc>
      </w:tr>
    </w:tbl>
    <w:p w:rsidR="002C56BB" w:rsidRDefault="00624497">
      <w:pPr>
        <w:ind w:firstLineChars="300" w:firstLine="663"/>
        <w:rPr>
          <w:rFonts w:ascii="宋体" w:hAnsi="宋体" w:cs="宋体"/>
        </w:rPr>
      </w:pPr>
      <w:r>
        <w:rPr>
          <w:rFonts w:ascii="宋体" w:hAnsi="宋体" w:cs="宋体" w:hint="eastAsia"/>
          <w:b/>
          <w:bCs/>
          <w:color w:val="000000"/>
          <w:kern w:val="0"/>
          <w:sz w:val="22"/>
          <w:szCs w:val="22"/>
        </w:rPr>
        <w:t>注：1、</w:t>
      </w:r>
      <w:r w:rsidRPr="00234E3C">
        <w:rPr>
          <w:rFonts w:ascii="宋体" w:hAnsi="宋体" w:cs="宋体" w:hint="eastAsia"/>
          <w:b/>
          <w:bCs/>
          <w:color w:val="000000"/>
          <w:kern w:val="0"/>
          <w:sz w:val="22"/>
          <w:szCs w:val="22"/>
          <w:highlight w:val="yellow"/>
        </w:rPr>
        <w:t>以上数量为预估数量，最终据实结算。</w:t>
      </w:r>
    </w:p>
    <w:p w:rsidR="002C56BB" w:rsidRDefault="00624497">
      <w:pPr>
        <w:pStyle w:val="aa"/>
        <w:spacing w:before="0" w:beforeAutospacing="0" w:after="0" w:afterAutospacing="0" w:line="460" w:lineRule="exact"/>
        <w:ind w:firstLineChars="500" w:firstLine="1104"/>
        <w:jc w:val="both"/>
        <w:rPr>
          <w:b/>
          <w:bCs/>
          <w:kern w:val="2"/>
          <w:sz w:val="30"/>
          <w:szCs w:val="30"/>
        </w:rPr>
      </w:pPr>
      <w:r>
        <w:rPr>
          <w:rFonts w:hint="eastAsia"/>
          <w:b/>
          <w:bCs/>
          <w:sz w:val="22"/>
          <w:szCs w:val="22"/>
        </w:rPr>
        <w:t>2、报价含税，采购方仅提供场地。</w:t>
      </w:r>
    </w:p>
    <w:p w:rsidR="002C56BB" w:rsidRDefault="00624497">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第一次报价。谈判顺序由现场抽签决定。</w:t>
      </w:r>
    </w:p>
    <w:p w:rsidR="002C56BB" w:rsidRDefault="00624497">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（五）响应供应商资格要求:</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（1）基本资格条件</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1、具有独立承担民事责任的能力（具有行政管理机关颁发的有效企业营业执照）。</w:t>
      </w:r>
    </w:p>
    <w:p w:rsidR="002C56BB" w:rsidRDefault="00624497">
      <w:pPr>
        <w:pStyle w:val="aa"/>
        <w:spacing w:before="0" w:beforeAutospacing="0" w:after="0" w:afterAutospacing="0" w:line="460" w:lineRule="exact"/>
        <w:ind w:firstLineChars="200" w:firstLine="600"/>
        <w:jc w:val="both"/>
        <w:rPr>
          <w:strike/>
          <w:kern w:val="2"/>
          <w:sz w:val="30"/>
          <w:szCs w:val="30"/>
        </w:rPr>
      </w:pPr>
      <w:r>
        <w:rPr>
          <w:rFonts w:hint="eastAsia"/>
          <w:color w:val="auto"/>
          <w:kern w:val="2"/>
          <w:sz w:val="30"/>
          <w:szCs w:val="30"/>
        </w:rPr>
        <w:t>2、</w:t>
      </w:r>
      <w:r>
        <w:rPr>
          <w:rFonts w:hint="eastAsia"/>
          <w:kern w:val="2"/>
          <w:sz w:val="30"/>
          <w:szCs w:val="30"/>
        </w:rPr>
        <w:t>具有履行合同所必需的设备和专业技术能力（承诺书）。</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3、参加采购活动前三年内，在经营活动中没有重大违法记录（书面声明）。</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4、本项目的配备人员至少需要三人以上取得省级（或市级）档案局档案业务培训证书（提供复印件）。</w:t>
      </w:r>
      <w:bookmarkStart w:id="1" w:name="_GoBack"/>
      <w:bookmarkEnd w:id="1"/>
    </w:p>
    <w:p w:rsidR="002C56BB" w:rsidRDefault="00624497">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（六）谈判文件公告期限：</w:t>
      </w:r>
      <w:r>
        <w:rPr>
          <w:rFonts w:hint="eastAsia"/>
          <w:kern w:val="2"/>
          <w:sz w:val="30"/>
          <w:szCs w:val="30"/>
        </w:rPr>
        <w:t>自谈判公告发布之日（2019年</w:t>
      </w:r>
      <w:r w:rsidR="00837EE5">
        <w:rPr>
          <w:rFonts w:hint="eastAsia"/>
          <w:kern w:val="2"/>
          <w:sz w:val="30"/>
          <w:szCs w:val="30"/>
        </w:rPr>
        <w:t>8</w:t>
      </w:r>
      <w:r>
        <w:rPr>
          <w:rFonts w:hint="eastAsia"/>
          <w:kern w:val="2"/>
          <w:sz w:val="30"/>
          <w:szCs w:val="30"/>
        </w:rPr>
        <w:t>月</w:t>
      </w:r>
      <w:r w:rsidR="00837EE5">
        <w:rPr>
          <w:rFonts w:hint="eastAsia"/>
          <w:kern w:val="2"/>
          <w:sz w:val="30"/>
          <w:szCs w:val="30"/>
        </w:rPr>
        <w:t>13</w:t>
      </w:r>
      <w:r>
        <w:rPr>
          <w:rFonts w:hint="eastAsia"/>
          <w:kern w:val="2"/>
          <w:sz w:val="30"/>
          <w:szCs w:val="30"/>
        </w:rPr>
        <w:t>日）起三个工作日。</w:t>
      </w:r>
    </w:p>
    <w:p w:rsidR="002C56BB" w:rsidRDefault="00624497">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（七）谈判文件的购买：</w:t>
      </w:r>
      <w:r>
        <w:rPr>
          <w:rFonts w:hint="eastAsia"/>
          <w:kern w:val="2"/>
          <w:sz w:val="30"/>
          <w:szCs w:val="30"/>
        </w:rPr>
        <w:t>2019年</w:t>
      </w:r>
      <w:r w:rsidR="00837EE5">
        <w:rPr>
          <w:rFonts w:hint="eastAsia"/>
          <w:kern w:val="2"/>
          <w:sz w:val="30"/>
          <w:szCs w:val="30"/>
        </w:rPr>
        <w:t>8</w:t>
      </w:r>
      <w:r>
        <w:rPr>
          <w:rFonts w:hint="eastAsia"/>
          <w:kern w:val="2"/>
          <w:sz w:val="30"/>
          <w:szCs w:val="30"/>
        </w:rPr>
        <w:t>月</w:t>
      </w:r>
      <w:r w:rsidR="00837EE5">
        <w:rPr>
          <w:rFonts w:hint="eastAsia"/>
          <w:kern w:val="2"/>
          <w:sz w:val="30"/>
          <w:szCs w:val="30"/>
        </w:rPr>
        <w:t>14</w:t>
      </w:r>
      <w:r>
        <w:rPr>
          <w:rFonts w:hint="eastAsia"/>
          <w:kern w:val="2"/>
          <w:sz w:val="30"/>
          <w:szCs w:val="30"/>
        </w:rPr>
        <w:t>日至2019年</w:t>
      </w:r>
      <w:r w:rsidR="00837EE5">
        <w:rPr>
          <w:rFonts w:hint="eastAsia"/>
          <w:kern w:val="2"/>
          <w:sz w:val="30"/>
          <w:szCs w:val="30"/>
        </w:rPr>
        <w:t>8</w:t>
      </w:r>
      <w:r>
        <w:rPr>
          <w:rFonts w:hint="eastAsia"/>
          <w:kern w:val="2"/>
          <w:sz w:val="30"/>
          <w:szCs w:val="30"/>
        </w:rPr>
        <w:t>月</w:t>
      </w:r>
      <w:r w:rsidR="00837EE5">
        <w:rPr>
          <w:rFonts w:hint="eastAsia"/>
          <w:kern w:val="2"/>
          <w:sz w:val="30"/>
          <w:szCs w:val="30"/>
        </w:rPr>
        <w:t>16</w:t>
      </w:r>
      <w:r>
        <w:rPr>
          <w:rFonts w:hint="eastAsia"/>
          <w:kern w:val="2"/>
          <w:sz w:val="30"/>
          <w:szCs w:val="30"/>
        </w:rPr>
        <w:t>日（工作日内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rsidR="002C56BB" w:rsidRDefault="00624497">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（八）响应截止时间和谈判时间：</w:t>
      </w:r>
      <w:r>
        <w:rPr>
          <w:rFonts w:hint="eastAsia"/>
          <w:kern w:val="2"/>
          <w:sz w:val="30"/>
          <w:szCs w:val="30"/>
        </w:rPr>
        <w:t>2019年</w:t>
      </w:r>
      <w:r w:rsidR="00837EE5">
        <w:rPr>
          <w:rFonts w:hint="eastAsia"/>
          <w:kern w:val="2"/>
          <w:sz w:val="30"/>
          <w:szCs w:val="30"/>
        </w:rPr>
        <w:t>8</w:t>
      </w:r>
      <w:r>
        <w:rPr>
          <w:rFonts w:hint="eastAsia"/>
          <w:kern w:val="2"/>
          <w:sz w:val="30"/>
          <w:szCs w:val="30"/>
        </w:rPr>
        <w:t>月</w:t>
      </w:r>
      <w:r w:rsidR="00837EE5">
        <w:rPr>
          <w:rFonts w:hint="eastAsia"/>
          <w:kern w:val="2"/>
          <w:sz w:val="30"/>
          <w:szCs w:val="30"/>
        </w:rPr>
        <w:t>20</w:t>
      </w:r>
      <w:r>
        <w:rPr>
          <w:rFonts w:hint="eastAsia"/>
          <w:kern w:val="2"/>
          <w:sz w:val="30"/>
          <w:szCs w:val="30"/>
        </w:rPr>
        <w:t>日15:00（北京时间），谈判地点：赣州市人民医院南院行政楼2楼4号会议室。逾期或不符合规定的竞谈响应文件恕不接受。签到时应主动出示身份证明原件。（温馨提示：谈判地点交通拥堵，车位紧张，请各响应供应商提前做好准备。）</w:t>
      </w:r>
    </w:p>
    <w:p w:rsidR="002C56BB" w:rsidRDefault="00624497">
      <w:pPr>
        <w:pStyle w:val="aa"/>
        <w:spacing w:before="0" w:beforeAutospacing="0" w:after="0" w:afterAutospacing="0" w:line="460" w:lineRule="exact"/>
        <w:ind w:firstLineChars="200" w:firstLine="602"/>
        <w:jc w:val="both"/>
        <w:rPr>
          <w:kern w:val="2"/>
          <w:sz w:val="30"/>
          <w:szCs w:val="30"/>
        </w:rPr>
      </w:pPr>
      <w:r w:rsidRPr="00234E3C">
        <w:rPr>
          <w:rFonts w:hint="eastAsia"/>
          <w:b/>
          <w:bCs/>
          <w:kern w:val="2"/>
          <w:sz w:val="30"/>
          <w:szCs w:val="30"/>
        </w:rPr>
        <w:t>（九）响应保证金及履约保证金：</w:t>
      </w:r>
      <w:r w:rsidRPr="00234E3C">
        <w:rPr>
          <w:rFonts w:hint="eastAsia"/>
          <w:kern w:val="2"/>
          <w:sz w:val="30"/>
          <w:szCs w:val="30"/>
        </w:rPr>
        <w:t>响应供应商的响应保证金足额一次性缴纳人民币壹仟叁佰元整</w:t>
      </w:r>
      <w:r>
        <w:rPr>
          <w:rFonts w:hint="eastAsia"/>
          <w:color w:val="auto"/>
          <w:kern w:val="2"/>
          <w:sz w:val="30"/>
          <w:szCs w:val="30"/>
        </w:rPr>
        <w:t>，须在开标当天上午8：00前到账，</w:t>
      </w:r>
      <w:r>
        <w:rPr>
          <w:rFonts w:hint="eastAsia"/>
          <w:color w:val="auto"/>
          <w:kern w:val="2"/>
          <w:sz w:val="30"/>
          <w:szCs w:val="30"/>
          <w:highlight w:val="yellow"/>
        </w:rPr>
        <w:t>投标人未按照竞争性谈判文件要求提交投标保证金的，投标无效。</w:t>
      </w:r>
      <w:r>
        <w:rPr>
          <w:rFonts w:hint="eastAsia"/>
          <w:color w:val="auto"/>
          <w:kern w:val="2"/>
          <w:sz w:val="30"/>
          <w:szCs w:val="30"/>
        </w:rPr>
        <w:t>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w:t>
      </w:r>
      <w:r w:rsidRPr="00234E3C">
        <w:rPr>
          <w:rFonts w:hint="eastAsia"/>
          <w:kern w:val="2"/>
          <w:sz w:val="30"/>
          <w:szCs w:val="30"/>
        </w:rPr>
        <w:t>接无息退还。成交供应商的响应保证金转为履约保证金；履约保证金按成交金额的10%缴纳，不足部分在合同签订前补齐，服务完成验收合格后一次性无息退还。</w:t>
      </w:r>
    </w:p>
    <w:p w:rsidR="002C56BB" w:rsidRDefault="00624497">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lastRenderedPageBreak/>
        <w:t>（十）付款方法：</w:t>
      </w:r>
      <w:r w:rsidR="00445B49">
        <w:rPr>
          <w:rFonts w:hint="eastAsia"/>
          <w:kern w:val="2"/>
          <w:sz w:val="30"/>
          <w:szCs w:val="30"/>
          <w:highlight w:val="yellow"/>
        </w:rPr>
        <w:t>服务完成验收合格后，收到合法发票</w:t>
      </w:r>
      <w:r w:rsidRPr="00234E3C">
        <w:rPr>
          <w:rFonts w:hint="eastAsia"/>
          <w:kern w:val="2"/>
          <w:sz w:val="30"/>
          <w:szCs w:val="30"/>
          <w:highlight w:val="yellow"/>
        </w:rPr>
        <w:t>一个月内一次性付清，不计利息。</w:t>
      </w:r>
    </w:p>
    <w:p w:rsidR="002C56BB" w:rsidRDefault="00624497">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rsidR="002C56BB" w:rsidRDefault="00624497">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（十二）联系方法：</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地址：赣州市章贡区梅关大道16号</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电话：0797-5889317</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联系人：刘女士</w:t>
      </w:r>
    </w:p>
    <w:p w:rsidR="002C56BB" w:rsidRDefault="00624497">
      <w:pPr>
        <w:pStyle w:val="1"/>
        <w:spacing w:before="240" w:after="240"/>
        <w:jc w:val="center"/>
        <w:rPr>
          <w:b/>
          <w:sz w:val="32"/>
        </w:rPr>
      </w:pPr>
      <w:bookmarkStart w:id="2" w:name="_Toc533775665"/>
      <w:r>
        <w:rPr>
          <w:rFonts w:hint="eastAsia"/>
          <w:b/>
          <w:sz w:val="32"/>
        </w:rPr>
        <w:t xml:space="preserve">第二章  </w:t>
      </w:r>
      <w:bookmarkStart w:id="3" w:name="_Toc533775667"/>
      <w:bookmarkEnd w:id="2"/>
      <w:r>
        <w:rPr>
          <w:rFonts w:hint="eastAsia"/>
          <w:b/>
          <w:sz w:val="32"/>
        </w:rPr>
        <w:t>谈判文件</w:t>
      </w:r>
      <w:bookmarkEnd w:id="3"/>
    </w:p>
    <w:p w:rsidR="002C56BB" w:rsidRDefault="00624497">
      <w:pPr>
        <w:pStyle w:val="1"/>
        <w:spacing w:before="240" w:after="240"/>
        <w:jc w:val="center"/>
        <w:rPr>
          <w:b/>
          <w:sz w:val="32"/>
          <w:szCs w:val="22"/>
        </w:rPr>
      </w:pPr>
      <w:bookmarkStart w:id="4" w:name="_Toc505076492"/>
      <w:bookmarkStart w:id="5" w:name="_Toc505076493"/>
      <w:bookmarkStart w:id="6" w:name="_Toc495487710"/>
      <w:bookmarkStart w:id="7" w:name="_Toc501101639"/>
      <w:bookmarkStart w:id="8" w:name="_Toc499477410"/>
      <w:r>
        <w:rPr>
          <w:rFonts w:hAnsi="宋体" w:hint="eastAsia"/>
          <w:szCs w:val="28"/>
        </w:rPr>
        <w:t>一、</w:t>
      </w:r>
      <w:bookmarkEnd w:id="4"/>
      <w:r>
        <w:rPr>
          <w:rFonts w:hint="eastAsia"/>
          <w:b/>
          <w:sz w:val="32"/>
          <w:szCs w:val="22"/>
        </w:rPr>
        <w:t>采购项目需求</w:t>
      </w:r>
      <w:bookmarkEnd w:id="5"/>
    </w:p>
    <w:p w:rsidR="002C56BB" w:rsidRDefault="002C56BB">
      <w:pPr>
        <w:pStyle w:val="aa"/>
        <w:spacing w:before="0" w:beforeAutospacing="0" w:after="0" w:afterAutospacing="0" w:line="460" w:lineRule="exact"/>
        <w:ind w:firstLineChars="200" w:firstLine="600"/>
        <w:jc w:val="both"/>
        <w:rPr>
          <w:kern w:val="2"/>
          <w:sz w:val="30"/>
          <w:szCs w:val="30"/>
        </w:rPr>
      </w:pPr>
    </w:p>
    <w:p w:rsidR="002C56BB" w:rsidRDefault="00624497">
      <w:pPr>
        <w:pStyle w:val="aa"/>
        <w:spacing w:before="0" w:beforeAutospacing="0" w:after="0" w:afterAutospacing="0" w:line="460" w:lineRule="exact"/>
        <w:ind w:firstLineChars="200" w:firstLine="600"/>
        <w:jc w:val="both"/>
        <w:rPr>
          <w:kern w:val="2"/>
          <w:sz w:val="30"/>
          <w:szCs w:val="30"/>
        </w:rPr>
      </w:pPr>
      <w:bookmarkStart w:id="9" w:name="_Toc413574279"/>
      <w:r>
        <w:rPr>
          <w:rFonts w:hint="eastAsia"/>
          <w:kern w:val="2"/>
          <w:sz w:val="30"/>
          <w:szCs w:val="30"/>
        </w:rPr>
        <w:t>1、投标供应商须提供全新、原装，并符合质量标准的货物。</w:t>
      </w:r>
    </w:p>
    <w:p w:rsidR="002C56BB" w:rsidRDefault="00624497">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5、交货期：卖方应在《中标通知书》规定的时间内和买方签订正式合同，并在合同签订之日起</w:t>
      </w:r>
      <w:r w:rsidRPr="00234E3C">
        <w:rPr>
          <w:rFonts w:hint="eastAsia"/>
          <w:b/>
          <w:bCs/>
          <w:kern w:val="2"/>
          <w:sz w:val="30"/>
          <w:szCs w:val="30"/>
        </w:rPr>
        <w:t>60</w:t>
      </w:r>
      <w:r w:rsidRPr="00234E3C">
        <w:rPr>
          <w:rFonts w:hint="eastAsia"/>
          <w:kern w:val="2"/>
          <w:sz w:val="30"/>
          <w:szCs w:val="30"/>
        </w:rPr>
        <w:t>天内完成所有服务项目并交付使用。</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6、交货地点：</w:t>
      </w:r>
      <w:r>
        <w:rPr>
          <w:rFonts w:hint="eastAsia"/>
          <w:kern w:val="2"/>
          <w:sz w:val="30"/>
          <w:szCs w:val="30"/>
          <w:highlight w:val="yellow"/>
        </w:rPr>
        <w:t>采购人指定地点。</w:t>
      </w:r>
    </w:p>
    <w:bookmarkEnd w:id="9"/>
    <w:p w:rsidR="002C56BB" w:rsidRDefault="00624497">
      <w:pPr>
        <w:pStyle w:val="aa"/>
        <w:spacing w:before="0" w:beforeAutospacing="0" w:after="0" w:afterAutospacing="0" w:line="460" w:lineRule="exact"/>
        <w:ind w:firstLineChars="200" w:firstLine="602"/>
        <w:jc w:val="both"/>
        <w:rPr>
          <w:b/>
          <w:bCs/>
          <w:kern w:val="2"/>
          <w:sz w:val="30"/>
          <w:szCs w:val="30"/>
          <w:highlight w:val="yellow"/>
        </w:rPr>
      </w:pPr>
      <w:r>
        <w:rPr>
          <w:rFonts w:hint="eastAsia"/>
          <w:b/>
          <w:bCs/>
          <w:kern w:val="2"/>
          <w:sz w:val="30"/>
          <w:szCs w:val="30"/>
          <w:highlight w:val="yellow"/>
        </w:rPr>
        <w:t>7、产品参数要求:</w:t>
      </w:r>
    </w:p>
    <w:p w:rsidR="002C56BB" w:rsidRDefault="00624497">
      <w:pPr>
        <w:pStyle w:val="aa"/>
        <w:spacing w:before="0" w:beforeAutospacing="0" w:after="0" w:afterAutospacing="0" w:line="460" w:lineRule="exact"/>
        <w:ind w:firstLineChars="200" w:firstLine="600"/>
        <w:jc w:val="both"/>
        <w:rPr>
          <w:kern w:val="2"/>
          <w:sz w:val="30"/>
          <w:szCs w:val="30"/>
        </w:rPr>
      </w:pPr>
      <w:bookmarkStart w:id="10" w:name="_Toc7971"/>
      <w:r>
        <w:rPr>
          <w:rFonts w:hint="eastAsia"/>
          <w:kern w:val="2"/>
          <w:sz w:val="30"/>
          <w:szCs w:val="30"/>
        </w:rPr>
        <w:t>7.1项目概况</w:t>
      </w:r>
      <w:bookmarkEnd w:id="10"/>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本项目档案整理加工服务内容： 按规范完成约定数量的文书档案整理任务。包含档案组件、分类、排列、编号、编目、修整、装订、打印案卷封面封底与卷内目录、装卷、装盒等。</w:t>
      </w:r>
    </w:p>
    <w:p w:rsidR="002C56BB" w:rsidRDefault="00624497">
      <w:pPr>
        <w:pStyle w:val="aa"/>
        <w:spacing w:before="0" w:beforeAutospacing="0" w:after="0" w:afterAutospacing="0" w:line="460" w:lineRule="exact"/>
        <w:ind w:firstLineChars="200" w:firstLine="600"/>
        <w:jc w:val="both"/>
        <w:rPr>
          <w:kern w:val="2"/>
          <w:sz w:val="30"/>
          <w:szCs w:val="30"/>
        </w:rPr>
      </w:pPr>
      <w:bookmarkStart w:id="11" w:name="_Toc29535"/>
      <w:r>
        <w:rPr>
          <w:rFonts w:hint="eastAsia"/>
          <w:kern w:val="2"/>
          <w:sz w:val="30"/>
          <w:szCs w:val="30"/>
        </w:rPr>
        <w:t>7.2项目配置</w:t>
      </w:r>
      <w:bookmarkEnd w:id="11"/>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7.2.1、人员配置（不少于</w:t>
      </w:r>
      <w:r w:rsidRPr="00234E3C">
        <w:rPr>
          <w:rFonts w:hint="eastAsia"/>
          <w:kern w:val="2"/>
          <w:sz w:val="30"/>
          <w:szCs w:val="30"/>
        </w:rPr>
        <w:t>5</w:t>
      </w:r>
      <w:r>
        <w:rPr>
          <w:rFonts w:hint="eastAsia"/>
          <w:kern w:val="2"/>
          <w:sz w:val="30"/>
          <w:szCs w:val="30"/>
        </w:rPr>
        <w:t>人）</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项目人员配置表如下（各岗位配置人数可根据采购单位要求进行调整）：</w:t>
      </w: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7"/>
        <w:gridCol w:w="1993"/>
        <w:gridCol w:w="4770"/>
        <w:gridCol w:w="1230"/>
      </w:tblGrid>
      <w:tr w:rsidR="002C56BB">
        <w:tc>
          <w:tcPr>
            <w:tcW w:w="987" w:type="dxa"/>
            <w:noWrap/>
            <w:vAlign w:val="center"/>
          </w:tcPr>
          <w:p w:rsidR="002C56BB" w:rsidRDefault="00624497">
            <w:pPr>
              <w:pStyle w:val="aa"/>
              <w:spacing w:before="0" w:beforeAutospacing="0" w:after="0" w:afterAutospacing="0" w:line="460" w:lineRule="exact"/>
              <w:ind w:firstLineChars="100" w:firstLine="240"/>
              <w:jc w:val="both"/>
              <w:rPr>
                <w:kern w:val="2"/>
                <w:szCs w:val="24"/>
              </w:rPr>
            </w:pPr>
            <w:r>
              <w:rPr>
                <w:rFonts w:hint="eastAsia"/>
                <w:kern w:val="2"/>
                <w:szCs w:val="24"/>
              </w:rPr>
              <w:t>序号</w:t>
            </w:r>
          </w:p>
        </w:tc>
        <w:tc>
          <w:tcPr>
            <w:tcW w:w="1993" w:type="dxa"/>
            <w:noWrap/>
            <w:vAlign w:val="center"/>
          </w:tcPr>
          <w:p w:rsidR="002C56BB" w:rsidRDefault="00624497">
            <w:pPr>
              <w:pStyle w:val="aa"/>
              <w:spacing w:before="0" w:beforeAutospacing="0" w:after="0" w:afterAutospacing="0" w:line="460" w:lineRule="exact"/>
              <w:ind w:firstLineChars="200" w:firstLine="480"/>
              <w:jc w:val="both"/>
              <w:rPr>
                <w:kern w:val="2"/>
                <w:szCs w:val="24"/>
              </w:rPr>
            </w:pPr>
            <w:r>
              <w:rPr>
                <w:rFonts w:hint="eastAsia"/>
                <w:kern w:val="2"/>
                <w:szCs w:val="24"/>
              </w:rPr>
              <w:t>岗位名称</w:t>
            </w:r>
          </w:p>
        </w:tc>
        <w:tc>
          <w:tcPr>
            <w:tcW w:w="4770" w:type="dxa"/>
            <w:noWrap/>
            <w:vAlign w:val="center"/>
          </w:tcPr>
          <w:p w:rsidR="002C56BB" w:rsidRDefault="00624497">
            <w:pPr>
              <w:pStyle w:val="aa"/>
              <w:spacing w:before="0" w:beforeAutospacing="0" w:after="0" w:afterAutospacing="0" w:line="460" w:lineRule="exact"/>
              <w:ind w:firstLineChars="600" w:firstLine="1440"/>
              <w:jc w:val="both"/>
              <w:rPr>
                <w:kern w:val="2"/>
                <w:szCs w:val="24"/>
              </w:rPr>
            </w:pPr>
            <w:r>
              <w:rPr>
                <w:rFonts w:hint="eastAsia"/>
                <w:kern w:val="2"/>
                <w:szCs w:val="24"/>
              </w:rPr>
              <w:t>岗位职责</w:t>
            </w:r>
          </w:p>
        </w:tc>
        <w:tc>
          <w:tcPr>
            <w:tcW w:w="1230" w:type="dxa"/>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配置人数</w:t>
            </w:r>
          </w:p>
        </w:tc>
      </w:tr>
      <w:tr w:rsidR="002C56BB">
        <w:tc>
          <w:tcPr>
            <w:tcW w:w="987" w:type="dxa"/>
            <w:noWrap/>
            <w:vAlign w:val="center"/>
          </w:tcPr>
          <w:p w:rsidR="002C56BB" w:rsidRDefault="00624497">
            <w:pPr>
              <w:pStyle w:val="aa"/>
              <w:spacing w:before="0" w:beforeAutospacing="0" w:after="0" w:afterAutospacing="0" w:line="460" w:lineRule="exact"/>
              <w:ind w:firstLineChars="100" w:firstLine="240"/>
              <w:jc w:val="both"/>
              <w:rPr>
                <w:kern w:val="2"/>
                <w:szCs w:val="24"/>
              </w:rPr>
            </w:pPr>
            <w:r>
              <w:rPr>
                <w:rFonts w:hint="eastAsia"/>
                <w:kern w:val="2"/>
                <w:szCs w:val="24"/>
              </w:rPr>
              <w:t>1</w:t>
            </w:r>
          </w:p>
        </w:tc>
        <w:tc>
          <w:tcPr>
            <w:tcW w:w="1993" w:type="dxa"/>
            <w:noWrap/>
            <w:vAlign w:val="center"/>
          </w:tcPr>
          <w:p w:rsidR="002C56BB" w:rsidRDefault="00624497">
            <w:pPr>
              <w:pStyle w:val="aa"/>
              <w:spacing w:before="0" w:beforeAutospacing="0" w:after="0" w:afterAutospacing="0" w:line="460" w:lineRule="exact"/>
              <w:ind w:firstLineChars="200" w:firstLine="480"/>
              <w:jc w:val="both"/>
              <w:rPr>
                <w:kern w:val="2"/>
                <w:szCs w:val="24"/>
              </w:rPr>
            </w:pPr>
            <w:r>
              <w:rPr>
                <w:rFonts w:hint="eastAsia"/>
                <w:kern w:val="2"/>
                <w:szCs w:val="24"/>
              </w:rPr>
              <w:t>项目经理</w:t>
            </w:r>
          </w:p>
        </w:tc>
        <w:tc>
          <w:tcPr>
            <w:tcW w:w="4770" w:type="dxa"/>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项目现场第一责任人，负责项目全程管理</w:t>
            </w:r>
          </w:p>
        </w:tc>
        <w:tc>
          <w:tcPr>
            <w:tcW w:w="1230" w:type="dxa"/>
            <w:noWrap/>
            <w:vAlign w:val="center"/>
          </w:tcPr>
          <w:p w:rsidR="002C56BB" w:rsidRDefault="00624497">
            <w:pPr>
              <w:pStyle w:val="aa"/>
              <w:spacing w:before="0" w:beforeAutospacing="0" w:after="0" w:afterAutospacing="0" w:line="460" w:lineRule="exact"/>
              <w:ind w:firstLineChars="200" w:firstLine="480"/>
              <w:jc w:val="both"/>
              <w:rPr>
                <w:kern w:val="2"/>
                <w:szCs w:val="24"/>
              </w:rPr>
            </w:pPr>
            <w:r>
              <w:rPr>
                <w:rFonts w:hint="eastAsia"/>
                <w:kern w:val="2"/>
                <w:szCs w:val="24"/>
              </w:rPr>
              <w:t>1</w:t>
            </w:r>
          </w:p>
        </w:tc>
      </w:tr>
      <w:tr w:rsidR="002C56BB">
        <w:trPr>
          <w:trHeight w:val="689"/>
        </w:trPr>
        <w:tc>
          <w:tcPr>
            <w:tcW w:w="987" w:type="dxa"/>
            <w:noWrap/>
            <w:vAlign w:val="center"/>
          </w:tcPr>
          <w:p w:rsidR="002C56BB" w:rsidRDefault="00624497">
            <w:pPr>
              <w:pStyle w:val="aa"/>
              <w:spacing w:before="0" w:beforeAutospacing="0" w:after="0" w:afterAutospacing="0" w:line="460" w:lineRule="exact"/>
              <w:ind w:firstLineChars="100" w:firstLine="240"/>
              <w:jc w:val="both"/>
              <w:rPr>
                <w:kern w:val="2"/>
                <w:szCs w:val="24"/>
              </w:rPr>
            </w:pPr>
            <w:r>
              <w:rPr>
                <w:rFonts w:hint="eastAsia"/>
                <w:kern w:val="2"/>
                <w:szCs w:val="24"/>
              </w:rPr>
              <w:t>2</w:t>
            </w:r>
          </w:p>
        </w:tc>
        <w:tc>
          <w:tcPr>
            <w:tcW w:w="1993" w:type="dxa"/>
            <w:noWrap/>
            <w:vAlign w:val="center"/>
          </w:tcPr>
          <w:p w:rsidR="002C56BB" w:rsidRDefault="00624497">
            <w:pPr>
              <w:pStyle w:val="aa"/>
              <w:spacing w:before="0" w:beforeAutospacing="0" w:after="0" w:afterAutospacing="0" w:line="460" w:lineRule="exact"/>
              <w:ind w:firstLineChars="200" w:firstLine="480"/>
              <w:jc w:val="both"/>
              <w:rPr>
                <w:kern w:val="2"/>
                <w:szCs w:val="24"/>
              </w:rPr>
            </w:pPr>
            <w:r>
              <w:rPr>
                <w:rFonts w:hint="eastAsia"/>
                <w:kern w:val="2"/>
                <w:szCs w:val="24"/>
              </w:rPr>
              <w:t>档案分类岗</w:t>
            </w:r>
          </w:p>
        </w:tc>
        <w:tc>
          <w:tcPr>
            <w:tcW w:w="4770" w:type="dxa"/>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负责区分档案类别、档案保管期限鉴定工作</w:t>
            </w:r>
          </w:p>
        </w:tc>
        <w:tc>
          <w:tcPr>
            <w:tcW w:w="1230" w:type="dxa"/>
            <w:noWrap/>
            <w:vAlign w:val="center"/>
          </w:tcPr>
          <w:p w:rsidR="002C56BB" w:rsidRDefault="00624497">
            <w:pPr>
              <w:pStyle w:val="aa"/>
              <w:spacing w:before="0" w:beforeAutospacing="0" w:after="0" w:afterAutospacing="0" w:line="460" w:lineRule="exact"/>
              <w:ind w:firstLineChars="200" w:firstLine="480"/>
              <w:jc w:val="both"/>
              <w:rPr>
                <w:kern w:val="2"/>
                <w:szCs w:val="24"/>
              </w:rPr>
            </w:pPr>
            <w:r>
              <w:rPr>
                <w:rFonts w:hint="eastAsia"/>
                <w:kern w:val="2"/>
                <w:szCs w:val="24"/>
              </w:rPr>
              <w:t>2</w:t>
            </w:r>
          </w:p>
        </w:tc>
      </w:tr>
      <w:tr w:rsidR="002C56BB">
        <w:tc>
          <w:tcPr>
            <w:tcW w:w="987" w:type="dxa"/>
            <w:noWrap/>
            <w:vAlign w:val="center"/>
          </w:tcPr>
          <w:p w:rsidR="002C56BB" w:rsidRDefault="00624497">
            <w:pPr>
              <w:pStyle w:val="aa"/>
              <w:spacing w:before="0" w:beforeAutospacing="0" w:after="0" w:afterAutospacing="0" w:line="460" w:lineRule="exact"/>
              <w:ind w:firstLineChars="100" w:firstLine="240"/>
              <w:jc w:val="both"/>
              <w:rPr>
                <w:kern w:val="2"/>
                <w:szCs w:val="24"/>
              </w:rPr>
            </w:pPr>
            <w:r>
              <w:rPr>
                <w:rFonts w:hint="eastAsia"/>
                <w:kern w:val="2"/>
                <w:szCs w:val="24"/>
              </w:rPr>
              <w:t>3</w:t>
            </w:r>
          </w:p>
        </w:tc>
        <w:tc>
          <w:tcPr>
            <w:tcW w:w="1993" w:type="dxa"/>
            <w:noWrap/>
            <w:vAlign w:val="center"/>
          </w:tcPr>
          <w:p w:rsidR="002C56BB" w:rsidRDefault="00624497">
            <w:pPr>
              <w:pStyle w:val="aa"/>
              <w:spacing w:before="0" w:beforeAutospacing="0" w:after="0" w:afterAutospacing="0" w:line="460" w:lineRule="exact"/>
              <w:ind w:firstLineChars="200" w:firstLine="480"/>
              <w:jc w:val="both"/>
              <w:rPr>
                <w:kern w:val="2"/>
                <w:szCs w:val="24"/>
              </w:rPr>
            </w:pPr>
            <w:r>
              <w:rPr>
                <w:rFonts w:hint="eastAsia"/>
                <w:kern w:val="2"/>
                <w:szCs w:val="24"/>
              </w:rPr>
              <w:t>档案装订岗</w:t>
            </w:r>
          </w:p>
        </w:tc>
        <w:tc>
          <w:tcPr>
            <w:tcW w:w="4770" w:type="dxa"/>
            <w:noWrap/>
            <w:vAlign w:val="center"/>
          </w:tcPr>
          <w:p w:rsidR="002C56BB" w:rsidRDefault="00624497">
            <w:pPr>
              <w:pStyle w:val="aa"/>
              <w:spacing w:before="0" w:beforeAutospacing="0" w:after="0" w:afterAutospacing="0" w:line="460" w:lineRule="exact"/>
              <w:ind w:firstLineChars="200" w:firstLine="480"/>
              <w:jc w:val="both"/>
              <w:rPr>
                <w:kern w:val="2"/>
                <w:szCs w:val="24"/>
              </w:rPr>
            </w:pPr>
            <w:r>
              <w:rPr>
                <w:rFonts w:hint="eastAsia"/>
                <w:kern w:val="2"/>
                <w:szCs w:val="24"/>
              </w:rPr>
              <w:t>负责档案装订、装盒工作</w:t>
            </w:r>
          </w:p>
        </w:tc>
        <w:tc>
          <w:tcPr>
            <w:tcW w:w="1230" w:type="dxa"/>
            <w:noWrap/>
            <w:vAlign w:val="center"/>
          </w:tcPr>
          <w:p w:rsidR="002C56BB" w:rsidRDefault="00624497">
            <w:pPr>
              <w:pStyle w:val="aa"/>
              <w:spacing w:before="0" w:beforeAutospacing="0" w:after="0" w:afterAutospacing="0" w:line="460" w:lineRule="exact"/>
              <w:ind w:firstLineChars="200" w:firstLine="480"/>
              <w:jc w:val="both"/>
              <w:rPr>
                <w:kern w:val="2"/>
                <w:szCs w:val="24"/>
              </w:rPr>
            </w:pPr>
            <w:r>
              <w:rPr>
                <w:rFonts w:hint="eastAsia"/>
                <w:kern w:val="2"/>
                <w:szCs w:val="24"/>
              </w:rPr>
              <w:t>1</w:t>
            </w:r>
          </w:p>
        </w:tc>
      </w:tr>
      <w:tr w:rsidR="002C56BB">
        <w:tc>
          <w:tcPr>
            <w:tcW w:w="987" w:type="dxa"/>
            <w:noWrap/>
            <w:vAlign w:val="center"/>
          </w:tcPr>
          <w:p w:rsidR="002C56BB" w:rsidRDefault="00624497">
            <w:pPr>
              <w:pStyle w:val="aa"/>
              <w:spacing w:before="0" w:beforeAutospacing="0" w:after="0" w:afterAutospacing="0" w:line="460" w:lineRule="exact"/>
              <w:ind w:firstLineChars="100" w:firstLine="240"/>
              <w:jc w:val="both"/>
              <w:rPr>
                <w:kern w:val="2"/>
                <w:szCs w:val="24"/>
              </w:rPr>
            </w:pPr>
            <w:r>
              <w:rPr>
                <w:rFonts w:hint="eastAsia"/>
                <w:kern w:val="2"/>
                <w:szCs w:val="24"/>
              </w:rPr>
              <w:t>4</w:t>
            </w:r>
          </w:p>
        </w:tc>
        <w:tc>
          <w:tcPr>
            <w:tcW w:w="1993" w:type="dxa"/>
            <w:noWrap/>
            <w:vAlign w:val="center"/>
          </w:tcPr>
          <w:p w:rsidR="002C56BB" w:rsidRDefault="00624497">
            <w:pPr>
              <w:pStyle w:val="aa"/>
              <w:spacing w:before="0" w:beforeAutospacing="0" w:after="0" w:afterAutospacing="0" w:line="460" w:lineRule="exact"/>
              <w:ind w:firstLineChars="200" w:firstLine="480"/>
              <w:jc w:val="both"/>
              <w:rPr>
                <w:kern w:val="2"/>
                <w:szCs w:val="24"/>
              </w:rPr>
            </w:pPr>
            <w:r>
              <w:rPr>
                <w:rFonts w:hint="eastAsia"/>
                <w:kern w:val="2"/>
                <w:szCs w:val="24"/>
              </w:rPr>
              <w:t>档案著录岗</w:t>
            </w:r>
          </w:p>
        </w:tc>
        <w:tc>
          <w:tcPr>
            <w:tcW w:w="4770" w:type="dxa"/>
            <w:noWrap/>
            <w:vAlign w:val="center"/>
          </w:tcPr>
          <w:p w:rsidR="002C56BB" w:rsidRDefault="00624497">
            <w:pPr>
              <w:pStyle w:val="aa"/>
              <w:spacing w:before="0" w:beforeAutospacing="0" w:after="0" w:afterAutospacing="0" w:line="460" w:lineRule="exact"/>
              <w:ind w:firstLineChars="200" w:firstLine="480"/>
              <w:jc w:val="both"/>
              <w:rPr>
                <w:kern w:val="2"/>
                <w:szCs w:val="24"/>
              </w:rPr>
            </w:pPr>
            <w:r>
              <w:rPr>
                <w:rFonts w:hint="eastAsia"/>
                <w:kern w:val="2"/>
                <w:szCs w:val="24"/>
              </w:rPr>
              <w:t>负责档案目录的著录</w:t>
            </w:r>
          </w:p>
        </w:tc>
        <w:tc>
          <w:tcPr>
            <w:tcW w:w="1230" w:type="dxa"/>
            <w:noWrap/>
            <w:vAlign w:val="center"/>
          </w:tcPr>
          <w:p w:rsidR="002C56BB" w:rsidRDefault="00624497">
            <w:pPr>
              <w:pStyle w:val="aa"/>
              <w:spacing w:before="0" w:beforeAutospacing="0" w:after="0" w:afterAutospacing="0" w:line="460" w:lineRule="exact"/>
              <w:ind w:firstLineChars="200" w:firstLine="480"/>
              <w:jc w:val="both"/>
              <w:rPr>
                <w:kern w:val="2"/>
                <w:szCs w:val="24"/>
              </w:rPr>
            </w:pPr>
            <w:r>
              <w:rPr>
                <w:rFonts w:hint="eastAsia"/>
                <w:kern w:val="2"/>
                <w:szCs w:val="24"/>
              </w:rPr>
              <w:t>1</w:t>
            </w:r>
          </w:p>
        </w:tc>
      </w:tr>
    </w:tbl>
    <w:p w:rsidR="002C56BB" w:rsidRDefault="00624497">
      <w:pPr>
        <w:pStyle w:val="aa"/>
        <w:spacing w:before="0" w:beforeAutospacing="0" w:after="0" w:afterAutospacing="0" w:line="460" w:lineRule="exact"/>
        <w:ind w:firstLineChars="200" w:firstLine="600"/>
        <w:jc w:val="both"/>
        <w:rPr>
          <w:kern w:val="2"/>
          <w:sz w:val="30"/>
          <w:szCs w:val="30"/>
        </w:rPr>
      </w:pPr>
      <w:bookmarkStart w:id="12" w:name="_Toc28561"/>
      <w:r>
        <w:rPr>
          <w:rFonts w:hint="eastAsia"/>
          <w:kern w:val="2"/>
          <w:sz w:val="30"/>
          <w:szCs w:val="30"/>
        </w:rPr>
        <w:t>本项目的配备人员至少需要三人以上取得省级（或市级）档案局档案业务培训证书。</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7.3、整理内容及要求</w:t>
      </w:r>
      <w:bookmarkEnd w:id="12"/>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7.3.1、归档文件整理遵循文件的形成规律，保持文件之间的有机联系。</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7.3.2、归档文件整理区分不同价值，便于保管和利用。</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7.3.3、归档文件整理符合文档一体化管理要求，便于计算机管理或计算机辅助管理。</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7.3.4、归档文件整理保证纸质文件和电子文件整理协调统一。</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7.3.5、归档文件整理符合赣州市档案馆文书档案接收进馆要求。</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规范性文件引用：</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《中华人民共和国档案法》</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《中华人民共和国档案法实施条例》</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《机关文件材料归档范围和文书档案保管期限规定》（国家档案局第8号令）</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《归档文件整理规则》</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《档号编制规则》</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《江西省归</w:t>
      </w:r>
      <w:bookmarkStart w:id="13" w:name="StandardName"/>
      <w:r>
        <w:rPr>
          <w:rFonts w:hint="eastAsia"/>
          <w:kern w:val="2"/>
          <w:sz w:val="30"/>
          <w:szCs w:val="30"/>
        </w:rPr>
        <w:t>档文件整理规范</w:t>
      </w:r>
      <w:bookmarkEnd w:id="13"/>
      <w:r>
        <w:rPr>
          <w:rFonts w:hint="eastAsia"/>
          <w:kern w:val="2"/>
          <w:sz w:val="30"/>
          <w:szCs w:val="30"/>
        </w:rPr>
        <w:t>》</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7.3.6、档案整理流程：组件、分类、排列、编号、编目、修整、装订、编页、装盒和排架。</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（1）、组件（件的组织）</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件的构成：归档文件一般以每份文件为一件。正文、附件为一件；文件正本与定稿（包括法律法规等重要文件的历次修改稿）为一件；转发文与被转发文为一件；原件与复制件为一件；正本与翻译本为一件；中文本与外文</w:t>
      </w:r>
      <w:r>
        <w:rPr>
          <w:rFonts w:hint="eastAsia"/>
          <w:kern w:val="2"/>
          <w:sz w:val="30"/>
          <w:szCs w:val="30"/>
        </w:rPr>
        <w:lastRenderedPageBreak/>
        <w:t>本为一件；报表、名册、图册等一册（本）为一件（作为文件附件时除外）；简报、周报等材料一期为一件；会议纪要、会议记录一般一次会议一件，会议记录一年一本的，一本为一件；来文与复文（请示与批复、报告与批示、函与复函等）分开独立成件。有文件处理单或发文稿纸的，文件处理单或发文稿纸与相关文件为一件。</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件内文件排序：归档文件排序时，正文在前，附件在后；正本在前，定稿在后；转发文在前，被转发文在后；原件在前，复制件在后；不同文字的文本，无特殊规定的，汉文文本在前，少数民族文字文本在后；中文本在前，外文本在后。有文件处理单或发文稿纸的，文件处理单在前，收文在后；正本在前，发文稿纸和定稿在后。</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（2）、分类</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按归档文件的某些特征对归档文件进行科学分类，保持分类方案的一致性和稳定性。归档文件一般采用年度—机构（问题）—保管期限分类法进行三级分类。本单位内设机构比较健全，职责分工比较明确的，采用年度—机构—保管期限分类法。</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（3）、排列</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归档文件在分类方案的最低一级类目内，按时间结合事由排列。同一事由中的文件，按文件形成先后顺序排列。会议文件、统计报表、简报、刊物等成套性文件可集中排列。</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（4）、编号</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归档文件依分类方案和排列顺序编写档号。档号编制遵循唯一性、合理性、稳定性、扩充性、简单性原则。档号的结构为：全宗号-档案门类代码·年度-机构（问题）代码-保管期限代码-件号。档案门类代码与年度之间用“·”隔开，其他代码之间用“-”连接。如“A191-WS·2016-MSK-Y-0001”、“Z109-WS·2011-01-Y-0001”。</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归档文件在首页上端的空白位置加盖归档章并填写相关内容，文件首页无法加盖归档章的另附空白纸，填写文件题名后加盖归档章。电子文件可以由系统生成归档章样式或以条形码等其他形式在归档文件上进行标识。</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归档章将档号的组成部分，即全宗号、年度、保管期限、件号，以及页数作为必备项，机构（问题）可以作为选择项。为便于识记，归档章保管期</w:t>
      </w:r>
      <w:r>
        <w:rPr>
          <w:rFonts w:hint="eastAsia"/>
          <w:kern w:val="2"/>
          <w:sz w:val="30"/>
          <w:szCs w:val="30"/>
        </w:rPr>
        <w:lastRenderedPageBreak/>
        <w:t>限使用“永久”“30 年”“10 年”简称标识，机构（问题）使用“办公室”等机构（问题）名称或规范化简称标识。</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（5）、编目</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归档文件依据档号顺序逐件编制归档文件目录。编目准确、完整、便于检索。归档文件目录设置序号、档号、文号、责任者、题名、日期、密级、页数、备注等项目。归档文件目录推荐由系统生成或使用电子表格进行编制。目录表格采用A4 幅面，页面宜横向设置。归档文件目录除保存电子版本外，还打印按年度装订成册。装订成册的归档文件目录，编制封面。归档文件目录编制索引，置于目录前面。</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（6）、修整</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归档文件装订前，对不符合要求的文件材料进行修整。归档文件已破损的，按照DA/T 25-2000 予以托裱、修复；字迹模糊或易褪变的，予复制，复制件附于原件后一并归档。归档文件去除易锈蚀、易氧化的金属或塑料装订用品。幅面大于A4的归档文件，在不影响其日后使用效果的前提下进行折叠。</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（7）、装订</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归档文件一般以件为单位装订。归档文件装订牢固、安全、简便，做到不损页、不倒页、不压字，装订后平整，有利于保护和管理。装订尽量减少对归档文件本身的影响，原装订方式符合要求的，维持不变。根据归档文件保管期限确定装订方式，装订材料与保管期限要求相匹配。为便于管理，相同期限的归档文件装订方式尽量保持一致，不同期限的装订方式相对统一。不使用回形针、大头针、燕尾夹、热熔胶、装订夹条、塑料封等装订材料进行装订。永久保管的归档文件，宜采取线装法装订。页数较少的，采取直角装订，文件较厚的，采取“三孔一线”装订。</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（8）、编页</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纸质归档文件一般以件为单位编制页码。页码逐页编制，宜分别标注在文件正面右下角或背面左下角的空白位置。文件材料已印制成册并编有页码的；拟编制页码与文件原有页码相同的，可以不重编页码。</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（9）、装盒</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将归档文件按顺序装入档案盒，并填写档案盒封面及盒脊等项目。不同年度、机构（问题）、保管期限的归档文件不能装入同一个档案盒。档案盒的外形尺寸为310mm×220mm（长×宽），盒脊厚度可以根据需要设置为20 mm、30mm、40mm、50mm 等。档案盒封面标明全宗名称。盒脊设置全宗号、年度、保管期限、起止件号、盒号等必备项，并设置机构（问题）等选择项。档案盒采用337克以上无酸牛皮纸制作。</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（10）、排架</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归档文件整理完毕装盒后，上架排列方法与本单位归档文件分类方案一致，排架方法避免频繁倒架。归档文件按年度—机构（问题）—保管期限分类的，库房排架时，每年形成的档案按机构（问题）序列依次上架，便于实体管理。</w:t>
      </w:r>
    </w:p>
    <w:p w:rsidR="002C56BB" w:rsidRDefault="00624497">
      <w:pPr>
        <w:pStyle w:val="aa"/>
        <w:spacing w:before="0" w:beforeAutospacing="0" w:after="0" w:afterAutospacing="0" w:line="460" w:lineRule="exact"/>
        <w:ind w:firstLineChars="200" w:firstLine="600"/>
        <w:jc w:val="both"/>
        <w:rPr>
          <w:kern w:val="2"/>
          <w:sz w:val="30"/>
          <w:szCs w:val="30"/>
        </w:rPr>
      </w:pPr>
      <w:bookmarkStart w:id="14" w:name="_Toc1652"/>
      <w:r>
        <w:rPr>
          <w:rFonts w:hint="eastAsia"/>
          <w:kern w:val="2"/>
          <w:sz w:val="30"/>
          <w:szCs w:val="30"/>
        </w:rPr>
        <w:t>7.4、</w:t>
      </w:r>
      <w:bookmarkEnd w:id="14"/>
      <w:r>
        <w:rPr>
          <w:rFonts w:hint="eastAsia"/>
          <w:kern w:val="2"/>
          <w:sz w:val="30"/>
          <w:szCs w:val="30"/>
        </w:rPr>
        <w:t>项目保密措施</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7.4.1所有参与档案整理加工项目的人员入职前必须提供本人身份证和公安部门提供的无犯罪记录证明，必要时提供政审材料。</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7.4.2所有参与档案整理加工项目的人员均签订保密协议，明确规定工作人员不得摘抄、外泄档案内容和其他保密责任、义务，并将保密协议报送采购单位备案。</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7.4.3配备专人负责安全保密工作，并在档案整理项目开工前对参与工作人员进行安全保密教育培训。</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7.4.4工作人员必须遵守《档案整理加工项目安全保密制度》，如有违反，按签订的保密协议和相关法律法规处理。</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7.4.5非项目工作人员未经采购单位同意，不得进入加工现场。</w:t>
      </w:r>
    </w:p>
    <w:p w:rsidR="002C56BB" w:rsidRDefault="00624497">
      <w:pPr>
        <w:pStyle w:val="aa"/>
        <w:spacing w:before="0" w:beforeAutospacing="0" w:after="0" w:afterAutospacing="0" w:line="460" w:lineRule="exact"/>
        <w:ind w:firstLineChars="200" w:firstLine="600"/>
        <w:jc w:val="both"/>
        <w:rPr>
          <w:kern w:val="2"/>
          <w:sz w:val="30"/>
          <w:szCs w:val="30"/>
        </w:rPr>
      </w:pPr>
      <w:bookmarkStart w:id="15" w:name="_Toc31954"/>
      <w:r>
        <w:rPr>
          <w:rFonts w:hint="eastAsia"/>
          <w:kern w:val="2"/>
          <w:sz w:val="30"/>
          <w:szCs w:val="30"/>
        </w:rPr>
        <w:t>7.5、项目管理</w:t>
      </w:r>
      <w:bookmarkEnd w:id="15"/>
      <w:r>
        <w:rPr>
          <w:rFonts w:hint="eastAsia"/>
          <w:kern w:val="2"/>
          <w:sz w:val="30"/>
          <w:szCs w:val="30"/>
        </w:rPr>
        <w:t>制度</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7.5.1、人员管理制度</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（1）严格执行考勤制度</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a)项目上下班时间为周一至周六：上午8:30-12:00下午13:30-18:00，可根据采购单位需求和工期管理要求进行调整；</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b)项目工作人员严格按上下班时间工作，不得无故迟到、早退、旷工；</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c)如需请假应提前一天填写请假单向项目经理提出申请，同意后方可休假，请假3日以上的需公司总经理批准；项目经理请假需征得采购单位相关负责人同意后再向公司领导申请，同意后方可休假；</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d)工作人员上班时必须穿项目工服，佩戴工作胸牌；</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e)项目现场安装指纹考勤机，员工上下班自助考勤，并安排专人定期导出考勤记录并进行核对；</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f)员工必须严格遵守考勤制度，考勤记录纳入员工业绩考核。</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（2）员工必须遵守采购单位的相关规章制度和公司的规章制度，不得违反相关制度、法规。</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（3）员工工作时要注意举止文明，严禁在采购单位和项目加工现场大声喧哗、随地吐痰、乱丢垃圾、吸烟、喝酒、吃东西等。</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（4）员工应以饱满的精神状态工作，不得在工作时间擅离职守、随意走动、聊天等。</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（5）项目管理人员要起好带头作用，加强人员组织和思想建设工作，积极引导员工努力工作。</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（6）所有员工要有集体意识、大局意识，团结奋发，营造良好的工作氛围。</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7.5.2、物品管理制度</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（1）供应商提供该项目所需的电脑、打印机、打印纸等办公用品。</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（2）设置独立的员工物品储物柜，员工进入加工现场前必须将手机、照相机、平板电脑、U盘、包等电子产品和个人物品放入储物柜，不得带入加工现场。</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（3）安排专人负责保存和管理采购单位提供的物品和设备，如档案存放柜、办公座椅和监控设备等。</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（4）安排专人负责管理加工设备，如服务器、计算机、打印机等。</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（5）下班时，对员工物品进行清点检查，防止加工现场物品被带出。</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（6）下班后应随手关闭所有电源开关，检查门窗关好后方可离去。</w:t>
      </w:r>
    </w:p>
    <w:p w:rsidR="002C56BB" w:rsidRDefault="00624497">
      <w:pPr>
        <w:pStyle w:val="aa"/>
        <w:spacing w:before="0" w:beforeAutospacing="0" w:after="0" w:afterAutospacing="0" w:line="460" w:lineRule="exact"/>
        <w:ind w:firstLineChars="200" w:firstLine="600"/>
        <w:jc w:val="both"/>
        <w:rPr>
          <w:kern w:val="2"/>
          <w:sz w:val="30"/>
          <w:szCs w:val="30"/>
        </w:rPr>
      </w:pPr>
      <w:bookmarkStart w:id="16" w:name="_Toc4182"/>
      <w:r>
        <w:rPr>
          <w:rFonts w:hint="eastAsia"/>
          <w:kern w:val="2"/>
          <w:sz w:val="30"/>
          <w:szCs w:val="30"/>
        </w:rPr>
        <w:t>7.6、项目</w:t>
      </w:r>
      <w:bookmarkEnd w:id="16"/>
      <w:r>
        <w:rPr>
          <w:rFonts w:hint="eastAsia"/>
          <w:kern w:val="2"/>
          <w:sz w:val="30"/>
          <w:szCs w:val="30"/>
        </w:rPr>
        <w:t>工期</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签订合同后根据贵单位的估计数量按时完成的档案整理加工服务。</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进度安排表：</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2546"/>
        <w:gridCol w:w="3764"/>
        <w:gridCol w:w="3185"/>
      </w:tblGrid>
      <w:tr w:rsidR="002C56BB">
        <w:tc>
          <w:tcPr>
            <w:tcW w:w="644" w:type="dxa"/>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lastRenderedPageBreak/>
              <w:t>序号</w:t>
            </w:r>
          </w:p>
        </w:tc>
        <w:tc>
          <w:tcPr>
            <w:tcW w:w="2546" w:type="dxa"/>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工作阶段</w:t>
            </w:r>
          </w:p>
        </w:tc>
        <w:tc>
          <w:tcPr>
            <w:tcW w:w="3764" w:type="dxa"/>
            <w:noWrap/>
            <w:vAlign w:val="center"/>
          </w:tcPr>
          <w:p w:rsidR="002C56BB" w:rsidRDefault="00624497">
            <w:pPr>
              <w:pStyle w:val="aa"/>
              <w:spacing w:before="0" w:beforeAutospacing="0" w:after="0" w:afterAutospacing="0" w:line="460" w:lineRule="exact"/>
              <w:ind w:firstLineChars="200" w:firstLine="480"/>
              <w:jc w:val="both"/>
              <w:rPr>
                <w:kern w:val="2"/>
                <w:szCs w:val="24"/>
              </w:rPr>
            </w:pPr>
            <w:r>
              <w:rPr>
                <w:rFonts w:hint="eastAsia"/>
                <w:kern w:val="2"/>
                <w:szCs w:val="24"/>
              </w:rPr>
              <w:t>工作内容</w:t>
            </w:r>
          </w:p>
        </w:tc>
        <w:tc>
          <w:tcPr>
            <w:tcW w:w="3185" w:type="dxa"/>
            <w:noWrap/>
            <w:vAlign w:val="center"/>
          </w:tcPr>
          <w:p w:rsidR="002C56BB" w:rsidRDefault="00624497">
            <w:pPr>
              <w:pStyle w:val="aa"/>
              <w:spacing w:before="0" w:beforeAutospacing="0" w:after="0" w:afterAutospacing="0" w:line="460" w:lineRule="exact"/>
              <w:ind w:firstLineChars="200" w:firstLine="480"/>
              <w:jc w:val="both"/>
              <w:rPr>
                <w:kern w:val="2"/>
                <w:szCs w:val="24"/>
              </w:rPr>
            </w:pPr>
            <w:r>
              <w:rPr>
                <w:rFonts w:hint="eastAsia"/>
                <w:kern w:val="2"/>
                <w:szCs w:val="24"/>
              </w:rPr>
              <w:t>计划安排</w:t>
            </w:r>
          </w:p>
        </w:tc>
      </w:tr>
      <w:tr w:rsidR="002C56BB">
        <w:tc>
          <w:tcPr>
            <w:tcW w:w="644" w:type="dxa"/>
            <w:vMerge w:val="restart"/>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1</w:t>
            </w:r>
          </w:p>
        </w:tc>
        <w:tc>
          <w:tcPr>
            <w:tcW w:w="2546" w:type="dxa"/>
            <w:vMerge w:val="restart"/>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前期准备阶段</w:t>
            </w:r>
          </w:p>
        </w:tc>
        <w:tc>
          <w:tcPr>
            <w:tcW w:w="3764" w:type="dxa"/>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项目具体需求确定和项目实施方案确定</w:t>
            </w:r>
          </w:p>
        </w:tc>
        <w:tc>
          <w:tcPr>
            <w:tcW w:w="3185" w:type="dxa"/>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签订合同后第1周</w:t>
            </w:r>
          </w:p>
        </w:tc>
      </w:tr>
      <w:tr w:rsidR="002C56BB">
        <w:tc>
          <w:tcPr>
            <w:tcW w:w="644" w:type="dxa"/>
            <w:vMerge/>
            <w:noWrap/>
            <w:vAlign w:val="center"/>
          </w:tcPr>
          <w:p w:rsidR="002C56BB" w:rsidRDefault="002C56BB">
            <w:pPr>
              <w:pStyle w:val="aa"/>
              <w:spacing w:before="0" w:beforeAutospacing="0" w:after="0" w:afterAutospacing="0" w:line="460" w:lineRule="exact"/>
              <w:ind w:firstLineChars="200" w:firstLine="480"/>
              <w:jc w:val="both"/>
              <w:rPr>
                <w:kern w:val="2"/>
                <w:szCs w:val="24"/>
              </w:rPr>
            </w:pPr>
          </w:p>
        </w:tc>
        <w:tc>
          <w:tcPr>
            <w:tcW w:w="2546" w:type="dxa"/>
            <w:vMerge/>
            <w:noWrap/>
            <w:vAlign w:val="center"/>
          </w:tcPr>
          <w:p w:rsidR="002C56BB" w:rsidRDefault="002C56BB">
            <w:pPr>
              <w:pStyle w:val="aa"/>
              <w:spacing w:before="0" w:beforeAutospacing="0" w:after="0" w:afterAutospacing="0" w:line="460" w:lineRule="exact"/>
              <w:ind w:firstLineChars="200" w:firstLine="480"/>
              <w:jc w:val="both"/>
              <w:rPr>
                <w:kern w:val="2"/>
                <w:szCs w:val="24"/>
              </w:rPr>
            </w:pPr>
          </w:p>
        </w:tc>
        <w:tc>
          <w:tcPr>
            <w:tcW w:w="3764" w:type="dxa"/>
            <w:noWrap/>
            <w:vAlign w:val="center"/>
          </w:tcPr>
          <w:p w:rsidR="002C56BB" w:rsidRDefault="00624497">
            <w:pPr>
              <w:pStyle w:val="aa"/>
              <w:spacing w:before="0" w:beforeAutospacing="0" w:after="0" w:afterAutospacing="0" w:line="460" w:lineRule="exact"/>
              <w:ind w:firstLineChars="200" w:firstLine="480"/>
              <w:jc w:val="both"/>
              <w:rPr>
                <w:kern w:val="2"/>
                <w:szCs w:val="24"/>
              </w:rPr>
            </w:pPr>
            <w:r>
              <w:rPr>
                <w:rFonts w:hint="eastAsia"/>
                <w:kern w:val="2"/>
                <w:szCs w:val="24"/>
              </w:rPr>
              <w:t>人员准备就位</w:t>
            </w:r>
          </w:p>
        </w:tc>
        <w:tc>
          <w:tcPr>
            <w:tcW w:w="3185" w:type="dxa"/>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签订合同后第1周</w:t>
            </w:r>
          </w:p>
        </w:tc>
      </w:tr>
      <w:tr w:rsidR="002C56BB">
        <w:tc>
          <w:tcPr>
            <w:tcW w:w="644" w:type="dxa"/>
            <w:vMerge/>
            <w:noWrap/>
            <w:vAlign w:val="center"/>
          </w:tcPr>
          <w:p w:rsidR="002C56BB" w:rsidRDefault="002C56BB">
            <w:pPr>
              <w:pStyle w:val="aa"/>
              <w:spacing w:before="0" w:beforeAutospacing="0" w:after="0" w:afterAutospacing="0" w:line="460" w:lineRule="exact"/>
              <w:ind w:firstLineChars="200" w:firstLine="480"/>
              <w:jc w:val="both"/>
              <w:rPr>
                <w:kern w:val="2"/>
                <w:szCs w:val="24"/>
              </w:rPr>
            </w:pPr>
          </w:p>
        </w:tc>
        <w:tc>
          <w:tcPr>
            <w:tcW w:w="2546" w:type="dxa"/>
            <w:vMerge/>
            <w:noWrap/>
            <w:vAlign w:val="center"/>
          </w:tcPr>
          <w:p w:rsidR="002C56BB" w:rsidRDefault="002C56BB">
            <w:pPr>
              <w:pStyle w:val="aa"/>
              <w:spacing w:before="0" w:beforeAutospacing="0" w:after="0" w:afterAutospacing="0" w:line="460" w:lineRule="exact"/>
              <w:ind w:firstLineChars="200" w:firstLine="480"/>
              <w:jc w:val="both"/>
              <w:rPr>
                <w:kern w:val="2"/>
                <w:szCs w:val="24"/>
              </w:rPr>
            </w:pPr>
          </w:p>
        </w:tc>
        <w:tc>
          <w:tcPr>
            <w:tcW w:w="3764" w:type="dxa"/>
            <w:noWrap/>
            <w:vAlign w:val="center"/>
          </w:tcPr>
          <w:p w:rsidR="002C56BB" w:rsidRDefault="00624497">
            <w:pPr>
              <w:pStyle w:val="aa"/>
              <w:spacing w:before="0" w:beforeAutospacing="0" w:after="0" w:afterAutospacing="0" w:line="460" w:lineRule="exact"/>
              <w:ind w:firstLineChars="200" w:firstLine="480"/>
              <w:jc w:val="both"/>
              <w:rPr>
                <w:kern w:val="2"/>
                <w:szCs w:val="24"/>
              </w:rPr>
            </w:pPr>
            <w:r>
              <w:rPr>
                <w:rFonts w:hint="eastAsia"/>
                <w:kern w:val="2"/>
                <w:szCs w:val="24"/>
              </w:rPr>
              <w:t>设备安装调试</w:t>
            </w:r>
          </w:p>
        </w:tc>
        <w:tc>
          <w:tcPr>
            <w:tcW w:w="3185" w:type="dxa"/>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签订合同后第1周</w:t>
            </w:r>
          </w:p>
        </w:tc>
      </w:tr>
      <w:tr w:rsidR="002C56BB">
        <w:tc>
          <w:tcPr>
            <w:tcW w:w="644" w:type="dxa"/>
            <w:vMerge/>
            <w:noWrap/>
            <w:vAlign w:val="center"/>
          </w:tcPr>
          <w:p w:rsidR="002C56BB" w:rsidRDefault="002C56BB">
            <w:pPr>
              <w:pStyle w:val="aa"/>
              <w:spacing w:before="0" w:beforeAutospacing="0" w:after="0" w:afterAutospacing="0" w:line="460" w:lineRule="exact"/>
              <w:ind w:firstLineChars="200" w:firstLine="480"/>
              <w:jc w:val="both"/>
              <w:rPr>
                <w:kern w:val="2"/>
                <w:szCs w:val="24"/>
              </w:rPr>
            </w:pPr>
          </w:p>
        </w:tc>
        <w:tc>
          <w:tcPr>
            <w:tcW w:w="2546" w:type="dxa"/>
            <w:vMerge/>
            <w:noWrap/>
            <w:vAlign w:val="center"/>
          </w:tcPr>
          <w:p w:rsidR="002C56BB" w:rsidRDefault="002C56BB">
            <w:pPr>
              <w:pStyle w:val="aa"/>
              <w:spacing w:before="0" w:beforeAutospacing="0" w:after="0" w:afterAutospacing="0" w:line="460" w:lineRule="exact"/>
              <w:ind w:firstLineChars="200" w:firstLine="480"/>
              <w:jc w:val="both"/>
              <w:rPr>
                <w:kern w:val="2"/>
                <w:szCs w:val="24"/>
              </w:rPr>
            </w:pPr>
          </w:p>
        </w:tc>
        <w:tc>
          <w:tcPr>
            <w:tcW w:w="3764" w:type="dxa"/>
            <w:noWrap/>
            <w:vAlign w:val="center"/>
          </w:tcPr>
          <w:p w:rsidR="002C56BB" w:rsidRDefault="00624497">
            <w:pPr>
              <w:pStyle w:val="aa"/>
              <w:spacing w:before="0" w:beforeAutospacing="0" w:after="0" w:afterAutospacing="0" w:line="460" w:lineRule="exact"/>
              <w:ind w:firstLineChars="200" w:firstLine="480"/>
              <w:jc w:val="both"/>
              <w:rPr>
                <w:kern w:val="2"/>
                <w:szCs w:val="24"/>
              </w:rPr>
            </w:pPr>
            <w:r>
              <w:rPr>
                <w:rFonts w:hint="eastAsia"/>
                <w:kern w:val="2"/>
                <w:szCs w:val="24"/>
              </w:rPr>
              <w:t>人员培训</w:t>
            </w:r>
          </w:p>
        </w:tc>
        <w:tc>
          <w:tcPr>
            <w:tcW w:w="3185" w:type="dxa"/>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签订合同后第1周</w:t>
            </w:r>
          </w:p>
        </w:tc>
      </w:tr>
      <w:tr w:rsidR="002C56BB">
        <w:tc>
          <w:tcPr>
            <w:tcW w:w="644" w:type="dxa"/>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2</w:t>
            </w:r>
          </w:p>
        </w:tc>
        <w:tc>
          <w:tcPr>
            <w:tcW w:w="2546" w:type="dxa"/>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试用调整阶段</w:t>
            </w:r>
          </w:p>
        </w:tc>
        <w:tc>
          <w:tcPr>
            <w:tcW w:w="3764" w:type="dxa"/>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选取部分档案进行试加工，根据加工质量、进度等进行人员设备的调整</w:t>
            </w:r>
          </w:p>
        </w:tc>
        <w:tc>
          <w:tcPr>
            <w:tcW w:w="3185" w:type="dxa"/>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 xml:space="preserve">签订合同后第2周 </w:t>
            </w:r>
          </w:p>
        </w:tc>
      </w:tr>
      <w:tr w:rsidR="002C56BB">
        <w:tc>
          <w:tcPr>
            <w:tcW w:w="644" w:type="dxa"/>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3</w:t>
            </w:r>
          </w:p>
        </w:tc>
        <w:tc>
          <w:tcPr>
            <w:tcW w:w="2546" w:type="dxa"/>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正式加工阶段</w:t>
            </w:r>
          </w:p>
        </w:tc>
        <w:tc>
          <w:tcPr>
            <w:tcW w:w="3764" w:type="dxa"/>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正式批量加工，根据规范</w:t>
            </w:r>
          </w:p>
        </w:tc>
        <w:tc>
          <w:tcPr>
            <w:tcW w:w="3185" w:type="dxa"/>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签订合同后第3周月</w:t>
            </w:r>
          </w:p>
        </w:tc>
      </w:tr>
      <w:tr w:rsidR="002C56BB">
        <w:tc>
          <w:tcPr>
            <w:tcW w:w="644" w:type="dxa"/>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4</w:t>
            </w:r>
          </w:p>
        </w:tc>
        <w:tc>
          <w:tcPr>
            <w:tcW w:w="2546" w:type="dxa"/>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项目验收阶段</w:t>
            </w:r>
          </w:p>
        </w:tc>
        <w:tc>
          <w:tcPr>
            <w:tcW w:w="3764" w:type="dxa"/>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项目总体验收和数据移交</w:t>
            </w:r>
          </w:p>
        </w:tc>
        <w:tc>
          <w:tcPr>
            <w:tcW w:w="3185" w:type="dxa"/>
            <w:noWrap/>
            <w:vAlign w:val="center"/>
          </w:tcPr>
          <w:p w:rsidR="002C56BB" w:rsidRDefault="00624497">
            <w:pPr>
              <w:pStyle w:val="aa"/>
              <w:spacing w:before="0" w:beforeAutospacing="0" w:after="0" w:afterAutospacing="0" w:line="460" w:lineRule="exact"/>
              <w:jc w:val="both"/>
              <w:rPr>
                <w:kern w:val="2"/>
                <w:szCs w:val="24"/>
              </w:rPr>
            </w:pPr>
            <w:r>
              <w:rPr>
                <w:rFonts w:hint="eastAsia"/>
                <w:kern w:val="2"/>
                <w:szCs w:val="24"/>
              </w:rPr>
              <w:t>签订合同后2个月</w:t>
            </w:r>
          </w:p>
        </w:tc>
      </w:tr>
    </w:tbl>
    <w:p w:rsidR="002C56BB" w:rsidRDefault="00624497">
      <w:pPr>
        <w:pStyle w:val="aa"/>
        <w:spacing w:before="0" w:beforeAutospacing="0" w:after="0" w:afterAutospacing="0" w:line="460" w:lineRule="exact"/>
        <w:ind w:firstLineChars="200" w:firstLine="602"/>
        <w:jc w:val="both"/>
        <w:rPr>
          <w:b/>
          <w:bCs/>
          <w:kern w:val="2"/>
          <w:sz w:val="30"/>
          <w:szCs w:val="30"/>
          <w:highlight w:val="yellow"/>
        </w:rPr>
      </w:pPr>
      <w:r>
        <w:rPr>
          <w:rFonts w:hint="eastAsia"/>
          <w:b/>
          <w:bCs/>
          <w:kern w:val="2"/>
          <w:sz w:val="30"/>
          <w:szCs w:val="30"/>
          <w:highlight w:val="yellow"/>
        </w:rPr>
        <w:t>8、售后要求：</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8.1质保期自验收合格之日起不得少于</w:t>
      </w:r>
      <w:r>
        <w:rPr>
          <w:rFonts w:hint="eastAsia"/>
          <w:b/>
          <w:bCs/>
          <w:kern w:val="2"/>
          <w:sz w:val="30"/>
          <w:szCs w:val="30"/>
        </w:rPr>
        <w:t>12</w:t>
      </w:r>
      <w:r>
        <w:rPr>
          <w:rFonts w:hint="eastAsia"/>
          <w:kern w:val="2"/>
          <w:sz w:val="30"/>
          <w:szCs w:val="30"/>
        </w:rPr>
        <w:t>个月。</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8.2本项目通过终验后，乙方为甲方提供一年免费维护服务，7*24小时热线响应。维护内容包括：档案装订、分类、归档不规范等</w:t>
      </w:r>
      <w:bookmarkStart w:id="17" w:name="_Toc28971"/>
      <w:r>
        <w:rPr>
          <w:rFonts w:hint="eastAsia"/>
          <w:kern w:val="2"/>
          <w:sz w:val="30"/>
          <w:szCs w:val="30"/>
        </w:rPr>
        <w:t>。</w:t>
      </w:r>
    </w:p>
    <w:bookmarkEnd w:id="17"/>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9、违约赔偿：</w:t>
      </w:r>
    </w:p>
    <w:p w:rsidR="002C56BB" w:rsidRDefault="00624497">
      <w:pPr>
        <w:widowControl/>
        <w:spacing w:line="460" w:lineRule="atLeast"/>
        <w:ind w:firstLineChars="200" w:firstLine="600"/>
        <w:jc w:val="left"/>
        <w:rPr>
          <w:sz w:val="30"/>
          <w:szCs w:val="30"/>
        </w:rPr>
      </w:pPr>
      <w:r>
        <w:rPr>
          <w:rFonts w:ascii="宋体" w:hAnsi="宋体" w:cs="宋体" w:hint="eastAsia"/>
          <w:sz w:val="30"/>
          <w:szCs w:val="30"/>
        </w:rPr>
        <w:t>9.1</w:t>
      </w:r>
      <w:r>
        <w:rPr>
          <w:rFonts w:ascii="宋体" w:hAnsi="宋体" w:cs="宋体" w:hint="eastAsia"/>
          <w:sz w:val="30"/>
          <w:szCs w:val="30"/>
          <w:highlight w:val="yellow"/>
        </w:rPr>
        <w:t>违约责任：如果乙方没有按照合同规定的时间交货和提供服务，甲方可从货款中扣除违约赔偿费，赔偿费应按每迟交一天，按合同总价的2‰计收。但违约赔偿费的最高限额为合同总价的10%。</w:t>
      </w:r>
      <w:r>
        <w:rPr>
          <w:rFonts w:ascii="宋体" w:hAnsi="宋体" w:cs="宋体" w:hint="eastAsia"/>
          <w:sz w:val="30"/>
          <w:szCs w:val="30"/>
          <w:highlight w:val="red"/>
        </w:rPr>
        <w:t>不足一天超过12小时按一天计算</w:t>
      </w:r>
      <w:r>
        <w:rPr>
          <w:rFonts w:ascii="宋体" w:hAnsi="宋体" w:cs="宋体" w:hint="eastAsia"/>
          <w:sz w:val="30"/>
          <w:szCs w:val="30"/>
          <w:highlight w:val="yellow"/>
        </w:rPr>
        <w:t>。如果乙方在达到最高限额后仍不能交货，甲方可考虑终止合同。</w:t>
      </w:r>
    </w:p>
    <w:p w:rsidR="002C56BB" w:rsidRDefault="002C56BB">
      <w:pPr>
        <w:pStyle w:val="aa"/>
        <w:spacing w:before="0" w:beforeAutospacing="0" w:after="0" w:afterAutospacing="0" w:line="460" w:lineRule="exact"/>
        <w:ind w:firstLineChars="200" w:firstLine="600"/>
        <w:jc w:val="both"/>
        <w:rPr>
          <w:kern w:val="2"/>
          <w:sz w:val="30"/>
          <w:szCs w:val="30"/>
        </w:rPr>
      </w:pPr>
    </w:p>
    <w:p w:rsidR="002C56BB" w:rsidRDefault="002C56BB">
      <w:pPr>
        <w:spacing w:line="360" w:lineRule="exact"/>
        <w:rPr>
          <w:rFonts w:asciiTheme="minorEastAsia" w:eastAsiaTheme="minorEastAsia" w:hAnsiTheme="minorEastAsia"/>
          <w:color w:val="FF0000"/>
          <w:sz w:val="24"/>
          <w:szCs w:val="24"/>
        </w:rPr>
      </w:pPr>
    </w:p>
    <w:p w:rsidR="002C56BB" w:rsidRDefault="00624497">
      <w:pPr>
        <w:pStyle w:val="1"/>
        <w:spacing w:before="240" w:after="240"/>
        <w:jc w:val="center"/>
        <w:rPr>
          <w:b/>
          <w:sz w:val="32"/>
        </w:rPr>
      </w:pPr>
      <w:bookmarkStart w:id="18" w:name="_Toc533775668"/>
      <w:bookmarkEnd w:id="6"/>
      <w:bookmarkEnd w:id="7"/>
      <w:bookmarkEnd w:id="8"/>
      <w:r>
        <w:rPr>
          <w:rFonts w:hint="eastAsia"/>
          <w:b/>
          <w:sz w:val="32"/>
        </w:rPr>
        <w:t>二、响应文件的编制</w:t>
      </w:r>
      <w:bookmarkEnd w:id="18"/>
    </w:p>
    <w:p w:rsidR="002C56BB" w:rsidRDefault="00624497">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1.供应商应当提交的资格、资信证明文件</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1.1具有独立承担民事责任的能力的资格证明文件</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1.2具有履行合同所必须的设备和专业技术能力的证明文件 </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 有依法缴纳税收和社会保障资金的良好记录的证明文件 </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1.4参加采购前三年内,在经营活动中没有重大违法记录的证明文件 </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 xml:space="preserve">1.5法定代表人授权书 </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1.6供应商的资格声明</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1.7谈判保证金凭证</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1.8 其他资格证明文件</w:t>
      </w:r>
    </w:p>
    <w:p w:rsidR="002C56BB" w:rsidRDefault="002C56BB">
      <w:pPr>
        <w:pStyle w:val="aa"/>
        <w:spacing w:before="0" w:beforeAutospacing="0" w:after="0" w:afterAutospacing="0" w:line="460" w:lineRule="exact"/>
        <w:ind w:firstLineChars="200" w:firstLine="600"/>
        <w:jc w:val="both"/>
        <w:rPr>
          <w:kern w:val="2"/>
          <w:sz w:val="30"/>
          <w:szCs w:val="30"/>
        </w:rPr>
      </w:pPr>
    </w:p>
    <w:p w:rsidR="002C56BB" w:rsidRDefault="00624497">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2. 响应文件计量单位</w:t>
      </w:r>
      <w:r>
        <w:rPr>
          <w:rFonts w:hint="eastAsia"/>
          <w:kern w:val="2"/>
          <w:sz w:val="30"/>
          <w:szCs w:val="30"/>
        </w:rPr>
        <w:tab/>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响应文件中所使用的计量单位, 除谈判文件中有特殊要求外，均应采用国家法定计量单位。</w:t>
      </w:r>
    </w:p>
    <w:p w:rsidR="002C56BB" w:rsidRDefault="00624497">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3.响应文件的构成（格式详见附件）</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3.1响应文件应由下列部分构成</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谈判响应书</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报价表</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分项报价表</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商务条款响应/偏离表</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其他证明资料</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 技术文件</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 供应商应当提交的资格、资信证明文件</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rsidR="002C56BB" w:rsidRDefault="00624497">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4. 谈判报价</w:t>
      </w:r>
    </w:p>
    <w:p w:rsidR="002C56BB" w:rsidRDefault="00624497">
      <w:pPr>
        <w:pStyle w:val="aa"/>
        <w:spacing w:before="0" w:beforeAutospacing="0" w:after="0" w:afterAutospacing="0" w:line="460" w:lineRule="exact"/>
        <w:ind w:firstLineChars="200" w:firstLine="600"/>
        <w:jc w:val="both"/>
        <w:rPr>
          <w:kern w:val="2"/>
          <w:sz w:val="30"/>
          <w:szCs w:val="30"/>
          <w:highlight w:val="yellow"/>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r>
        <w:rPr>
          <w:rFonts w:hint="eastAsia"/>
          <w:kern w:val="2"/>
          <w:sz w:val="30"/>
          <w:szCs w:val="30"/>
          <w:highlight w:val="yellow"/>
        </w:rPr>
        <w:t>（只能在采购预算范围内报价，报价唯一，不得提交选择性报价。）</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4.2供应商要按报价表（统一格式）和分项报价表（统一格式）的内容填写产品单价、总价及其他事项。</w:t>
      </w:r>
    </w:p>
    <w:p w:rsidR="002C56BB" w:rsidRDefault="00624497">
      <w:pPr>
        <w:pStyle w:val="aa"/>
        <w:spacing w:before="0" w:beforeAutospacing="0" w:after="0" w:afterAutospacing="0" w:line="460" w:lineRule="exact"/>
        <w:ind w:firstLineChars="200" w:firstLine="602"/>
        <w:jc w:val="both"/>
        <w:rPr>
          <w:kern w:val="2"/>
          <w:sz w:val="30"/>
          <w:szCs w:val="30"/>
        </w:rPr>
      </w:pPr>
      <w:r>
        <w:rPr>
          <w:rFonts w:hint="eastAsia"/>
          <w:b/>
          <w:bCs/>
          <w:kern w:val="2"/>
          <w:sz w:val="30"/>
          <w:szCs w:val="30"/>
        </w:rPr>
        <w:t>4.3本项目采购预算价为68400元。响应文件中的响应报价（即首次报价）超出采购项目预算价的响应无效，做无效标处理；开标现场报价时所提交的报价超出采购项目预算价或超出响应文件中的响应报价（即首次报价）的响应无效，做无效标处理。</w:t>
      </w:r>
    </w:p>
    <w:p w:rsidR="002C56BB" w:rsidRDefault="00624497">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lastRenderedPageBreak/>
        <w:t>5. 谈判保证金</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5.2 任何未按要求提交谈判保证金的响应文件被视为无效。</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5.3 未成交供应商的谈判保证金，在成交通知书发出后5个工作日内退还。</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5.4有下列情形之一的，保证金不予退还：</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 供应商在提交响应文件截止时间后撤回响应文件的；</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 供应商在响应文件中提供虚假材料的；</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 除因不可抗力或谈判文件认可的情形以外，成交供应商不与采购人签订合同的；</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 供应商恶意串通的；</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 成交供应商未按规定提交履约保证金（如有）；</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 采购文件规定的其他情形。</w:t>
      </w:r>
    </w:p>
    <w:p w:rsidR="002C56BB" w:rsidRDefault="00624497">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6. 响应文件的签署及规定</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rsidR="002C56BB" w:rsidRDefault="00624497">
      <w:pPr>
        <w:pStyle w:val="aa"/>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rsidR="002C56BB" w:rsidRDefault="00624497">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6.3 响应文件不得涂改和增删，如有修改，必须由响应文件签字人签字或盖章。</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6.4 响应文件因字迹潦草或表达不清所引起的后果由供应商负责。</w:t>
      </w:r>
    </w:p>
    <w:p w:rsidR="002C56BB" w:rsidRDefault="00624497">
      <w:pPr>
        <w:pStyle w:val="aa"/>
        <w:spacing w:before="0" w:beforeAutospacing="0" w:after="0" w:afterAutospacing="0" w:line="460" w:lineRule="exact"/>
        <w:ind w:firstLineChars="200" w:firstLine="6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rsidR="002C56BB" w:rsidRDefault="002C56BB">
      <w:pPr>
        <w:pStyle w:val="aa"/>
        <w:spacing w:before="0" w:beforeAutospacing="0" w:after="0" w:afterAutospacing="0" w:line="460" w:lineRule="exact"/>
        <w:ind w:firstLineChars="200" w:firstLine="600"/>
        <w:jc w:val="both"/>
        <w:rPr>
          <w:kern w:val="2"/>
          <w:sz w:val="30"/>
          <w:szCs w:val="30"/>
        </w:rPr>
      </w:pPr>
    </w:p>
    <w:p w:rsidR="002C56BB" w:rsidRDefault="002C56BB">
      <w:pPr>
        <w:pStyle w:val="1"/>
        <w:spacing w:before="240" w:after="240"/>
        <w:jc w:val="center"/>
        <w:rPr>
          <w:b/>
          <w:sz w:val="32"/>
        </w:rPr>
      </w:pPr>
      <w:bookmarkStart w:id="19" w:name="_Toc533775669"/>
    </w:p>
    <w:p w:rsidR="002C56BB" w:rsidRDefault="00624497">
      <w:pPr>
        <w:pStyle w:val="1"/>
        <w:spacing w:before="240" w:after="240"/>
        <w:jc w:val="center"/>
        <w:rPr>
          <w:b/>
          <w:sz w:val="32"/>
        </w:rPr>
      </w:pPr>
      <w:r>
        <w:rPr>
          <w:rFonts w:hint="eastAsia"/>
          <w:b/>
          <w:sz w:val="32"/>
        </w:rPr>
        <w:t>三、</w:t>
      </w:r>
      <w:bookmarkStart w:id="20" w:name="_Toc533775670"/>
      <w:bookmarkEnd w:id="19"/>
      <w:r>
        <w:rPr>
          <w:rFonts w:hint="eastAsia"/>
          <w:b/>
          <w:sz w:val="32"/>
        </w:rPr>
        <w:t>谈判</w:t>
      </w:r>
      <w:bookmarkEnd w:id="20"/>
    </w:p>
    <w:p w:rsidR="002C56BB" w:rsidRDefault="00624497">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1. 谈判程序</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rsidR="002C56BB" w:rsidRDefault="00624497">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rsidR="002C56BB" w:rsidRDefault="00624497">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rsidR="002C56BB" w:rsidRDefault="00624497">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rsidR="002C56BB" w:rsidRDefault="00624497">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2）未提交报价表；</w:t>
      </w:r>
    </w:p>
    <w:p w:rsidR="002C56BB" w:rsidRDefault="00624497">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rsidR="002C56BB" w:rsidRDefault="00624497">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响应文件格式8”的规定提供</w:t>
      </w:r>
      <w:r>
        <w:rPr>
          <w:rFonts w:hint="eastAsia"/>
          <w:kern w:val="2"/>
          <w:sz w:val="30"/>
          <w:szCs w:val="30"/>
          <w:lang w:val="en-GB"/>
        </w:rPr>
        <w:t>资格、资信证明文件的；</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5）未按谈判文件要求签字、签章的，或签字（签章）人无法定代表人有效委托的；</w:t>
      </w:r>
    </w:p>
    <w:p w:rsidR="002C56BB" w:rsidRDefault="00624497">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6）谈判文件规定为国产产品，提供进口产品参加谈判的。</w:t>
      </w:r>
    </w:p>
    <w:p w:rsidR="002C56BB" w:rsidRDefault="00624497">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8）首次报价超过了采购项目预算或最高限价的；</w:t>
      </w:r>
    </w:p>
    <w:p w:rsidR="002C56BB" w:rsidRDefault="00624497">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rPr>
        <w:t>9）谈判文件规定的其他响应无效条款。</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 xml:space="preserve">1.3谈判 </w:t>
      </w:r>
    </w:p>
    <w:p w:rsidR="002C56BB" w:rsidRDefault="00624497">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lastRenderedPageBreak/>
        <w:t>按照</w:t>
      </w:r>
      <w:r>
        <w:rPr>
          <w:rFonts w:hint="eastAsia"/>
          <w:color w:val="auto"/>
          <w:kern w:val="2"/>
          <w:sz w:val="30"/>
          <w:szCs w:val="30"/>
          <w:highlight w:val="yellow"/>
          <w:lang w:val="en-GB"/>
        </w:rPr>
        <w:t>抽签顺序</w:t>
      </w:r>
      <w:r>
        <w:rPr>
          <w:rFonts w:hint="eastAsia"/>
          <w:kern w:val="2"/>
          <w:sz w:val="30"/>
          <w:szCs w:val="30"/>
          <w:lang w:val="en-GB"/>
        </w:rPr>
        <w:t>，谈判小组所有成员集中与单一供应商分别就符合采购需求、质量和服务等进行谈判，并了解其报价组成情况。谈判中，谈判的任何一方不得透露与谈判有关的其他供应商的技术资料、价格和其他信息。</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1.4谈判文件修正</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4）谈判小组就修正后的响应文件与响应供应商分别进行谈判。采购人对谈判过程和谈判内容作记录，谈判小组召集人和响应供应商在记录上签字确认。谈判小组可以根据情况进行三轮谈判。第三轮谈判为最终的谈判。</w:t>
      </w:r>
    </w:p>
    <w:p w:rsidR="002C56BB" w:rsidRDefault="00624497">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2.错误修正</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2.1二次报价（最终报价）的大写金额和小写金额不一致的，以大写金额为准；</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2.2单价金额小数点有明显错位的，应以总价为准，并修改单价；</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2.3总价金额与按单价汇总金额不一致的，以单价金额计算结果为准。</w:t>
      </w:r>
    </w:p>
    <w:p w:rsidR="002C56BB" w:rsidRDefault="00624497">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3.最后报价</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（2）最后报价是供应商响应文件的有效组成部分。</w:t>
      </w:r>
    </w:p>
    <w:p w:rsidR="002C56BB" w:rsidRDefault="00624497">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（3）最后报价如未作分项报价的，其分项报价则按总报价的降价比例计算。</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（5）未在规定时间内提交最后报价或最后报价不符合谈判文件要求的；视为无效响应。</w:t>
      </w:r>
    </w:p>
    <w:p w:rsidR="002C56BB" w:rsidRDefault="00624497">
      <w:pPr>
        <w:pStyle w:val="aa"/>
        <w:spacing w:before="0" w:beforeAutospacing="0" w:after="0" w:afterAutospacing="0" w:line="460" w:lineRule="exact"/>
        <w:ind w:firstLineChars="200" w:firstLine="602"/>
        <w:jc w:val="both"/>
        <w:rPr>
          <w:b/>
          <w:bCs/>
          <w:kern w:val="2"/>
          <w:sz w:val="30"/>
          <w:szCs w:val="30"/>
        </w:rPr>
      </w:pPr>
      <w:bookmarkStart w:id="21" w:name="_Toc376848253"/>
      <w:r>
        <w:rPr>
          <w:rFonts w:hint="eastAsia"/>
          <w:b/>
          <w:bCs/>
          <w:kern w:val="2"/>
          <w:sz w:val="30"/>
          <w:szCs w:val="30"/>
        </w:rPr>
        <w:t>4.终止谈判采购活动的情形</w:t>
      </w:r>
    </w:p>
    <w:p w:rsidR="002C56BB" w:rsidRDefault="00624497">
      <w:pPr>
        <w:pStyle w:val="aa"/>
        <w:spacing w:before="0" w:beforeAutospacing="0" w:after="0" w:afterAutospacing="0" w:line="460" w:lineRule="exact"/>
        <w:ind w:firstLineChars="200" w:firstLine="600"/>
        <w:jc w:val="both"/>
        <w:rPr>
          <w:kern w:val="2"/>
          <w:sz w:val="30"/>
          <w:szCs w:val="30"/>
          <w:lang w:val="en-GB"/>
        </w:rPr>
      </w:pPr>
      <w:r>
        <w:rPr>
          <w:rFonts w:hint="eastAsia"/>
          <w:kern w:val="2"/>
          <w:sz w:val="30"/>
          <w:szCs w:val="30"/>
          <w:lang w:val="en-GB"/>
        </w:rPr>
        <w:t>出现下列情形之一的，终止谈判采购活动</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（1）因情况变化，不再符合规定的谈判采购方式适用情形的；</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（2）出现影响采购公正的违法、违规行为的。</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（3）在采购过程中符合竞争要求的供应商或者报价未超过采购预算的供应商不足3家的。</w:t>
      </w:r>
      <w:bookmarkStart w:id="22" w:name="_Toc377297026"/>
    </w:p>
    <w:bookmarkEnd w:id="22"/>
    <w:p w:rsidR="002C56BB" w:rsidRDefault="00624497">
      <w:pPr>
        <w:pStyle w:val="aa"/>
        <w:spacing w:before="0" w:beforeAutospacing="0" w:after="0" w:afterAutospacing="0" w:line="460" w:lineRule="exact"/>
        <w:ind w:firstLineChars="200" w:firstLine="602"/>
        <w:jc w:val="both"/>
        <w:rPr>
          <w:color w:val="auto"/>
          <w:kern w:val="2"/>
          <w:sz w:val="30"/>
          <w:szCs w:val="30"/>
          <w:lang w:val="en-GB"/>
        </w:rPr>
      </w:pPr>
      <w:r>
        <w:rPr>
          <w:rFonts w:hint="eastAsia"/>
          <w:b/>
          <w:bCs/>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p w:rsidR="002C56BB" w:rsidRDefault="00624497">
      <w:pPr>
        <w:pStyle w:val="aa"/>
        <w:spacing w:before="0" w:beforeAutospacing="0" w:after="0" w:afterAutospacing="0" w:line="460" w:lineRule="exact"/>
        <w:ind w:firstLineChars="200" w:firstLine="602"/>
        <w:jc w:val="both"/>
        <w:rPr>
          <w:b/>
          <w:bCs/>
          <w:kern w:val="2"/>
          <w:sz w:val="30"/>
          <w:szCs w:val="30"/>
        </w:rPr>
      </w:pPr>
      <w:bookmarkStart w:id="23" w:name="_Toc286758340"/>
      <w:bookmarkEnd w:id="21"/>
      <w:r>
        <w:rPr>
          <w:rFonts w:hint="eastAsia"/>
          <w:b/>
          <w:bCs/>
          <w:kern w:val="2"/>
          <w:sz w:val="30"/>
          <w:szCs w:val="30"/>
        </w:rPr>
        <w:t xml:space="preserve">6. </w:t>
      </w:r>
      <w:bookmarkEnd w:id="23"/>
      <w:r>
        <w:rPr>
          <w:rFonts w:hint="eastAsia"/>
          <w:b/>
          <w:bCs/>
          <w:kern w:val="2"/>
          <w:sz w:val="30"/>
          <w:szCs w:val="30"/>
        </w:rPr>
        <w:t>成交结果公告</w:t>
      </w:r>
    </w:p>
    <w:p w:rsidR="002C56BB" w:rsidRDefault="00624497">
      <w:pPr>
        <w:spacing w:line="440" w:lineRule="atLeast"/>
        <w:ind w:firstLineChars="200" w:firstLine="600"/>
        <w:rPr>
          <w:rFonts w:ascii="宋体" w:hAnsi="宋体" w:cs="宋体"/>
          <w:sz w:val="30"/>
          <w:szCs w:val="30"/>
        </w:rPr>
      </w:pPr>
      <w:r>
        <w:rPr>
          <w:rFonts w:ascii="宋体" w:hAnsi="宋体" w:cs="宋体" w:hint="eastAsia"/>
          <w:sz w:val="30"/>
          <w:szCs w:val="30"/>
        </w:rPr>
        <w:t>成交供应商确定后，赣州市人民医院网上公告成交结果，公告期限为1个工作日。向成交供应商发出成交通知书。成交通知书是合同的一个组成部分。</w:t>
      </w:r>
    </w:p>
    <w:p w:rsidR="002C56BB" w:rsidRDefault="00624497">
      <w:pPr>
        <w:pStyle w:val="aa"/>
        <w:spacing w:before="0" w:beforeAutospacing="0" w:after="0" w:afterAutospacing="0" w:line="460" w:lineRule="exact"/>
        <w:ind w:firstLineChars="200" w:firstLine="602"/>
        <w:jc w:val="both"/>
        <w:rPr>
          <w:b/>
          <w:bCs/>
          <w:kern w:val="2"/>
          <w:sz w:val="30"/>
          <w:szCs w:val="30"/>
        </w:rPr>
      </w:pPr>
      <w:r>
        <w:rPr>
          <w:rFonts w:hint="eastAsia"/>
          <w:b/>
          <w:bCs/>
          <w:kern w:val="2"/>
          <w:sz w:val="30"/>
          <w:szCs w:val="30"/>
        </w:rPr>
        <w:t>7.质疑</w:t>
      </w:r>
    </w:p>
    <w:p w:rsidR="002C56BB" w:rsidRDefault="00624497">
      <w:pPr>
        <w:pStyle w:val="aa"/>
        <w:spacing w:before="0" w:beforeAutospacing="0" w:after="0" w:afterAutospacing="0" w:line="460" w:lineRule="exact"/>
        <w:ind w:firstLineChars="200" w:firstLine="600"/>
        <w:jc w:val="both"/>
        <w:rPr>
          <w:kern w:val="2"/>
          <w:sz w:val="30"/>
          <w:szCs w:val="30"/>
        </w:rPr>
      </w:pPr>
      <w:bookmarkStart w:id="24" w:name="_Toc376848255"/>
      <w:bookmarkStart w:id="25" w:name="_Toc286758341"/>
      <w:bookmarkStart w:id="26" w:name="_Toc445715221"/>
      <w:r>
        <w:rPr>
          <w:rFonts w:hint="eastAsia"/>
          <w:kern w:val="2"/>
          <w:sz w:val="30"/>
          <w:szCs w:val="30"/>
        </w:rPr>
        <w:t>7.1 供应商认为谈判文件、谈判过程、成交结果使自己的权益受到损害的，可以在知道或者应知其权益受到损害之日起3日内，以书面形式向采购人提出质疑。</w:t>
      </w:r>
    </w:p>
    <w:p w:rsidR="002C56BB" w:rsidRDefault="00624497">
      <w:pPr>
        <w:pStyle w:val="aa"/>
        <w:spacing w:before="0" w:beforeAutospacing="0" w:after="0" w:afterAutospacing="0" w:line="460" w:lineRule="exact"/>
        <w:ind w:firstLineChars="200" w:firstLine="6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rsidR="002C56BB" w:rsidRDefault="00624497">
      <w:pPr>
        <w:pStyle w:val="aa"/>
        <w:spacing w:before="0" w:beforeAutospacing="0" w:after="0" w:afterAutospacing="0" w:line="460" w:lineRule="exact"/>
        <w:ind w:firstLineChars="200" w:firstLine="600"/>
        <w:jc w:val="both"/>
        <w:rPr>
          <w:color w:val="auto"/>
          <w:kern w:val="2"/>
          <w:sz w:val="30"/>
          <w:szCs w:val="30"/>
        </w:rPr>
      </w:pPr>
      <w:r>
        <w:rPr>
          <w:rFonts w:hint="eastAsia"/>
          <w:color w:val="auto"/>
          <w:kern w:val="2"/>
          <w:sz w:val="30"/>
          <w:szCs w:val="30"/>
        </w:rPr>
        <w:t>2）对谈判过程、对成交结果提出质疑的，为各谈判程序环节结束之日起3日内；</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7.3 提出质疑的供应商应当是参与所质疑项目采购活动的供应商。</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7.4供应商提出质疑应当提交质疑函和必要的证明材料。质疑函应当包括下列内容：</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（一）供应商的姓名或者名称、地址、邮编、联系人及联系电话；</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（二）质疑项目的名称、编号；</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（三）具体、明确的质疑事项和与质疑事项相关的请求；</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lastRenderedPageBreak/>
        <w:t>（四）事实依据；</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（五）必要的法律依据；</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（六）提出质疑的日期。</w:t>
      </w:r>
    </w:p>
    <w:p w:rsidR="002C56BB" w:rsidRDefault="00624497">
      <w:pPr>
        <w:pStyle w:val="aa"/>
        <w:spacing w:before="0" w:beforeAutospacing="0" w:after="0" w:afterAutospacing="0" w:line="460" w:lineRule="exact"/>
        <w:ind w:firstLineChars="200" w:firstLine="6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p w:rsidR="002C56BB" w:rsidRDefault="00624497">
      <w:pPr>
        <w:pStyle w:val="1"/>
        <w:spacing w:before="240" w:after="240"/>
        <w:jc w:val="center"/>
        <w:rPr>
          <w:rFonts w:ascii="仿宋" w:eastAsia="仿宋" w:hAnsi="仿宋" w:cs="仿宋"/>
          <w:b/>
          <w:kern w:val="0"/>
          <w:sz w:val="32"/>
          <w:szCs w:val="32"/>
        </w:rPr>
      </w:pPr>
      <w:bookmarkStart w:id="27" w:name="_Toc533775677"/>
      <w:bookmarkEnd w:id="24"/>
      <w:bookmarkEnd w:id="25"/>
      <w:bookmarkEnd w:id="26"/>
      <w:r>
        <w:rPr>
          <w:rFonts w:hint="eastAsia"/>
          <w:b/>
          <w:sz w:val="32"/>
        </w:rPr>
        <w:t xml:space="preserve">第三章　</w:t>
      </w:r>
      <w:bookmarkStart w:id="28" w:name="_Toc387418052"/>
      <w:bookmarkStart w:id="29" w:name="_Toc225565935"/>
      <w:r>
        <w:rPr>
          <w:rFonts w:hint="eastAsia"/>
          <w:b/>
          <w:sz w:val="32"/>
        </w:rPr>
        <w:t>合同草案</w:t>
      </w:r>
      <w:bookmarkEnd w:id="27"/>
    </w:p>
    <w:p w:rsidR="002C56BB" w:rsidRDefault="00624497">
      <w:pPr>
        <w:tabs>
          <w:tab w:val="left" w:pos="4620"/>
        </w:tabs>
        <w:spacing w:line="440" w:lineRule="exact"/>
        <w:ind w:firstLineChars="200" w:firstLine="56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甲、乙双方根据项目编号：********的成交结果和竞谈文件的要求，并经双方协商一致，同意按下述条件签订本合同。</w:t>
      </w:r>
    </w:p>
    <w:p w:rsidR="002C56BB" w:rsidRDefault="00624497">
      <w:pPr>
        <w:widowControl/>
        <w:spacing w:line="440" w:lineRule="exact"/>
        <w:ind w:firstLineChars="200" w:firstLine="56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1、合同文件的组成（以下内容是组成本合同文件不可分割的部分）：</w:t>
      </w:r>
    </w:p>
    <w:p w:rsidR="002C56BB" w:rsidRDefault="00624497">
      <w:pPr>
        <w:widowControl/>
        <w:spacing w:line="440" w:lineRule="exact"/>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 xml:space="preserve">  （1）本合同；</w:t>
      </w:r>
    </w:p>
    <w:p w:rsidR="002C56BB" w:rsidRDefault="00624497">
      <w:pPr>
        <w:widowControl/>
        <w:spacing w:line="440" w:lineRule="exact"/>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 xml:space="preserve">  （2）中标通知书；</w:t>
      </w:r>
    </w:p>
    <w:p w:rsidR="002C56BB" w:rsidRDefault="00624497">
      <w:pPr>
        <w:widowControl/>
        <w:spacing w:line="440" w:lineRule="exact"/>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 xml:space="preserve">  （3）竞谈文件（含招标过程补充通知及答疑回复等）；</w:t>
      </w:r>
    </w:p>
    <w:p w:rsidR="002C56BB" w:rsidRDefault="00624497">
      <w:pPr>
        <w:widowControl/>
        <w:spacing w:line="440" w:lineRule="exact"/>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 xml:space="preserve">  （4）响应文件。</w:t>
      </w:r>
    </w:p>
    <w:p w:rsidR="002C56BB" w:rsidRDefault="00624497">
      <w:pPr>
        <w:widowControl/>
        <w:spacing w:line="440" w:lineRule="exact"/>
        <w:ind w:firstLineChars="200" w:firstLine="56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2、合同范围和条件：本合同的范围和条件应与上述合同文件的规定一致。</w:t>
      </w:r>
    </w:p>
    <w:p w:rsidR="002C56BB" w:rsidRDefault="00624497">
      <w:pPr>
        <w:widowControl/>
        <w:spacing w:line="440" w:lineRule="exact"/>
        <w:ind w:firstLineChars="200" w:firstLine="56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3、设备名称、品牌型号及数量、单价：</w:t>
      </w:r>
    </w:p>
    <w:tbl>
      <w:tblPr>
        <w:tblW w:w="8567"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1"/>
        <w:gridCol w:w="2192"/>
        <w:gridCol w:w="875"/>
        <w:gridCol w:w="1959"/>
        <w:gridCol w:w="1800"/>
      </w:tblGrid>
      <w:tr w:rsidR="002C56BB">
        <w:tc>
          <w:tcPr>
            <w:tcW w:w="1741" w:type="dxa"/>
            <w:noWrap/>
            <w:vAlign w:val="center"/>
          </w:tcPr>
          <w:p w:rsidR="002C56BB" w:rsidRDefault="00624497">
            <w:pPr>
              <w:widowControl/>
              <w:spacing w:line="440" w:lineRule="exact"/>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项目名称</w:t>
            </w:r>
          </w:p>
        </w:tc>
        <w:tc>
          <w:tcPr>
            <w:tcW w:w="2192" w:type="dxa"/>
            <w:noWrap/>
            <w:vAlign w:val="center"/>
          </w:tcPr>
          <w:p w:rsidR="002C56BB" w:rsidRDefault="00624497">
            <w:pPr>
              <w:spacing w:line="440" w:lineRule="exact"/>
              <w:jc w:val="center"/>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品牌及规格型号</w:t>
            </w:r>
          </w:p>
        </w:tc>
        <w:tc>
          <w:tcPr>
            <w:tcW w:w="875" w:type="dxa"/>
            <w:noWrap/>
            <w:vAlign w:val="center"/>
          </w:tcPr>
          <w:p w:rsidR="002C56BB" w:rsidRDefault="00624497">
            <w:pPr>
              <w:spacing w:line="440" w:lineRule="exact"/>
              <w:jc w:val="center"/>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数量</w:t>
            </w:r>
          </w:p>
        </w:tc>
        <w:tc>
          <w:tcPr>
            <w:tcW w:w="1959" w:type="dxa"/>
            <w:noWrap/>
            <w:vAlign w:val="center"/>
          </w:tcPr>
          <w:p w:rsidR="002C56BB" w:rsidRDefault="00624497">
            <w:pPr>
              <w:spacing w:line="440" w:lineRule="exact"/>
              <w:jc w:val="center"/>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单价（元）</w:t>
            </w:r>
          </w:p>
        </w:tc>
        <w:tc>
          <w:tcPr>
            <w:tcW w:w="1800" w:type="dxa"/>
            <w:noWrap/>
            <w:vAlign w:val="center"/>
          </w:tcPr>
          <w:p w:rsidR="002C56BB" w:rsidRDefault="00624497">
            <w:pPr>
              <w:spacing w:line="440" w:lineRule="exact"/>
              <w:jc w:val="center"/>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总金额（元）</w:t>
            </w:r>
          </w:p>
        </w:tc>
      </w:tr>
      <w:tr w:rsidR="002C56BB">
        <w:trPr>
          <w:trHeight w:val="967"/>
        </w:trPr>
        <w:tc>
          <w:tcPr>
            <w:tcW w:w="1741" w:type="dxa"/>
            <w:noWrap/>
            <w:vAlign w:val="center"/>
          </w:tcPr>
          <w:p w:rsidR="002C56BB" w:rsidRDefault="002C56BB">
            <w:pPr>
              <w:spacing w:line="440" w:lineRule="exact"/>
              <w:jc w:val="center"/>
              <w:rPr>
                <w:rFonts w:ascii="FangSong_GB2312" w:eastAsia="FangSong_GB2312" w:hAnsi="FangSong_GB2312" w:cs="FangSong_GB2312"/>
                <w:sz w:val="24"/>
                <w:szCs w:val="28"/>
              </w:rPr>
            </w:pPr>
          </w:p>
        </w:tc>
        <w:tc>
          <w:tcPr>
            <w:tcW w:w="2192" w:type="dxa"/>
            <w:noWrap/>
            <w:vAlign w:val="center"/>
          </w:tcPr>
          <w:p w:rsidR="002C56BB" w:rsidRDefault="002C56BB">
            <w:pPr>
              <w:spacing w:line="440" w:lineRule="exact"/>
              <w:jc w:val="center"/>
              <w:rPr>
                <w:rFonts w:ascii="FangSong_GB2312" w:eastAsia="FangSong_GB2312" w:hAnsi="FangSong_GB2312" w:cs="FangSong_GB2312"/>
                <w:sz w:val="24"/>
                <w:szCs w:val="28"/>
              </w:rPr>
            </w:pPr>
          </w:p>
        </w:tc>
        <w:tc>
          <w:tcPr>
            <w:tcW w:w="875" w:type="dxa"/>
            <w:noWrap/>
            <w:vAlign w:val="center"/>
          </w:tcPr>
          <w:p w:rsidR="002C56BB" w:rsidRDefault="002C56BB">
            <w:pPr>
              <w:spacing w:line="440" w:lineRule="exact"/>
              <w:jc w:val="center"/>
              <w:rPr>
                <w:rFonts w:ascii="FangSong_GB2312" w:eastAsia="FangSong_GB2312" w:hAnsi="FangSong_GB2312" w:cs="FangSong_GB2312"/>
                <w:sz w:val="24"/>
                <w:szCs w:val="28"/>
              </w:rPr>
            </w:pPr>
          </w:p>
        </w:tc>
        <w:tc>
          <w:tcPr>
            <w:tcW w:w="1959" w:type="dxa"/>
            <w:noWrap/>
            <w:vAlign w:val="center"/>
          </w:tcPr>
          <w:p w:rsidR="002C56BB" w:rsidRDefault="002C56BB">
            <w:pPr>
              <w:spacing w:line="440" w:lineRule="exact"/>
              <w:jc w:val="center"/>
              <w:rPr>
                <w:rFonts w:ascii="FangSong_GB2312" w:eastAsia="FangSong_GB2312" w:hAnsi="FangSong_GB2312" w:cs="FangSong_GB2312"/>
                <w:sz w:val="24"/>
                <w:szCs w:val="28"/>
              </w:rPr>
            </w:pPr>
          </w:p>
        </w:tc>
        <w:tc>
          <w:tcPr>
            <w:tcW w:w="1800" w:type="dxa"/>
            <w:noWrap/>
            <w:vAlign w:val="center"/>
          </w:tcPr>
          <w:p w:rsidR="002C56BB" w:rsidRDefault="002C56BB">
            <w:pPr>
              <w:spacing w:line="440" w:lineRule="exact"/>
              <w:jc w:val="center"/>
              <w:rPr>
                <w:rFonts w:ascii="FangSong_GB2312" w:eastAsia="FangSong_GB2312" w:hAnsi="FangSong_GB2312" w:cs="FangSong_GB2312"/>
                <w:sz w:val="24"/>
                <w:szCs w:val="28"/>
              </w:rPr>
            </w:pPr>
          </w:p>
        </w:tc>
      </w:tr>
    </w:tbl>
    <w:p w:rsidR="002C56BB" w:rsidRDefault="00624497">
      <w:pPr>
        <w:widowControl/>
        <w:spacing w:line="440" w:lineRule="exact"/>
        <w:ind w:leftChars="266" w:left="1119" w:hangingChars="200" w:hanging="56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4、合同总金额为人民币</w:t>
      </w:r>
      <w:r>
        <w:rPr>
          <w:rFonts w:ascii="FangSong_GB2312" w:eastAsia="FangSong_GB2312" w:hAnsi="FangSong_GB2312" w:cs="FangSong_GB2312" w:hint="eastAsia"/>
          <w:b/>
          <w:bCs/>
          <w:sz w:val="28"/>
          <w:szCs w:val="28"/>
          <w:u w:val="single"/>
        </w:rPr>
        <w:t>*****元整</w:t>
      </w:r>
      <w:r>
        <w:rPr>
          <w:rFonts w:ascii="FangSong_GB2312" w:eastAsia="FangSong_GB2312" w:hAnsi="FangSong_GB2312" w:cs="FangSong_GB2312" w:hint="eastAsia"/>
          <w:b/>
          <w:bCs/>
          <w:sz w:val="28"/>
          <w:szCs w:val="28"/>
        </w:rPr>
        <w:t>（￥：</w:t>
      </w:r>
      <w:r>
        <w:rPr>
          <w:rFonts w:ascii="FangSong_GB2312" w:eastAsia="FangSong_GB2312" w:hAnsi="FangSong_GB2312" w:cs="FangSong_GB2312" w:hint="eastAsia"/>
          <w:b/>
          <w:bCs/>
          <w:sz w:val="28"/>
          <w:szCs w:val="28"/>
          <w:u w:val="single"/>
        </w:rPr>
        <w:t>******</w:t>
      </w:r>
      <w:r>
        <w:rPr>
          <w:rFonts w:ascii="FangSong_GB2312" w:eastAsia="FangSong_GB2312" w:hAnsi="FangSong_GB2312" w:cs="FangSong_GB2312" w:hint="eastAsia"/>
          <w:b/>
          <w:bCs/>
          <w:sz w:val="28"/>
          <w:szCs w:val="28"/>
        </w:rPr>
        <w:t>元）。</w:t>
      </w:r>
    </w:p>
    <w:p w:rsidR="002C56BB" w:rsidRPr="00670817" w:rsidRDefault="00624497">
      <w:pPr>
        <w:widowControl/>
        <w:spacing w:line="440" w:lineRule="exact"/>
        <w:ind w:firstLineChars="200" w:firstLine="560"/>
        <w:jc w:val="left"/>
        <w:rPr>
          <w:rFonts w:ascii="楷体" w:eastAsia="楷体" w:hAnsi="楷体" w:cs="FangSong_GB2312"/>
          <w:sz w:val="28"/>
          <w:szCs w:val="28"/>
          <w:highlight w:val="yellow"/>
        </w:rPr>
      </w:pPr>
      <w:r w:rsidRPr="00670817">
        <w:rPr>
          <w:rFonts w:ascii="楷体" w:eastAsia="楷体" w:hAnsi="楷体" w:cs="FangSong_GB2312" w:hint="eastAsia"/>
          <w:sz w:val="28"/>
          <w:szCs w:val="28"/>
          <w:highlight w:val="yellow"/>
        </w:rPr>
        <w:t>5、付款方式：</w:t>
      </w:r>
      <w:r w:rsidR="00445B49" w:rsidRPr="00670817">
        <w:rPr>
          <w:rFonts w:ascii="楷体" w:eastAsia="楷体" w:hAnsi="楷体" w:hint="eastAsia"/>
          <w:sz w:val="28"/>
          <w:szCs w:val="28"/>
          <w:highlight w:val="yellow"/>
        </w:rPr>
        <w:t>服务完成验收合格后，收到合法发票一个月内一次性付清，不计利息。</w:t>
      </w:r>
    </w:p>
    <w:p w:rsidR="002C56BB" w:rsidRDefault="00624497">
      <w:pPr>
        <w:widowControl/>
        <w:spacing w:line="440" w:lineRule="exact"/>
        <w:ind w:firstLineChars="200" w:firstLine="560"/>
        <w:jc w:val="left"/>
        <w:rPr>
          <w:rFonts w:ascii="FangSong_GB2312" w:eastAsia="FangSong_GB2312" w:hAnsi="FangSong_GB2312" w:cs="FangSong_GB2312"/>
          <w:sz w:val="28"/>
          <w:szCs w:val="28"/>
          <w:highlight w:val="yellow"/>
        </w:rPr>
      </w:pPr>
      <w:r>
        <w:rPr>
          <w:rFonts w:ascii="FangSong_GB2312" w:eastAsia="FangSong_GB2312" w:hAnsi="FangSong_GB2312" w:cs="FangSong_GB2312" w:hint="eastAsia"/>
          <w:sz w:val="28"/>
          <w:szCs w:val="28"/>
          <w:highlight w:val="yellow"/>
        </w:rPr>
        <w:t xml:space="preserve">6、交货时间、交货地点： </w:t>
      </w:r>
    </w:p>
    <w:p w:rsidR="002C56BB" w:rsidRDefault="00624497">
      <w:pPr>
        <w:widowControl/>
        <w:spacing w:line="440" w:lineRule="exact"/>
        <w:ind w:firstLineChars="200" w:firstLine="560"/>
        <w:jc w:val="left"/>
        <w:rPr>
          <w:rFonts w:ascii="FangSong_GB2312" w:eastAsia="FangSong_GB2312" w:hAnsi="FangSong_GB2312" w:cs="FangSong_GB2312"/>
          <w:sz w:val="28"/>
          <w:szCs w:val="28"/>
          <w:highlight w:val="yellow"/>
        </w:rPr>
      </w:pPr>
      <w:r>
        <w:rPr>
          <w:rFonts w:ascii="FangSong_GB2312" w:eastAsia="FangSong_GB2312" w:hAnsi="FangSong_GB2312" w:cs="FangSong_GB2312" w:hint="eastAsia"/>
          <w:sz w:val="28"/>
          <w:szCs w:val="28"/>
          <w:highlight w:val="yellow"/>
        </w:rPr>
        <w:t>6.1乙方应在签订合同之日起</w:t>
      </w:r>
      <w:r>
        <w:rPr>
          <w:rFonts w:ascii="FangSong_GB2312" w:eastAsia="FangSong_GB2312" w:hAnsi="FangSong_GB2312" w:cs="FangSong_GB2312" w:hint="eastAsia"/>
          <w:sz w:val="28"/>
          <w:szCs w:val="28"/>
          <w:highlight w:val="yellow"/>
          <w:u w:val="single"/>
        </w:rPr>
        <w:t>**</w:t>
      </w:r>
      <w:r>
        <w:rPr>
          <w:rFonts w:ascii="FangSong_GB2312" w:eastAsia="FangSong_GB2312" w:hAnsi="FangSong_GB2312" w:cs="FangSong_GB2312" w:hint="eastAsia"/>
          <w:sz w:val="28"/>
          <w:szCs w:val="28"/>
          <w:highlight w:val="yellow"/>
        </w:rPr>
        <w:t>天内交货且包括安装调试。</w:t>
      </w:r>
    </w:p>
    <w:p w:rsidR="002C56BB" w:rsidRDefault="00624497">
      <w:pPr>
        <w:widowControl/>
        <w:spacing w:line="440" w:lineRule="exact"/>
        <w:ind w:firstLineChars="200" w:firstLine="560"/>
        <w:jc w:val="left"/>
        <w:rPr>
          <w:rFonts w:ascii="FangSong_GB2312" w:eastAsia="FangSong_GB2312" w:hAnsi="FangSong_GB2312" w:cs="FangSong_GB2312"/>
          <w:sz w:val="28"/>
          <w:szCs w:val="28"/>
          <w:highlight w:val="yellow"/>
        </w:rPr>
      </w:pPr>
      <w:r>
        <w:rPr>
          <w:rFonts w:ascii="FangSong_GB2312" w:eastAsia="FangSong_GB2312" w:hAnsi="FangSong_GB2312" w:cs="FangSong_GB2312" w:hint="eastAsia"/>
          <w:sz w:val="28"/>
          <w:szCs w:val="28"/>
          <w:highlight w:val="yellow"/>
        </w:rPr>
        <w:t>6.2交货地点：赣州市人民医院指定地点。</w:t>
      </w:r>
    </w:p>
    <w:p w:rsidR="002C56BB" w:rsidRDefault="00624497">
      <w:pPr>
        <w:widowControl/>
        <w:spacing w:line="440" w:lineRule="exact"/>
        <w:ind w:firstLineChars="200" w:firstLine="56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6.3在履行合同过程中，如果乙方遇到不能按时交货和提供服务的情况，应及时以书面形式将不能按时交货的理由、延误时间通知甲方。甲方在收到乙方通知后，应进行分析，如果同意，可通过修改合同，酌情延长交货时间。</w:t>
      </w:r>
    </w:p>
    <w:p w:rsidR="002C56BB" w:rsidRDefault="00624497">
      <w:pPr>
        <w:widowControl/>
        <w:spacing w:line="440" w:lineRule="exact"/>
        <w:ind w:firstLineChars="200" w:firstLine="56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6.4如果乙方毫无理由地拖延交货，将受到以下制裁：没收履约保证金，加收违约损失赔偿和/或终止合同。</w:t>
      </w:r>
    </w:p>
    <w:p w:rsidR="002C56BB" w:rsidRDefault="00624497">
      <w:pPr>
        <w:widowControl/>
        <w:spacing w:line="440" w:lineRule="exact"/>
        <w:ind w:firstLineChars="200" w:firstLine="56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lastRenderedPageBreak/>
        <w:t>7、合同生效后，乙方应将每台设备和仪器的中文技术资料一套，如目录索引、图纸、技术说明书、操作手册、使用指南、合格证等技术资料在验收时一并交给甲方。</w:t>
      </w:r>
    </w:p>
    <w:p w:rsidR="002C56BB" w:rsidRDefault="00624497">
      <w:pPr>
        <w:pStyle w:val="aa"/>
        <w:spacing w:before="0" w:beforeAutospacing="0" w:after="0" w:afterAutospacing="0" w:line="460" w:lineRule="exact"/>
        <w:ind w:firstLineChars="200" w:firstLine="560"/>
        <w:jc w:val="both"/>
        <w:rPr>
          <w:rFonts w:ascii="FangSong_GB2312" w:eastAsia="FangSong_GB2312" w:hAnsi="FangSong_GB2312" w:cs="FangSong_GB2312"/>
          <w:color w:val="FF0000"/>
          <w:sz w:val="28"/>
          <w:szCs w:val="28"/>
        </w:rPr>
      </w:pPr>
      <w:r>
        <w:rPr>
          <w:rFonts w:ascii="FangSong_GB2312" w:eastAsia="FangSong_GB2312" w:hAnsi="FangSong_GB2312" w:cs="FangSong_GB2312" w:hint="eastAsia"/>
          <w:sz w:val="28"/>
          <w:szCs w:val="28"/>
        </w:rPr>
        <w:t>8、售后服务：从验收合格之日起，乙方提供</w:t>
      </w:r>
      <w:r>
        <w:rPr>
          <w:rFonts w:ascii="FangSong_GB2312" w:eastAsia="FangSong_GB2312" w:hAnsi="FangSong_GB2312" w:cs="FangSong_GB2312" w:hint="eastAsia"/>
          <w:sz w:val="28"/>
          <w:szCs w:val="28"/>
          <w:u w:val="single"/>
        </w:rPr>
        <w:t xml:space="preserve"> **</w:t>
      </w:r>
      <w:r>
        <w:rPr>
          <w:rFonts w:ascii="FangSong_GB2312" w:eastAsia="FangSong_GB2312" w:hAnsi="FangSong_GB2312" w:cs="FangSong_GB2312" w:hint="eastAsia"/>
          <w:sz w:val="28"/>
          <w:szCs w:val="28"/>
        </w:rPr>
        <w:t>年免费保修期，保修期内对达不到质量要求者，免费更换或退货处理，保修期满后终身维修，接到维修请示后能立即响应，</w:t>
      </w:r>
      <w:r>
        <w:rPr>
          <w:rFonts w:ascii="FangSong_GB2312" w:eastAsia="FangSong_GB2312" w:hAnsi="FangSong_GB2312" w:cs="FangSong_GB2312" w:hint="eastAsia"/>
          <w:sz w:val="28"/>
          <w:szCs w:val="28"/>
          <w:u w:val="single"/>
        </w:rPr>
        <w:t>**</w:t>
      </w:r>
      <w:r>
        <w:rPr>
          <w:rFonts w:ascii="FangSong_GB2312" w:eastAsia="FangSong_GB2312" w:hAnsi="FangSong_GB2312" w:cs="FangSong_GB2312" w:hint="eastAsia"/>
          <w:sz w:val="28"/>
          <w:szCs w:val="28"/>
        </w:rPr>
        <w:t>小时内到达现场。</w:t>
      </w:r>
    </w:p>
    <w:p w:rsidR="002C56BB" w:rsidRDefault="00624497">
      <w:pPr>
        <w:widowControl/>
        <w:spacing w:line="440" w:lineRule="exact"/>
        <w:ind w:firstLineChars="200" w:firstLine="560"/>
        <w:jc w:val="left"/>
        <w:rPr>
          <w:rFonts w:ascii="FangSong_GB2312" w:eastAsia="FangSong_GB2312" w:hAnsi="FangSong_GB2312" w:cs="FangSong_GB2312"/>
          <w:sz w:val="28"/>
          <w:szCs w:val="28"/>
          <w:highlight w:val="yellow"/>
        </w:rPr>
      </w:pPr>
      <w:r>
        <w:rPr>
          <w:rFonts w:ascii="FangSong_GB2312" w:eastAsia="FangSong_GB2312" w:hAnsi="FangSong_GB2312" w:cs="FangSong_GB2312" w:hint="eastAsia"/>
          <w:sz w:val="28"/>
          <w:szCs w:val="28"/>
          <w:highlight w:val="yellow"/>
        </w:rPr>
        <w:t>9、违约责任：如果乙方没有按照合同规定的时间交货和提供服务，甲方可从货款中扣除违约赔偿费，赔偿费应按每迟交一天，按合同总价的2</w:t>
      </w:r>
      <w:r>
        <w:rPr>
          <w:rFonts w:ascii="Arial" w:eastAsia="FangSong_GB2312" w:hAnsi="Arial" w:cs="Arial"/>
          <w:sz w:val="28"/>
          <w:szCs w:val="28"/>
          <w:highlight w:val="yellow"/>
        </w:rPr>
        <w:t>‰</w:t>
      </w:r>
      <w:r>
        <w:rPr>
          <w:rFonts w:ascii="FangSong_GB2312" w:eastAsia="FangSong_GB2312" w:hAnsi="FangSong_GB2312" w:cs="FangSong_GB2312" w:hint="eastAsia"/>
          <w:sz w:val="28"/>
          <w:szCs w:val="28"/>
          <w:highlight w:val="yellow"/>
        </w:rPr>
        <w:t>计收。但违约赔偿费的最高限额为合同总价的10%。</w:t>
      </w:r>
      <w:r w:rsidRPr="00234E3C">
        <w:rPr>
          <w:rFonts w:ascii="FangSong_GB2312" w:eastAsia="FangSong_GB2312" w:hAnsi="FangSong_GB2312" w:cs="FangSong_GB2312" w:hint="eastAsia"/>
          <w:sz w:val="28"/>
          <w:szCs w:val="28"/>
          <w:highlight w:val="yellow"/>
        </w:rPr>
        <w:t>不足一天超过12小时按一天计算</w:t>
      </w:r>
      <w:r>
        <w:rPr>
          <w:rFonts w:ascii="FangSong_GB2312" w:eastAsia="FangSong_GB2312" w:hAnsi="FangSong_GB2312" w:cs="FangSong_GB2312" w:hint="eastAsia"/>
          <w:sz w:val="28"/>
          <w:szCs w:val="28"/>
          <w:highlight w:val="yellow"/>
        </w:rPr>
        <w:t>。如果乙方在达到最高限额后仍不能交货，甲方可考虑终止合同。</w:t>
      </w:r>
    </w:p>
    <w:p w:rsidR="002C56BB" w:rsidRDefault="00624497">
      <w:pPr>
        <w:widowControl/>
        <w:spacing w:line="440" w:lineRule="exact"/>
        <w:ind w:firstLineChars="200" w:firstLine="56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10、考核条款：</w:t>
      </w:r>
    </w:p>
    <w:p w:rsidR="002C56BB" w:rsidRDefault="00624497">
      <w:pPr>
        <w:widowControl/>
        <w:spacing w:line="440" w:lineRule="exact"/>
        <w:ind w:firstLineChars="200" w:firstLine="56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11、其他约定：</w:t>
      </w:r>
    </w:p>
    <w:p w:rsidR="002C56BB" w:rsidRDefault="00624497">
      <w:pPr>
        <w:pStyle w:val="aa"/>
        <w:spacing w:before="0" w:beforeAutospacing="0" w:after="0" w:afterAutospacing="0" w:line="460" w:lineRule="exact"/>
        <w:ind w:firstLineChars="200" w:firstLine="560"/>
        <w:jc w:val="both"/>
        <w:rPr>
          <w:kern w:val="2"/>
          <w:sz w:val="30"/>
          <w:szCs w:val="30"/>
        </w:rPr>
      </w:pPr>
      <w:r w:rsidRPr="00670817">
        <w:rPr>
          <w:rFonts w:ascii="FangSong_GB2312" w:eastAsia="FangSong_GB2312" w:hAnsi="FangSong_GB2312" w:cs="FangSong_GB2312" w:hint="eastAsia"/>
          <w:sz w:val="28"/>
          <w:szCs w:val="28"/>
          <w:highlight w:val="yellow"/>
        </w:rPr>
        <w:t>11.1乙方按合同金额的10%标准（即**元）向甲方缴纳本项目的履约保证金，</w:t>
      </w:r>
      <w:r w:rsidR="00445B49" w:rsidRPr="00670817">
        <w:rPr>
          <w:rFonts w:ascii="楷体" w:eastAsia="楷体" w:hAnsi="楷体" w:hint="eastAsia"/>
          <w:kern w:val="2"/>
          <w:sz w:val="28"/>
          <w:szCs w:val="28"/>
          <w:highlight w:val="yellow"/>
        </w:rPr>
        <w:t>服务完成验收合格后一次性无息退还。</w:t>
      </w:r>
    </w:p>
    <w:p w:rsidR="002C56BB" w:rsidRDefault="00624497">
      <w:pPr>
        <w:pStyle w:val="aa"/>
        <w:spacing w:before="0" w:beforeAutospacing="0" w:after="0" w:afterAutospacing="0" w:line="460" w:lineRule="exact"/>
        <w:ind w:firstLineChars="200" w:firstLine="560"/>
        <w:jc w:val="both"/>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11.2甲方有权对乙方所供应产品进行检验，若检验结果不符合本谈判文件的要求，甲方将退回所有货物或索赔，且不予支付任何费用，所有责任由乙方承担。</w:t>
      </w:r>
    </w:p>
    <w:p w:rsidR="002C56BB" w:rsidRDefault="00624497">
      <w:pPr>
        <w:widowControl/>
        <w:spacing w:line="440" w:lineRule="exact"/>
        <w:ind w:firstLineChars="200" w:firstLine="56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12、合同生效：本合同在甲方收取乙方提交的履约保证金，且经甲、乙双方签字盖章后生效。</w:t>
      </w:r>
    </w:p>
    <w:p w:rsidR="002C56BB" w:rsidRDefault="00624497">
      <w:pPr>
        <w:widowControl/>
        <w:spacing w:line="440" w:lineRule="exact"/>
        <w:ind w:firstLineChars="200" w:firstLine="56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13、本合同一式叁份，以中文书写。甲方两份，乙方一份，具有同等法律效力。</w:t>
      </w:r>
    </w:p>
    <w:p w:rsidR="002C56BB" w:rsidRDefault="00624497">
      <w:pPr>
        <w:widowControl/>
        <w:spacing w:line="440" w:lineRule="exact"/>
        <w:ind w:firstLineChars="200" w:firstLine="56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14、本协议未尽事宜双方协商解决，协商不成可向甲方所在地人民法院诉讼。</w:t>
      </w:r>
    </w:p>
    <w:p w:rsidR="002C56BB" w:rsidRDefault="00624497">
      <w:pPr>
        <w:widowControl/>
        <w:spacing w:line="440" w:lineRule="exact"/>
        <w:ind w:firstLineChars="200" w:firstLine="56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 xml:space="preserve">甲方（盖章）：赣州市人民医院      乙方（盖章）：  </w:t>
      </w:r>
    </w:p>
    <w:p w:rsidR="002C56BB" w:rsidRDefault="002C56BB">
      <w:pPr>
        <w:widowControl/>
        <w:spacing w:line="440" w:lineRule="exact"/>
        <w:jc w:val="left"/>
        <w:rPr>
          <w:rFonts w:ascii="FangSong_GB2312" w:eastAsia="FangSong_GB2312" w:hAnsi="FangSong_GB2312" w:cs="FangSong_GB2312"/>
          <w:sz w:val="28"/>
          <w:szCs w:val="28"/>
        </w:rPr>
      </w:pPr>
    </w:p>
    <w:p w:rsidR="002C56BB" w:rsidRDefault="00624497">
      <w:pPr>
        <w:widowControl/>
        <w:spacing w:line="440" w:lineRule="exact"/>
        <w:ind w:firstLineChars="200" w:firstLine="56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 xml:space="preserve">代表签字 ：                      代表签字 </w:t>
      </w:r>
    </w:p>
    <w:p w:rsidR="002C56BB" w:rsidRDefault="00624497">
      <w:pPr>
        <w:widowControl/>
        <w:spacing w:line="440" w:lineRule="exact"/>
        <w:ind w:firstLineChars="200" w:firstLine="56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电话：0797- 电话：</w:t>
      </w:r>
    </w:p>
    <w:p w:rsidR="002C56BB" w:rsidRDefault="00624497">
      <w:pPr>
        <w:widowControl/>
        <w:spacing w:line="440" w:lineRule="exact"/>
        <w:ind w:firstLineChars="200" w:firstLine="56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传真：0797-            传真：</w:t>
      </w:r>
    </w:p>
    <w:p w:rsidR="002C56BB" w:rsidRDefault="00624497">
      <w:pPr>
        <w:widowControl/>
        <w:spacing w:line="440" w:lineRule="exact"/>
        <w:ind w:firstLineChars="200" w:firstLine="56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纳税人识别号：360701491750681    开户行：</w:t>
      </w:r>
    </w:p>
    <w:p w:rsidR="002C56BB" w:rsidRDefault="00624497">
      <w:pPr>
        <w:widowControl/>
        <w:spacing w:line="440" w:lineRule="exact"/>
        <w:ind w:firstLineChars="200" w:firstLine="560"/>
        <w:jc w:val="left"/>
        <w:rPr>
          <w:rFonts w:ascii="FangSong_GB2312" w:eastAsia="FangSong_GB2312" w:hAnsi="FangSong_GB2312" w:cs="FangSong_GB2312"/>
          <w:sz w:val="28"/>
          <w:szCs w:val="28"/>
        </w:rPr>
      </w:pPr>
      <w:r>
        <w:rPr>
          <w:rFonts w:ascii="FangSong_GB2312" w:eastAsia="FangSong_GB2312" w:hAnsi="FangSong_GB2312" w:cs="FangSong_GB2312" w:hint="eastAsia"/>
          <w:sz w:val="28"/>
          <w:szCs w:val="28"/>
        </w:rPr>
        <w:t>账号：</w:t>
      </w:r>
    </w:p>
    <w:p w:rsidR="002C56BB" w:rsidRDefault="002C56BB">
      <w:pPr>
        <w:spacing w:line="440" w:lineRule="exact"/>
        <w:rPr>
          <w:b/>
          <w:sz w:val="32"/>
        </w:rPr>
      </w:pPr>
      <w:bookmarkStart w:id="30" w:name="_Toc533775678"/>
    </w:p>
    <w:p w:rsidR="002C56BB" w:rsidRDefault="002C56BB">
      <w:pPr>
        <w:spacing w:line="440" w:lineRule="exact"/>
        <w:rPr>
          <w:b/>
          <w:sz w:val="32"/>
        </w:rPr>
      </w:pPr>
    </w:p>
    <w:p w:rsidR="002C56BB" w:rsidRDefault="002C56BB">
      <w:pPr>
        <w:spacing w:line="440" w:lineRule="exact"/>
        <w:rPr>
          <w:b/>
          <w:sz w:val="32"/>
        </w:rPr>
      </w:pPr>
    </w:p>
    <w:p w:rsidR="002C56BB" w:rsidRDefault="002C56BB">
      <w:pPr>
        <w:spacing w:line="440" w:lineRule="exact"/>
        <w:rPr>
          <w:b/>
          <w:sz w:val="32"/>
        </w:rPr>
      </w:pPr>
    </w:p>
    <w:p w:rsidR="002C56BB" w:rsidRDefault="002C56BB">
      <w:pPr>
        <w:spacing w:line="440" w:lineRule="exact"/>
        <w:rPr>
          <w:b/>
          <w:sz w:val="32"/>
        </w:rPr>
      </w:pPr>
    </w:p>
    <w:p w:rsidR="002C56BB" w:rsidRDefault="002C56BB">
      <w:pPr>
        <w:spacing w:line="440" w:lineRule="exact"/>
        <w:rPr>
          <w:b/>
          <w:sz w:val="32"/>
        </w:rPr>
      </w:pPr>
    </w:p>
    <w:p w:rsidR="002C56BB" w:rsidRDefault="002C56BB">
      <w:pPr>
        <w:spacing w:line="440" w:lineRule="exact"/>
        <w:rPr>
          <w:b/>
          <w:sz w:val="32"/>
        </w:rPr>
      </w:pPr>
    </w:p>
    <w:p w:rsidR="002C56BB" w:rsidRDefault="002C56BB">
      <w:pPr>
        <w:spacing w:line="440" w:lineRule="exact"/>
        <w:rPr>
          <w:b/>
          <w:sz w:val="32"/>
        </w:rPr>
      </w:pPr>
    </w:p>
    <w:p w:rsidR="002C56BB" w:rsidRDefault="002C56BB">
      <w:pPr>
        <w:spacing w:line="440" w:lineRule="exact"/>
        <w:rPr>
          <w:b/>
          <w:sz w:val="32"/>
        </w:rPr>
      </w:pPr>
    </w:p>
    <w:p w:rsidR="002C56BB" w:rsidRDefault="002C56BB">
      <w:pPr>
        <w:spacing w:line="440" w:lineRule="exact"/>
        <w:rPr>
          <w:b/>
          <w:sz w:val="32"/>
        </w:rPr>
      </w:pPr>
    </w:p>
    <w:p w:rsidR="002C56BB" w:rsidRDefault="002C56BB">
      <w:pPr>
        <w:spacing w:line="440" w:lineRule="exact"/>
        <w:rPr>
          <w:b/>
          <w:sz w:val="32"/>
        </w:rPr>
      </w:pPr>
    </w:p>
    <w:p w:rsidR="002C56BB" w:rsidRDefault="002C56BB">
      <w:pPr>
        <w:spacing w:line="440" w:lineRule="exact"/>
        <w:rPr>
          <w:b/>
          <w:sz w:val="32"/>
        </w:rPr>
      </w:pPr>
    </w:p>
    <w:p w:rsidR="002C56BB" w:rsidRDefault="002C56BB">
      <w:pPr>
        <w:spacing w:line="440" w:lineRule="exact"/>
        <w:rPr>
          <w:b/>
          <w:sz w:val="32"/>
        </w:rPr>
      </w:pPr>
    </w:p>
    <w:p w:rsidR="002C56BB" w:rsidRDefault="002C56BB">
      <w:pPr>
        <w:spacing w:line="440" w:lineRule="exact"/>
        <w:rPr>
          <w:b/>
          <w:sz w:val="32"/>
        </w:rPr>
      </w:pPr>
    </w:p>
    <w:p w:rsidR="002C56BB" w:rsidRDefault="002C56BB">
      <w:pPr>
        <w:spacing w:line="440" w:lineRule="exact"/>
        <w:rPr>
          <w:b/>
          <w:sz w:val="32"/>
        </w:rPr>
      </w:pPr>
    </w:p>
    <w:p w:rsidR="002C56BB" w:rsidRDefault="002C56BB">
      <w:pPr>
        <w:spacing w:line="440" w:lineRule="exact"/>
        <w:rPr>
          <w:b/>
          <w:sz w:val="32"/>
        </w:rPr>
      </w:pPr>
    </w:p>
    <w:p w:rsidR="002C56BB" w:rsidRDefault="002C56BB">
      <w:pPr>
        <w:spacing w:line="440" w:lineRule="exact"/>
        <w:rPr>
          <w:b/>
          <w:sz w:val="32"/>
        </w:rPr>
      </w:pPr>
    </w:p>
    <w:p w:rsidR="002C56BB" w:rsidRDefault="002C56BB">
      <w:pPr>
        <w:spacing w:line="440" w:lineRule="exact"/>
        <w:rPr>
          <w:b/>
          <w:sz w:val="32"/>
        </w:rPr>
      </w:pPr>
    </w:p>
    <w:p w:rsidR="002C56BB" w:rsidRDefault="002C56BB">
      <w:pPr>
        <w:spacing w:line="440" w:lineRule="exact"/>
        <w:rPr>
          <w:b/>
          <w:sz w:val="32"/>
        </w:rPr>
      </w:pPr>
    </w:p>
    <w:p w:rsidR="002C56BB" w:rsidRDefault="002C56BB">
      <w:pPr>
        <w:spacing w:line="440" w:lineRule="exact"/>
        <w:rPr>
          <w:b/>
          <w:sz w:val="32"/>
        </w:rPr>
      </w:pPr>
    </w:p>
    <w:p w:rsidR="002C56BB" w:rsidRDefault="002C56BB">
      <w:pPr>
        <w:spacing w:line="440" w:lineRule="exact"/>
        <w:rPr>
          <w:b/>
          <w:sz w:val="32"/>
        </w:rPr>
      </w:pPr>
    </w:p>
    <w:p w:rsidR="002C56BB" w:rsidRDefault="00624497">
      <w:pPr>
        <w:spacing w:line="440" w:lineRule="exact"/>
        <w:rPr>
          <w:rFonts w:asciiTheme="minorEastAsia" w:eastAsiaTheme="minorEastAsia" w:hAnsiTheme="minorEastAsia"/>
          <w:b/>
          <w:bCs/>
          <w:sz w:val="24"/>
          <w:szCs w:val="24"/>
        </w:rPr>
      </w:pPr>
      <w:r>
        <w:rPr>
          <w:rFonts w:hint="eastAsia"/>
          <w:b/>
          <w:sz w:val="32"/>
        </w:rPr>
        <w:t>附件</w:t>
      </w:r>
      <w:r>
        <w:rPr>
          <w:rFonts w:hint="eastAsia"/>
          <w:b/>
          <w:sz w:val="32"/>
        </w:rPr>
        <w:t xml:space="preserve">  </w:t>
      </w:r>
      <w:r>
        <w:rPr>
          <w:rFonts w:hint="eastAsia"/>
          <w:b/>
          <w:sz w:val="32"/>
        </w:rPr>
        <w:t>响应文件格式</w:t>
      </w:r>
      <w:bookmarkEnd w:id="28"/>
      <w:bookmarkEnd w:id="29"/>
      <w:bookmarkEnd w:id="30"/>
    </w:p>
    <w:p w:rsidR="002C56BB" w:rsidRDefault="002C56BB">
      <w:pPr>
        <w:pStyle w:val="1"/>
        <w:spacing w:line="440" w:lineRule="atLeast"/>
        <w:jc w:val="center"/>
        <w:rPr>
          <w:rFonts w:asciiTheme="minorEastAsia" w:eastAsiaTheme="minorEastAsia" w:hAnsiTheme="minorEastAsia"/>
          <w:b/>
          <w:sz w:val="24"/>
          <w:szCs w:val="24"/>
        </w:rPr>
      </w:pPr>
    </w:p>
    <w:p w:rsidR="002C56BB" w:rsidRDefault="002C56BB">
      <w:pPr>
        <w:pStyle w:val="1"/>
        <w:spacing w:line="440" w:lineRule="atLeast"/>
        <w:jc w:val="center"/>
        <w:rPr>
          <w:rFonts w:asciiTheme="minorEastAsia" w:eastAsiaTheme="minorEastAsia" w:hAnsiTheme="minorEastAsia"/>
          <w:b/>
          <w:sz w:val="24"/>
          <w:szCs w:val="24"/>
        </w:rPr>
      </w:pPr>
    </w:p>
    <w:p w:rsidR="002C56BB" w:rsidRDefault="002C56BB">
      <w:pPr>
        <w:pStyle w:val="1"/>
        <w:spacing w:line="440" w:lineRule="atLeast"/>
        <w:jc w:val="center"/>
        <w:rPr>
          <w:rFonts w:asciiTheme="minorEastAsia" w:eastAsiaTheme="minorEastAsia" w:hAnsiTheme="minorEastAsia"/>
          <w:b/>
          <w:sz w:val="24"/>
          <w:szCs w:val="24"/>
        </w:rPr>
      </w:pPr>
    </w:p>
    <w:p w:rsidR="002C56BB" w:rsidRDefault="002C56BB"/>
    <w:p w:rsidR="002C56BB" w:rsidRDefault="002C56BB">
      <w:pPr>
        <w:pStyle w:val="1"/>
        <w:spacing w:line="440" w:lineRule="atLeast"/>
        <w:rPr>
          <w:rFonts w:asciiTheme="minorEastAsia" w:eastAsiaTheme="minorEastAsia" w:hAnsiTheme="minorEastAsia"/>
          <w:b/>
          <w:sz w:val="24"/>
          <w:szCs w:val="24"/>
        </w:rPr>
      </w:pPr>
    </w:p>
    <w:p w:rsidR="002C56BB" w:rsidRDefault="002C56BB"/>
    <w:p w:rsidR="002C56BB" w:rsidRDefault="002C56BB"/>
    <w:p w:rsidR="002C56BB" w:rsidRDefault="002C56BB"/>
    <w:p w:rsidR="002C56BB" w:rsidRDefault="002C56BB"/>
    <w:p w:rsidR="002C56BB" w:rsidRDefault="002C56BB"/>
    <w:p w:rsidR="002C56BB" w:rsidRDefault="002C56BB"/>
    <w:p w:rsidR="002C56BB" w:rsidRDefault="00624497">
      <w:pPr>
        <w:spacing w:line="440" w:lineRule="atLeast"/>
        <w:jc w:val="center"/>
        <w:rPr>
          <w:rFonts w:asciiTheme="minorEastAsia" w:eastAsiaTheme="minorEastAsia" w:hAnsiTheme="minorEastAsia"/>
          <w:b/>
          <w:sz w:val="72"/>
          <w:szCs w:val="72"/>
        </w:rPr>
      </w:pPr>
      <w:r>
        <w:rPr>
          <w:rFonts w:asciiTheme="minorEastAsia" w:eastAsiaTheme="minorEastAsia" w:hAnsiTheme="minorEastAsia" w:hint="eastAsia"/>
          <w:b/>
          <w:sz w:val="72"/>
          <w:szCs w:val="72"/>
        </w:rPr>
        <w:t>谈判响应文件</w:t>
      </w:r>
    </w:p>
    <w:p w:rsidR="002C56BB" w:rsidRDefault="002C56BB">
      <w:pPr>
        <w:spacing w:line="440" w:lineRule="atLeast"/>
        <w:rPr>
          <w:rFonts w:asciiTheme="minorEastAsia" w:eastAsiaTheme="minorEastAsia" w:hAnsiTheme="minorEastAsia"/>
          <w:sz w:val="24"/>
          <w:szCs w:val="24"/>
        </w:rPr>
      </w:pPr>
    </w:p>
    <w:p w:rsidR="002C56BB" w:rsidRDefault="002C56BB">
      <w:pPr>
        <w:spacing w:line="440" w:lineRule="atLeast"/>
        <w:rPr>
          <w:rFonts w:asciiTheme="minorEastAsia" w:eastAsiaTheme="minorEastAsia" w:hAnsiTheme="minorEastAsia"/>
          <w:sz w:val="24"/>
          <w:szCs w:val="24"/>
        </w:rPr>
      </w:pPr>
    </w:p>
    <w:p w:rsidR="002C56BB" w:rsidRDefault="002C56BB">
      <w:pPr>
        <w:spacing w:line="440" w:lineRule="atLeast"/>
        <w:rPr>
          <w:rFonts w:asciiTheme="minorEastAsia" w:eastAsiaTheme="minorEastAsia" w:hAnsiTheme="minorEastAsia"/>
          <w:sz w:val="24"/>
          <w:szCs w:val="24"/>
        </w:rPr>
      </w:pPr>
    </w:p>
    <w:p w:rsidR="002C56BB" w:rsidRDefault="002C56BB">
      <w:pPr>
        <w:spacing w:line="440" w:lineRule="atLeast"/>
        <w:rPr>
          <w:rFonts w:asciiTheme="minorEastAsia" w:eastAsiaTheme="minorEastAsia" w:hAnsiTheme="minorEastAsia"/>
          <w:sz w:val="24"/>
          <w:szCs w:val="24"/>
        </w:rPr>
      </w:pPr>
    </w:p>
    <w:p w:rsidR="002C56BB" w:rsidRDefault="002C56BB">
      <w:pPr>
        <w:spacing w:line="440" w:lineRule="atLeast"/>
        <w:rPr>
          <w:rFonts w:asciiTheme="minorEastAsia" w:eastAsiaTheme="minorEastAsia" w:hAnsiTheme="minorEastAsia"/>
          <w:sz w:val="24"/>
          <w:szCs w:val="24"/>
        </w:rPr>
      </w:pPr>
    </w:p>
    <w:p w:rsidR="002C56BB" w:rsidRDefault="002C56BB">
      <w:pPr>
        <w:spacing w:line="440" w:lineRule="atLeast"/>
        <w:rPr>
          <w:rFonts w:asciiTheme="minorEastAsia" w:eastAsiaTheme="minorEastAsia" w:hAnsiTheme="minorEastAsia"/>
          <w:sz w:val="24"/>
          <w:szCs w:val="24"/>
        </w:rPr>
      </w:pPr>
    </w:p>
    <w:p w:rsidR="002C56BB" w:rsidRDefault="00624497">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项目名称： </w:t>
      </w:r>
    </w:p>
    <w:p w:rsidR="002C56BB" w:rsidRDefault="002C56BB">
      <w:pPr>
        <w:spacing w:line="440" w:lineRule="atLeast"/>
        <w:rPr>
          <w:rFonts w:asciiTheme="minorEastAsia" w:eastAsiaTheme="minorEastAsia" w:hAnsiTheme="minorEastAsia"/>
          <w:sz w:val="24"/>
          <w:szCs w:val="24"/>
          <w:u w:val="single"/>
        </w:rPr>
      </w:pPr>
    </w:p>
    <w:p w:rsidR="002C56BB" w:rsidRDefault="002C56BB">
      <w:pPr>
        <w:spacing w:line="440" w:lineRule="atLeast"/>
        <w:rPr>
          <w:rFonts w:asciiTheme="minorEastAsia" w:eastAsiaTheme="minorEastAsia" w:hAnsiTheme="minorEastAsia"/>
          <w:sz w:val="24"/>
          <w:szCs w:val="24"/>
          <w:u w:val="single"/>
        </w:rPr>
      </w:pPr>
    </w:p>
    <w:p w:rsidR="002C56BB" w:rsidRDefault="00624497">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               项目编号： </w:t>
      </w:r>
    </w:p>
    <w:p w:rsidR="002C56BB" w:rsidRDefault="002C56BB">
      <w:pPr>
        <w:spacing w:line="440" w:lineRule="atLeast"/>
        <w:rPr>
          <w:rFonts w:asciiTheme="minorEastAsia" w:eastAsiaTheme="minorEastAsia" w:hAnsiTheme="minorEastAsia"/>
          <w:sz w:val="24"/>
          <w:szCs w:val="24"/>
          <w:u w:val="single"/>
        </w:rPr>
      </w:pPr>
    </w:p>
    <w:p w:rsidR="002C56BB" w:rsidRDefault="002C56BB">
      <w:pPr>
        <w:spacing w:line="440" w:lineRule="atLeast"/>
        <w:rPr>
          <w:rFonts w:asciiTheme="minorEastAsia" w:eastAsiaTheme="minorEastAsia" w:hAnsiTheme="minorEastAsia"/>
          <w:sz w:val="24"/>
          <w:szCs w:val="24"/>
          <w:u w:val="single"/>
        </w:rPr>
      </w:pPr>
    </w:p>
    <w:p w:rsidR="002C56BB" w:rsidRDefault="00624497">
      <w:pPr>
        <w:spacing w:line="440" w:lineRule="atLeast"/>
        <w:ind w:firstLineChars="650" w:firstLine="1820"/>
        <w:rPr>
          <w:rFonts w:asciiTheme="minorEastAsia" w:eastAsiaTheme="minorEastAsia" w:hAnsiTheme="minorEastAsia"/>
          <w:sz w:val="24"/>
          <w:szCs w:val="24"/>
          <w:u w:val="single"/>
        </w:rPr>
      </w:pPr>
      <w:r>
        <w:rPr>
          <w:rFonts w:ascii="宋体" w:hAnsi="宋体" w:hint="eastAsia"/>
          <w:sz w:val="28"/>
        </w:rPr>
        <w:t>品目号（如有请提供）：</w:t>
      </w:r>
    </w:p>
    <w:p w:rsidR="002C56BB" w:rsidRDefault="002C56BB">
      <w:pPr>
        <w:spacing w:line="440" w:lineRule="atLeast"/>
        <w:rPr>
          <w:rFonts w:asciiTheme="minorEastAsia" w:eastAsiaTheme="minorEastAsia" w:hAnsiTheme="minorEastAsia"/>
          <w:sz w:val="24"/>
          <w:szCs w:val="24"/>
          <w:u w:val="single"/>
        </w:rPr>
      </w:pPr>
    </w:p>
    <w:p w:rsidR="002C56BB" w:rsidRDefault="002C56BB">
      <w:pPr>
        <w:spacing w:line="440" w:lineRule="atLeast"/>
        <w:rPr>
          <w:rFonts w:asciiTheme="minorEastAsia" w:eastAsiaTheme="minorEastAsia" w:hAnsiTheme="minorEastAsia"/>
          <w:sz w:val="24"/>
          <w:szCs w:val="24"/>
          <w:u w:val="single"/>
        </w:rPr>
      </w:pPr>
    </w:p>
    <w:p w:rsidR="002C56BB" w:rsidRDefault="002C56BB">
      <w:pPr>
        <w:spacing w:line="440" w:lineRule="atLeast"/>
        <w:rPr>
          <w:rFonts w:asciiTheme="minorEastAsia" w:eastAsiaTheme="minorEastAsia" w:hAnsiTheme="minorEastAsia"/>
          <w:sz w:val="24"/>
          <w:szCs w:val="24"/>
          <w:u w:val="single"/>
        </w:rPr>
      </w:pPr>
    </w:p>
    <w:p w:rsidR="002C56BB" w:rsidRDefault="002C56BB">
      <w:pPr>
        <w:spacing w:line="440" w:lineRule="atLeast"/>
        <w:jc w:val="center"/>
        <w:rPr>
          <w:rFonts w:asciiTheme="minorEastAsia" w:eastAsiaTheme="minorEastAsia" w:hAnsiTheme="minorEastAsia"/>
          <w:sz w:val="24"/>
          <w:szCs w:val="24"/>
        </w:rPr>
      </w:pPr>
    </w:p>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单位（签章）</w:t>
      </w:r>
    </w:p>
    <w:p w:rsidR="002C56BB" w:rsidRDefault="002C56BB">
      <w:pPr>
        <w:spacing w:line="440" w:lineRule="atLeast"/>
        <w:jc w:val="center"/>
        <w:rPr>
          <w:rFonts w:asciiTheme="minorEastAsia" w:eastAsiaTheme="minorEastAsia" w:hAnsiTheme="minorEastAsia"/>
          <w:sz w:val="24"/>
          <w:szCs w:val="24"/>
        </w:rPr>
      </w:pPr>
    </w:p>
    <w:p w:rsidR="002C56BB" w:rsidRDefault="00624497">
      <w:pPr>
        <w:spacing w:line="440" w:lineRule="atLeast"/>
        <w:jc w:val="center"/>
        <w:rPr>
          <w:rFonts w:asciiTheme="minorEastAsia" w:eastAsiaTheme="minorEastAsia" w:hAnsiTheme="minorEastAsia"/>
          <w:w w:val="80"/>
          <w:sz w:val="24"/>
          <w:szCs w:val="24"/>
        </w:rPr>
        <w:sectPr w:rsidR="002C56BB">
          <w:footerReference w:type="first" r:id="rId13"/>
          <w:pgSz w:w="11907" w:h="16840"/>
          <w:pgMar w:top="1474" w:right="850" w:bottom="1474" w:left="1134" w:header="720" w:footer="720" w:gutter="0"/>
          <w:pgNumType w:start="1"/>
          <w:cols w:space="720"/>
          <w:titlePg/>
          <w:docGrid w:linePitch="285"/>
        </w:sectPr>
      </w:pPr>
      <w:r>
        <w:rPr>
          <w:rFonts w:asciiTheme="minorEastAsia" w:eastAsiaTheme="minorEastAsia" w:hAnsiTheme="minorEastAsia" w:hint="eastAsia"/>
          <w:sz w:val="24"/>
          <w:szCs w:val="24"/>
        </w:rPr>
        <w:t xml:space="preserve">    年   月   日</w:t>
      </w:r>
    </w:p>
    <w:p w:rsidR="002C56BB" w:rsidRDefault="00624497">
      <w:pPr>
        <w:pStyle w:val="1"/>
        <w:spacing w:before="240" w:after="240"/>
        <w:jc w:val="center"/>
        <w:rPr>
          <w:b/>
          <w:sz w:val="32"/>
        </w:rPr>
      </w:pPr>
      <w:bookmarkStart w:id="31" w:name="_Toc533775679"/>
      <w:r>
        <w:rPr>
          <w:rFonts w:hint="eastAsia"/>
          <w:b/>
          <w:sz w:val="32"/>
        </w:rPr>
        <w:lastRenderedPageBreak/>
        <w:t>1. 谈判响应书</w:t>
      </w:r>
      <w:bookmarkEnd w:id="31"/>
    </w:p>
    <w:p w:rsidR="002C56BB" w:rsidRDefault="002C56BB">
      <w:pPr>
        <w:spacing w:before="240" w:line="440" w:lineRule="atLeast"/>
        <w:jc w:val="center"/>
        <w:rPr>
          <w:rFonts w:asciiTheme="minorEastAsia" w:eastAsiaTheme="minorEastAsia" w:hAnsiTheme="minorEastAsia"/>
          <w:b/>
          <w:sz w:val="28"/>
          <w:szCs w:val="24"/>
        </w:rPr>
      </w:pPr>
    </w:p>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致：赣州市人民医院</w:t>
      </w:r>
    </w:p>
    <w:p w:rsidR="002C56BB" w:rsidRDefault="00624497">
      <w:pPr>
        <w:spacing w:line="440" w:lineRule="atLeast"/>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根据贵方为</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项目名称</w:t>
      </w:r>
      <w:r>
        <w:rPr>
          <w:rFonts w:asciiTheme="minorEastAsia" w:eastAsiaTheme="minorEastAsia" w:hAnsiTheme="minorEastAsia"/>
          <w:i/>
          <w:sz w:val="24"/>
          <w:szCs w:val="24"/>
        </w:rPr>
        <w:t>)</w:t>
      </w:r>
      <w:r>
        <w:rPr>
          <w:rFonts w:asciiTheme="minorEastAsia" w:eastAsiaTheme="minorEastAsia" w:hAnsiTheme="minorEastAsia" w:hint="eastAsia"/>
          <w:sz w:val="24"/>
          <w:szCs w:val="24"/>
        </w:rPr>
        <w:t>项目谈判采购货物及有关服务的谈判邀请</w:t>
      </w:r>
      <w:r>
        <w:rPr>
          <w:rFonts w:asciiTheme="minorEastAsia" w:eastAsiaTheme="minorEastAsia" w:hAnsiTheme="minorEastAsia" w:hint="eastAsia"/>
          <w:i/>
          <w:sz w:val="24"/>
          <w:szCs w:val="24"/>
          <w:u w:val="single"/>
        </w:rPr>
        <w:t>(项目编号</w:t>
      </w:r>
      <w:r>
        <w:rPr>
          <w:rFonts w:asciiTheme="minorEastAsia" w:eastAsiaTheme="minorEastAsia" w:hAnsiTheme="minorEastAsia"/>
          <w:i/>
          <w:sz w:val="24"/>
          <w:szCs w:val="24"/>
          <w:u w:val="single"/>
        </w:rPr>
        <w:t>)</w:t>
      </w:r>
      <w:r>
        <w:rPr>
          <w:rFonts w:asciiTheme="minorEastAsia" w:eastAsiaTheme="minorEastAsia" w:hAnsiTheme="minorEastAsia" w:hint="eastAsia"/>
          <w:sz w:val="24"/>
          <w:szCs w:val="24"/>
        </w:rPr>
        <w:t>，签字代表</w:t>
      </w:r>
      <w:r>
        <w:rPr>
          <w:rFonts w:asciiTheme="minorEastAsia" w:eastAsiaTheme="minorEastAsia" w:hAnsiTheme="minorEastAsia"/>
          <w:i/>
          <w:sz w:val="24"/>
          <w:szCs w:val="24"/>
        </w:rPr>
        <w:t>(</w:t>
      </w:r>
      <w:r>
        <w:rPr>
          <w:rFonts w:asciiTheme="minorEastAsia" w:eastAsiaTheme="minorEastAsia" w:hAnsiTheme="minorEastAsia" w:hint="eastAsia"/>
          <w:i/>
          <w:sz w:val="24"/>
          <w:szCs w:val="24"/>
          <w:u w:val="single"/>
        </w:rPr>
        <w:t>姓名、职务</w:t>
      </w:r>
      <w:r>
        <w:rPr>
          <w:rFonts w:asciiTheme="minorEastAsia" w:eastAsiaTheme="minorEastAsia" w:hAnsiTheme="minorEastAsia"/>
          <w:i/>
          <w:sz w:val="24"/>
          <w:szCs w:val="24"/>
        </w:rPr>
        <w:t>)</w:t>
      </w:r>
      <w:r>
        <w:rPr>
          <w:rFonts w:asciiTheme="minorEastAsia" w:eastAsiaTheme="minorEastAsia" w:hAnsiTheme="minorEastAsia" w:hint="eastAsia"/>
          <w:sz w:val="24"/>
          <w:szCs w:val="24"/>
        </w:rPr>
        <w:t>经正式授权并代表我方</w:t>
      </w:r>
      <w:r>
        <w:rPr>
          <w:rFonts w:asciiTheme="minorEastAsia" w:eastAsiaTheme="minorEastAsia" w:hAnsiTheme="minorEastAsia"/>
          <w:i/>
          <w:sz w:val="24"/>
          <w:szCs w:val="24"/>
          <w:u w:val="single"/>
        </w:rPr>
        <w:t>(</w:t>
      </w:r>
      <w:r>
        <w:rPr>
          <w:rFonts w:asciiTheme="minorEastAsia" w:eastAsiaTheme="minorEastAsia" w:hAnsiTheme="minorEastAsia" w:hint="eastAsia"/>
          <w:i/>
          <w:sz w:val="24"/>
          <w:szCs w:val="24"/>
          <w:u w:val="single"/>
        </w:rPr>
        <w:t>单位名称、地址)</w:t>
      </w:r>
      <w:r>
        <w:rPr>
          <w:rFonts w:asciiTheme="minorEastAsia" w:eastAsiaTheme="minorEastAsia" w:hAnsiTheme="minorEastAsia" w:hint="eastAsia"/>
          <w:sz w:val="24"/>
          <w:szCs w:val="24"/>
        </w:rPr>
        <w:t>提交下述文件正本一份及副本一份</w:t>
      </w:r>
      <w:r>
        <w:rPr>
          <w:rFonts w:asciiTheme="minorEastAsia" w:eastAsiaTheme="minorEastAsia" w:hAnsiTheme="minorEastAsia"/>
          <w:sz w:val="24"/>
          <w:szCs w:val="24"/>
        </w:rPr>
        <w:t>：</w:t>
      </w:r>
    </w:p>
    <w:p w:rsidR="002C56BB" w:rsidRDefault="0062449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报价表</w:t>
      </w:r>
    </w:p>
    <w:p w:rsidR="002C56BB" w:rsidRDefault="0062449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分项报价表</w:t>
      </w:r>
    </w:p>
    <w:p w:rsidR="002C56BB" w:rsidRDefault="0062449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技术响应表</w:t>
      </w:r>
    </w:p>
    <w:p w:rsidR="002C56BB" w:rsidRDefault="0062449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商务响应表</w:t>
      </w:r>
    </w:p>
    <w:p w:rsidR="002C56BB" w:rsidRDefault="0062449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按谈判文件供应商须知和技术规格要求提供的有关文件</w:t>
      </w:r>
    </w:p>
    <w:p w:rsidR="002C56BB" w:rsidRDefault="0062449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6. </w:t>
      </w:r>
      <w:r>
        <w:rPr>
          <w:rFonts w:asciiTheme="minorEastAsia" w:eastAsiaTheme="minorEastAsia" w:hAnsiTheme="minorEastAsia" w:hint="eastAsia"/>
          <w:sz w:val="24"/>
          <w:szCs w:val="24"/>
        </w:rPr>
        <w:t>资格、资信证明文件</w:t>
      </w:r>
    </w:p>
    <w:p w:rsidR="002C56BB" w:rsidRDefault="0062449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 xml:space="preserve">7. </w:t>
      </w:r>
      <w:r>
        <w:rPr>
          <w:rFonts w:asciiTheme="minorEastAsia" w:eastAsiaTheme="minorEastAsia" w:hAnsiTheme="minorEastAsia" w:hint="eastAsia"/>
          <w:sz w:val="24"/>
          <w:szCs w:val="24"/>
        </w:rPr>
        <w:t>提交的谈判保证金，金额为。</w:t>
      </w:r>
    </w:p>
    <w:p w:rsidR="002C56BB" w:rsidRDefault="002C56BB">
      <w:pPr>
        <w:spacing w:line="440" w:lineRule="atLeast"/>
        <w:ind w:left="707" w:hanging="283"/>
        <w:rPr>
          <w:rFonts w:asciiTheme="minorEastAsia" w:eastAsiaTheme="minorEastAsia" w:hAnsiTheme="minorEastAsia"/>
          <w:sz w:val="24"/>
          <w:szCs w:val="24"/>
        </w:rPr>
      </w:pPr>
    </w:p>
    <w:p w:rsidR="002C56BB" w:rsidRDefault="0062449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据此函</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签字代表宣布同意如下</w:t>
      </w:r>
      <w:r>
        <w:rPr>
          <w:rFonts w:asciiTheme="minorEastAsia" w:eastAsiaTheme="minorEastAsia" w:hAnsiTheme="minorEastAsia"/>
          <w:sz w:val="24"/>
          <w:szCs w:val="24"/>
        </w:rPr>
        <w:t>：</w:t>
      </w:r>
    </w:p>
    <w:p w:rsidR="002C56BB" w:rsidRDefault="0062449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 xml:space="preserve"> 所附报价表中规定的应提交和交付的货物总价为（用文字和数字表示的总价</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2C56BB" w:rsidRDefault="0062449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 xml:space="preserve"> 我方将按谈判文件的规定履行合同责任和义务。</w:t>
      </w:r>
    </w:p>
    <w:p w:rsidR="002C56BB" w:rsidRDefault="0062449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 xml:space="preserve"> 我方已详细审查全部谈判文件，包括第</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编号、补遗函</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如果有的话</w:t>
      </w:r>
      <w:r>
        <w:rPr>
          <w:rFonts w:asciiTheme="minorEastAsia" w:eastAsiaTheme="minorEastAsia" w:hAnsiTheme="minorEastAsia"/>
          <w:sz w:val="24"/>
          <w:szCs w:val="24"/>
          <w:u w:val="single"/>
        </w:rPr>
        <w:t>)</w:t>
      </w:r>
      <w:r>
        <w:rPr>
          <w:rFonts w:asciiTheme="minorEastAsia" w:eastAsiaTheme="minorEastAsia" w:hAnsiTheme="minorEastAsia" w:hint="eastAsia"/>
          <w:sz w:val="24"/>
          <w:szCs w:val="24"/>
          <w:u w:val="single"/>
        </w:rPr>
        <w:t>。</w:t>
      </w:r>
      <w:r>
        <w:rPr>
          <w:rFonts w:asciiTheme="minorEastAsia" w:eastAsiaTheme="minorEastAsia" w:hAnsiTheme="minorEastAsia" w:hint="eastAsia"/>
          <w:sz w:val="24"/>
          <w:szCs w:val="24"/>
        </w:rPr>
        <w:t>我们完全理解并同意放弃对这方面有不明及误解的权力。</w:t>
      </w:r>
    </w:p>
    <w:p w:rsidR="002C56BB" w:rsidRDefault="0062449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 xml:space="preserve"> 本谈判有效期为自谈判之日起 </w:t>
      </w:r>
      <w:r>
        <w:rPr>
          <w:rFonts w:asciiTheme="minorEastAsia" w:eastAsiaTheme="minorEastAsia" w:hAnsiTheme="minorEastAsia" w:hint="eastAsia"/>
          <w:sz w:val="24"/>
          <w:szCs w:val="24"/>
          <w:u w:val="single"/>
        </w:rPr>
        <w:t xml:space="preserve">  90  </w:t>
      </w:r>
      <w:r>
        <w:rPr>
          <w:rFonts w:asciiTheme="minorEastAsia" w:eastAsiaTheme="minorEastAsia" w:hAnsiTheme="minorEastAsia" w:hint="eastAsia"/>
          <w:sz w:val="24"/>
          <w:szCs w:val="24"/>
        </w:rPr>
        <w:t>天。</w:t>
      </w:r>
    </w:p>
    <w:p w:rsidR="002C56BB" w:rsidRDefault="0062449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 xml:space="preserve"> 如果在规定的谈判时间后，我方在谈判有效期内撤回响应文件，谈判保证金不予退还。</w:t>
      </w:r>
    </w:p>
    <w:p w:rsidR="002C56BB" w:rsidRDefault="0062449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6</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我方同意提供按照贵方可能要求的与其谈判有关的一切数据或资料。</w:t>
      </w:r>
    </w:p>
    <w:p w:rsidR="002C56BB" w:rsidRDefault="00624497">
      <w:pPr>
        <w:spacing w:line="440" w:lineRule="atLeast"/>
        <w:ind w:left="707" w:hanging="283"/>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与本谈判有关的一切正式往来信函请寄</w:t>
      </w:r>
      <w:r>
        <w:rPr>
          <w:rFonts w:asciiTheme="minorEastAsia" w:eastAsiaTheme="minorEastAsia" w:hAnsiTheme="minorEastAsia"/>
          <w:sz w:val="24"/>
          <w:szCs w:val="24"/>
        </w:rPr>
        <w:t>：</w:t>
      </w:r>
    </w:p>
    <w:p w:rsidR="002C56BB" w:rsidRDefault="002C56BB">
      <w:pPr>
        <w:spacing w:line="440" w:lineRule="atLeast"/>
        <w:ind w:left="707" w:hanging="283"/>
        <w:rPr>
          <w:rFonts w:asciiTheme="minorEastAsia" w:eastAsiaTheme="minorEastAsia" w:hAnsiTheme="minorEastAsia"/>
          <w:sz w:val="24"/>
          <w:szCs w:val="24"/>
        </w:rPr>
      </w:pPr>
    </w:p>
    <w:p w:rsidR="002C56BB" w:rsidRDefault="00624497">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地址    传真</w:t>
      </w:r>
    </w:p>
    <w:p w:rsidR="002C56BB" w:rsidRDefault="00624497">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电话    电子邮件</w:t>
      </w:r>
    </w:p>
    <w:p w:rsidR="002C56BB" w:rsidRDefault="002C56BB">
      <w:pPr>
        <w:spacing w:line="440" w:lineRule="atLeast"/>
        <w:rPr>
          <w:rFonts w:asciiTheme="minorEastAsia" w:eastAsiaTheme="minorEastAsia" w:hAnsiTheme="minorEastAsia"/>
          <w:sz w:val="24"/>
          <w:szCs w:val="24"/>
        </w:rPr>
      </w:pPr>
    </w:p>
    <w:p w:rsidR="002C56BB" w:rsidRDefault="00624497">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2C56BB" w:rsidRDefault="00624497">
      <w:pPr>
        <w:spacing w:line="440" w:lineRule="atLeas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 xml:space="preserve">法定代表人或委托代理签字或签章： </w:t>
      </w:r>
    </w:p>
    <w:p w:rsidR="002C56BB" w:rsidRDefault="00624497">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2C56BB" w:rsidRDefault="002C56BB">
      <w:pPr>
        <w:spacing w:line="440" w:lineRule="atLeast"/>
        <w:jc w:val="center"/>
        <w:rPr>
          <w:rFonts w:asciiTheme="minorEastAsia" w:eastAsiaTheme="minorEastAsia" w:hAnsiTheme="minorEastAsia"/>
          <w:sz w:val="24"/>
          <w:szCs w:val="24"/>
        </w:rPr>
        <w:sectPr w:rsidR="002C56BB">
          <w:footerReference w:type="default" r:id="rId14"/>
          <w:pgSz w:w="11907" w:h="16840"/>
          <w:pgMar w:top="1474" w:right="1134" w:bottom="1474" w:left="1134" w:header="720" w:footer="720" w:gutter="0"/>
          <w:cols w:space="720"/>
          <w:docGrid w:linePitch="285"/>
        </w:sectPr>
      </w:pPr>
    </w:p>
    <w:p w:rsidR="002C56BB" w:rsidRDefault="00624497">
      <w:pPr>
        <w:pStyle w:val="1"/>
        <w:spacing w:before="240" w:after="240"/>
        <w:jc w:val="center"/>
        <w:rPr>
          <w:b/>
          <w:sz w:val="32"/>
        </w:rPr>
      </w:pPr>
      <w:bookmarkStart w:id="32" w:name="_Toc533775680"/>
      <w:r>
        <w:rPr>
          <w:rFonts w:hint="eastAsia"/>
          <w:b/>
          <w:sz w:val="32"/>
        </w:rPr>
        <w:lastRenderedPageBreak/>
        <w:t>2．报价表</w:t>
      </w:r>
      <w:bookmarkEnd w:id="32"/>
    </w:p>
    <w:p w:rsidR="002C56BB" w:rsidRDefault="002C56BB">
      <w:pPr>
        <w:spacing w:line="440" w:lineRule="atLeast"/>
        <w:jc w:val="center"/>
        <w:rPr>
          <w:rFonts w:asciiTheme="minorEastAsia" w:eastAsiaTheme="minorEastAsia" w:hAnsiTheme="minorEastAsia"/>
          <w:sz w:val="24"/>
          <w:szCs w:val="24"/>
        </w:rPr>
      </w:pPr>
    </w:p>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项目编号： </w:t>
      </w:r>
    </w:p>
    <w:tbl>
      <w:tblPr>
        <w:tblW w:w="1393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26"/>
        <w:gridCol w:w="2693"/>
        <w:gridCol w:w="842"/>
        <w:gridCol w:w="955"/>
        <w:gridCol w:w="1436"/>
        <w:gridCol w:w="1862"/>
        <w:gridCol w:w="1370"/>
        <w:gridCol w:w="1078"/>
        <w:gridCol w:w="912"/>
        <w:gridCol w:w="1064"/>
        <w:gridCol w:w="898"/>
      </w:tblGrid>
      <w:tr w:rsidR="002C56BB">
        <w:trPr>
          <w:trHeight w:val="944"/>
        </w:trPr>
        <w:tc>
          <w:tcPr>
            <w:tcW w:w="826"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693"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842"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w:t>
            </w:r>
          </w:p>
        </w:tc>
        <w:tc>
          <w:tcPr>
            <w:tcW w:w="955"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436"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1862"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总报价</w:t>
            </w:r>
          </w:p>
        </w:tc>
        <w:tc>
          <w:tcPr>
            <w:tcW w:w="1370" w:type="dxa"/>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报价</w:t>
            </w:r>
          </w:p>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声明</w:t>
            </w:r>
          </w:p>
        </w:tc>
        <w:tc>
          <w:tcPr>
            <w:tcW w:w="1078"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谈判保证金</w:t>
            </w:r>
          </w:p>
        </w:tc>
        <w:tc>
          <w:tcPr>
            <w:tcW w:w="912"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交货期</w:t>
            </w:r>
          </w:p>
        </w:tc>
        <w:tc>
          <w:tcPr>
            <w:tcW w:w="1064"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交货地点</w:t>
            </w:r>
          </w:p>
        </w:tc>
        <w:tc>
          <w:tcPr>
            <w:tcW w:w="898"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2C56BB">
        <w:trPr>
          <w:trHeight w:val="944"/>
        </w:trPr>
        <w:tc>
          <w:tcPr>
            <w:tcW w:w="826" w:type="dxa"/>
            <w:vAlign w:val="center"/>
          </w:tcPr>
          <w:p w:rsidR="002C56BB" w:rsidRDefault="002C56BB">
            <w:pPr>
              <w:spacing w:line="440" w:lineRule="atLeast"/>
              <w:jc w:val="center"/>
              <w:rPr>
                <w:rFonts w:asciiTheme="minorEastAsia" w:eastAsiaTheme="minorEastAsia" w:hAnsiTheme="minorEastAsia"/>
                <w:sz w:val="24"/>
                <w:szCs w:val="24"/>
              </w:rPr>
            </w:pPr>
          </w:p>
        </w:tc>
        <w:tc>
          <w:tcPr>
            <w:tcW w:w="2693" w:type="dxa"/>
            <w:vAlign w:val="center"/>
          </w:tcPr>
          <w:p w:rsidR="002C56BB" w:rsidRDefault="002C56BB">
            <w:pPr>
              <w:spacing w:line="440" w:lineRule="atLeast"/>
              <w:jc w:val="center"/>
              <w:rPr>
                <w:rFonts w:asciiTheme="minorEastAsia" w:eastAsiaTheme="minorEastAsia" w:hAnsiTheme="minorEastAsia"/>
                <w:sz w:val="24"/>
                <w:szCs w:val="24"/>
              </w:rPr>
            </w:pPr>
          </w:p>
        </w:tc>
        <w:tc>
          <w:tcPr>
            <w:tcW w:w="842" w:type="dxa"/>
            <w:vAlign w:val="center"/>
          </w:tcPr>
          <w:p w:rsidR="002C56BB" w:rsidRDefault="002C56BB">
            <w:pPr>
              <w:spacing w:line="440" w:lineRule="atLeast"/>
              <w:jc w:val="center"/>
              <w:rPr>
                <w:rFonts w:asciiTheme="minorEastAsia" w:eastAsiaTheme="minorEastAsia" w:hAnsiTheme="minorEastAsia"/>
                <w:sz w:val="24"/>
                <w:szCs w:val="24"/>
              </w:rPr>
            </w:pPr>
          </w:p>
        </w:tc>
        <w:tc>
          <w:tcPr>
            <w:tcW w:w="955" w:type="dxa"/>
            <w:vAlign w:val="center"/>
          </w:tcPr>
          <w:p w:rsidR="002C56BB" w:rsidRDefault="002C56BB">
            <w:pPr>
              <w:spacing w:line="440" w:lineRule="atLeast"/>
              <w:jc w:val="center"/>
              <w:rPr>
                <w:rFonts w:asciiTheme="minorEastAsia" w:eastAsiaTheme="minorEastAsia" w:hAnsiTheme="minorEastAsia"/>
                <w:sz w:val="24"/>
                <w:szCs w:val="24"/>
              </w:rPr>
            </w:pPr>
          </w:p>
        </w:tc>
        <w:tc>
          <w:tcPr>
            <w:tcW w:w="1436" w:type="dxa"/>
            <w:vAlign w:val="center"/>
          </w:tcPr>
          <w:p w:rsidR="002C56BB" w:rsidRDefault="002C56BB">
            <w:pPr>
              <w:spacing w:line="440" w:lineRule="atLeast"/>
              <w:jc w:val="center"/>
              <w:rPr>
                <w:rFonts w:asciiTheme="minorEastAsia" w:eastAsiaTheme="minorEastAsia" w:hAnsiTheme="minorEastAsia"/>
                <w:sz w:val="24"/>
                <w:szCs w:val="24"/>
              </w:rPr>
            </w:pPr>
          </w:p>
        </w:tc>
        <w:tc>
          <w:tcPr>
            <w:tcW w:w="1862" w:type="dxa"/>
            <w:vAlign w:val="center"/>
          </w:tcPr>
          <w:p w:rsidR="002C56BB" w:rsidRDefault="002C56BB">
            <w:pPr>
              <w:spacing w:line="440" w:lineRule="atLeast"/>
              <w:jc w:val="center"/>
              <w:rPr>
                <w:rFonts w:asciiTheme="minorEastAsia" w:eastAsiaTheme="minorEastAsia" w:hAnsiTheme="minorEastAsia"/>
                <w:sz w:val="24"/>
                <w:szCs w:val="24"/>
              </w:rPr>
            </w:pPr>
          </w:p>
        </w:tc>
        <w:tc>
          <w:tcPr>
            <w:tcW w:w="1370" w:type="dxa"/>
            <w:vAlign w:val="center"/>
          </w:tcPr>
          <w:p w:rsidR="002C56BB" w:rsidRDefault="002C56BB">
            <w:pPr>
              <w:spacing w:line="440" w:lineRule="atLeast"/>
              <w:jc w:val="center"/>
              <w:rPr>
                <w:rFonts w:asciiTheme="minorEastAsia" w:eastAsiaTheme="minorEastAsia" w:hAnsiTheme="minorEastAsia"/>
                <w:sz w:val="24"/>
                <w:szCs w:val="24"/>
              </w:rPr>
            </w:pPr>
          </w:p>
        </w:tc>
        <w:tc>
          <w:tcPr>
            <w:tcW w:w="1078" w:type="dxa"/>
            <w:vAlign w:val="center"/>
          </w:tcPr>
          <w:p w:rsidR="002C56BB" w:rsidRDefault="002C56BB">
            <w:pPr>
              <w:spacing w:line="440" w:lineRule="atLeast"/>
              <w:jc w:val="center"/>
              <w:rPr>
                <w:rFonts w:asciiTheme="minorEastAsia" w:eastAsiaTheme="minorEastAsia" w:hAnsiTheme="minorEastAsia"/>
                <w:sz w:val="24"/>
                <w:szCs w:val="24"/>
              </w:rPr>
            </w:pPr>
          </w:p>
        </w:tc>
        <w:tc>
          <w:tcPr>
            <w:tcW w:w="912" w:type="dxa"/>
            <w:vAlign w:val="center"/>
          </w:tcPr>
          <w:p w:rsidR="002C56BB" w:rsidRDefault="002C56BB">
            <w:pPr>
              <w:spacing w:line="440" w:lineRule="atLeast"/>
              <w:jc w:val="center"/>
              <w:rPr>
                <w:rFonts w:asciiTheme="minorEastAsia" w:eastAsiaTheme="minorEastAsia" w:hAnsiTheme="minorEastAsia"/>
                <w:sz w:val="24"/>
                <w:szCs w:val="24"/>
              </w:rPr>
            </w:pPr>
          </w:p>
        </w:tc>
        <w:tc>
          <w:tcPr>
            <w:tcW w:w="1064" w:type="dxa"/>
            <w:vAlign w:val="center"/>
          </w:tcPr>
          <w:p w:rsidR="002C56BB" w:rsidRDefault="002C56BB">
            <w:pPr>
              <w:spacing w:line="440" w:lineRule="atLeast"/>
              <w:jc w:val="center"/>
              <w:rPr>
                <w:rFonts w:asciiTheme="minorEastAsia" w:eastAsiaTheme="minorEastAsia" w:hAnsiTheme="minorEastAsia"/>
                <w:sz w:val="24"/>
                <w:szCs w:val="24"/>
              </w:rPr>
            </w:pPr>
          </w:p>
        </w:tc>
        <w:tc>
          <w:tcPr>
            <w:tcW w:w="898" w:type="dxa"/>
            <w:vAlign w:val="center"/>
          </w:tcPr>
          <w:p w:rsidR="002C56BB" w:rsidRDefault="002C56BB">
            <w:pPr>
              <w:spacing w:line="440" w:lineRule="atLeast"/>
              <w:jc w:val="center"/>
              <w:rPr>
                <w:rFonts w:asciiTheme="minorEastAsia" w:eastAsiaTheme="minorEastAsia" w:hAnsiTheme="minorEastAsia"/>
                <w:sz w:val="24"/>
                <w:szCs w:val="24"/>
              </w:rPr>
            </w:pPr>
          </w:p>
        </w:tc>
      </w:tr>
      <w:tr w:rsidR="002C56BB">
        <w:trPr>
          <w:trHeight w:val="944"/>
        </w:trPr>
        <w:tc>
          <w:tcPr>
            <w:tcW w:w="13936" w:type="dxa"/>
            <w:gridSpan w:val="11"/>
            <w:vAlign w:val="center"/>
          </w:tcPr>
          <w:p w:rsidR="002C56BB" w:rsidRDefault="00624497" w:rsidP="006C05D7">
            <w:pPr>
              <w:spacing w:beforeLines="150"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总价：（大写</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￥：（小写）</w:t>
            </w:r>
          </w:p>
        </w:tc>
      </w:tr>
    </w:tbl>
    <w:p w:rsidR="002C56BB" w:rsidRDefault="002C56BB">
      <w:pPr>
        <w:spacing w:line="440" w:lineRule="atLeast"/>
        <w:rPr>
          <w:rFonts w:asciiTheme="minorEastAsia" w:eastAsiaTheme="minorEastAsia" w:hAnsiTheme="minorEastAsia"/>
          <w:sz w:val="24"/>
          <w:szCs w:val="24"/>
        </w:rPr>
      </w:pPr>
    </w:p>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2C56BB" w:rsidRDefault="002C56BB">
      <w:pPr>
        <w:spacing w:line="440" w:lineRule="atLeast"/>
        <w:rPr>
          <w:rFonts w:asciiTheme="minorEastAsia" w:eastAsiaTheme="minorEastAsia" w:hAnsiTheme="minorEastAsia"/>
          <w:sz w:val="24"/>
          <w:szCs w:val="24"/>
        </w:rPr>
      </w:pPr>
    </w:p>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2C56BB" w:rsidRDefault="002C56BB">
      <w:pPr>
        <w:spacing w:before="240" w:line="440" w:lineRule="atLeast"/>
        <w:jc w:val="center"/>
        <w:rPr>
          <w:rFonts w:asciiTheme="minorEastAsia" w:eastAsiaTheme="minorEastAsia" w:hAnsiTheme="minorEastAsia"/>
          <w:sz w:val="24"/>
          <w:szCs w:val="24"/>
        </w:rPr>
        <w:sectPr w:rsidR="002C56BB">
          <w:footerReference w:type="even" r:id="rId15"/>
          <w:footerReference w:type="default" r:id="rId16"/>
          <w:pgSz w:w="16840" w:h="11907" w:orient="landscape"/>
          <w:pgMar w:top="1134" w:right="1474" w:bottom="1814" w:left="1474" w:header="720" w:footer="720" w:gutter="0"/>
          <w:cols w:space="720"/>
          <w:docGrid w:linePitch="285"/>
        </w:sectPr>
      </w:pPr>
    </w:p>
    <w:p w:rsidR="002C56BB" w:rsidRDefault="00624497">
      <w:pPr>
        <w:pStyle w:val="1"/>
        <w:spacing w:before="240" w:after="240"/>
        <w:jc w:val="center"/>
        <w:rPr>
          <w:b/>
          <w:sz w:val="32"/>
        </w:rPr>
      </w:pPr>
      <w:bookmarkStart w:id="33" w:name="_Toc533775681"/>
      <w:r>
        <w:rPr>
          <w:rFonts w:hint="eastAsia"/>
          <w:b/>
          <w:sz w:val="32"/>
        </w:rPr>
        <w:lastRenderedPageBreak/>
        <w:t>3．分项报价表</w:t>
      </w:r>
      <w:bookmarkEnd w:id="33"/>
    </w:p>
    <w:p w:rsidR="002C56BB" w:rsidRDefault="00624497">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供应商名称：                                项目编号：</w:t>
      </w:r>
    </w:p>
    <w:tbl>
      <w:tblPr>
        <w:tblW w:w="14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2057"/>
        <w:gridCol w:w="1680"/>
        <w:gridCol w:w="1245"/>
        <w:gridCol w:w="1500"/>
        <w:gridCol w:w="1620"/>
        <w:gridCol w:w="1650"/>
        <w:gridCol w:w="1890"/>
      </w:tblGrid>
      <w:tr w:rsidR="002C56BB">
        <w:trPr>
          <w:trHeight w:val="70"/>
        </w:trPr>
        <w:tc>
          <w:tcPr>
            <w:tcW w:w="835"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683"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货物名称</w:t>
            </w:r>
          </w:p>
        </w:tc>
        <w:tc>
          <w:tcPr>
            <w:tcW w:w="2057"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制造商、品牌</w:t>
            </w:r>
          </w:p>
        </w:tc>
        <w:tc>
          <w:tcPr>
            <w:tcW w:w="1680"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规格、型号</w:t>
            </w:r>
          </w:p>
        </w:tc>
        <w:tc>
          <w:tcPr>
            <w:tcW w:w="1245"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产地</w:t>
            </w:r>
          </w:p>
        </w:tc>
        <w:tc>
          <w:tcPr>
            <w:tcW w:w="1500"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数量</w:t>
            </w:r>
          </w:p>
        </w:tc>
        <w:tc>
          <w:tcPr>
            <w:tcW w:w="1620"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单价</w:t>
            </w:r>
          </w:p>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（元）</w:t>
            </w:r>
          </w:p>
        </w:tc>
        <w:tc>
          <w:tcPr>
            <w:tcW w:w="1650"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总价（元）</w:t>
            </w:r>
          </w:p>
        </w:tc>
        <w:tc>
          <w:tcPr>
            <w:tcW w:w="1890"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2C56BB">
        <w:trPr>
          <w:trHeight w:val="567"/>
        </w:trPr>
        <w:tc>
          <w:tcPr>
            <w:tcW w:w="835" w:type="dxa"/>
            <w:vAlign w:val="center"/>
          </w:tcPr>
          <w:p w:rsidR="002C56BB" w:rsidRDefault="002C56BB">
            <w:pPr>
              <w:spacing w:line="440" w:lineRule="atLeast"/>
              <w:jc w:val="center"/>
              <w:rPr>
                <w:rFonts w:asciiTheme="minorEastAsia" w:eastAsiaTheme="minorEastAsia" w:hAnsiTheme="minorEastAsia"/>
                <w:sz w:val="24"/>
                <w:szCs w:val="24"/>
              </w:rPr>
            </w:pPr>
          </w:p>
        </w:tc>
        <w:tc>
          <w:tcPr>
            <w:tcW w:w="1683" w:type="dxa"/>
            <w:vAlign w:val="center"/>
          </w:tcPr>
          <w:p w:rsidR="002C56BB" w:rsidRDefault="002C56BB">
            <w:pPr>
              <w:spacing w:line="440" w:lineRule="atLeast"/>
              <w:rPr>
                <w:rFonts w:asciiTheme="minorEastAsia" w:eastAsiaTheme="minorEastAsia" w:hAnsiTheme="minorEastAsia"/>
                <w:sz w:val="24"/>
                <w:szCs w:val="24"/>
              </w:rPr>
            </w:pPr>
          </w:p>
        </w:tc>
        <w:tc>
          <w:tcPr>
            <w:tcW w:w="2057" w:type="dxa"/>
            <w:vAlign w:val="center"/>
          </w:tcPr>
          <w:p w:rsidR="002C56BB" w:rsidRDefault="002C56BB">
            <w:pPr>
              <w:spacing w:line="440" w:lineRule="atLeast"/>
              <w:rPr>
                <w:rFonts w:asciiTheme="minorEastAsia" w:eastAsiaTheme="minorEastAsia" w:hAnsiTheme="minorEastAsia"/>
                <w:sz w:val="24"/>
                <w:szCs w:val="24"/>
              </w:rPr>
            </w:pPr>
          </w:p>
        </w:tc>
        <w:tc>
          <w:tcPr>
            <w:tcW w:w="1680" w:type="dxa"/>
          </w:tcPr>
          <w:p w:rsidR="002C56BB" w:rsidRDefault="002C56BB">
            <w:pPr>
              <w:spacing w:line="440" w:lineRule="atLeast"/>
              <w:rPr>
                <w:rFonts w:asciiTheme="minorEastAsia" w:eastAsiaTheme="minorEastAsia" w:hAnsiTheme="minorEastAsia"/>
                <w:sz w:val="24"/>
                <w:szCs w:val="24"/>
              </w:rPr>
            </w:pPr>
          </w:p>
        </w:tc>
        <w:tc>
          <w:tcPr>
            <w:tcW w:w="1245" w:type="dxa"/>
          </w:tcPr>
          <w:p w:rsidR="002C56BB" w:rsidRDefault="002C56BB">
            <w:pPr>
              <w:spacing w:line="440" w:lineRule="atLeast"/>
              <w:rPr>
                <w:rFonts w:asciiTheme="minorEastAsia" w:eastAsiaTheme="minorEastAsia" w:hAnsiTheme="minorEastAsia"/>
                <w:sz w:val="24"/>
                <w:szCs w:val="24"/>
              </w:rPr>
            </w:pPr>
          </w:p>
        </w:tc>
        <w:tc>
          <w:tcPr>
            <w:tcW w:w="1500" w:type="dxa"/>
          </w:tcPr>
          <w:p w:rsidR="002C56BB" w:rsidRDefault="002C56BB">
            <w:pPr>
              <w:spacing w:line="440" w:lineRule="atLeast"/>
              <w:jc w:val="center"/>
              <w:rPr>
                <w:rFonts w:asciiTheme="minorEastAsia" w:eastAsiaTheme="minorEastAsia" w:hAnsiTheme="minorEastAsia"/>
                <w:sz w:val="24"/>
                <w:szCs w:val="24"/>
              </w:rPr>
            </w:pPr>
          </w:p>
        </w:tc>
        <w:tc>
          <w:tcPr>
            <w:tcW w:w="1620" w:type="dxa"/>
          </w:tcPr>
          <w:p w:rsidR="002C56BB" w:rsidRDefault="002C56BB">
            <w:pPr>
              <w:spacing w:line="440" w:lineRule="atLeast"/>
              <w:jc w:val="center"/>
              <w:rPr>
                <w:rFonts w:asciiTheme="minorEastAsia" w:eastAsiaTheme="minorEastAsia" w:hAnsiTheme="minorEastAsia"/>
                <w:sz w:val="24"/>
                <w:szCs w:val="24"/>
              </w:rPr>
            </w:pPr>
          </w:p>
        </w:tc>
        <w:tc>
          <w:tcPr>
            <w:tcW w:w="1650" w:type="dxa"/>
          </w:tcPr>
          <w:p w:rsidR="002C56BB" w:rsidRDefault="002C56BB">
            <w:pPr>
              <w:spacing w:line="440" w:lineRule="atLeast"/>
              <w:jc w:val="center"/>
              <w:rPr>
                <w:rFonts w:asciiTheme="minorEastAsia" w:eastAsiaTheme="minorEastAsia" w:hAnsiTheme="minorEastAsia"/>
                <w:sz w:val="24"/>
                <w:szCs w:val="24"/>
              </w:rPr>
            </w:pPr>
          </w:p>
        </w:tc>
        <w:tc>
          <w:tcPr>
            <w:tcW w:w="1890" w:type="dxa"/>
          </w:tcPr>
          <w:p w:rsidR="002C56BB" w:rsidRDefault="002C56BB">
            <w:pPr>
              <w:spacing w:line="440" w:lineRule="atLeast"/>
              <w:jc w:val="center"/>
              <w:rPr>
                <w:rFonts w:asciiTheme="minorEastAsia" w:eastAsiaTheme="minorEastAsia" w:hAnsiTheme="minorEastAsia"/>
                <w:sz w:val="24"/>
                <w:szCs w:val="24"/>
              </w:rPr>
            </w:pPr>
          </w:p>
        </w:tc>
      </w:tr>
      <w:tr w:rsidR="002C56BB">
        <w:trPr>
          <w:trHeight w:val="567"/>
        </w:trPr>
        <w:tc>
          <w:tcPr>
            <w:tcW w:w="835" w:type="dxa"/>
            <w:vAlign w:val="center"/>
          </w:tcPr>
          <w:p w:rsidR="002C56BB" w:rsidRDefault="002C56BB">
            <w:pPr>
              <w:spacing w:line="440" w:lineRule="atLeast"/>
              <w:jc w:val="center"/>
              <w:rPr>
                <w:rFonts w:asciiTheme="minorEastAsia" w:eastAsiaTheme="minorEastAsia" w:hAnsiTheme="minorEastAsia"/>
                <w:sz w:val="24"/>
                <w:szCs w:val="24"/>
              </w:rPr>
            </w:pPr>
          </w:p>
        </w:tc>
        <w:tc>
          <w:tcPr>
            <w:tcW w:w="1683" w:type="dxa"/>
            <w:vAlign w:val="center"/>
          </w:tcPr>
          <w:p w:rsidR="002C56BB" w:rsidRDefault="002C56BB">
            <w:pPr>
              <w:spacing w:line="440" w:lineRule="atLeast"/>
              <w:rPr>
                <w:rFonts w:asciiTheme="minorEastAsia" w:eastAsiaTheme="minorEastAsia" w:hAnsiTheme="minorEastAsia"/>
                <w:sz w:val="24"/>
                <w:szCs w:val="24"/>
              </w:rPr>
            </w:pPr>
          </w:p>
        </w:tc>
        <w:tc>
          <w:tcPr>
            <w:tcW w:w="2057" w:type="dxa"/>
            <w:vAlign w:val="center"/>
          </w:tcPr>
          <w:p w:rsidR="002C56BB" w:rsidRDefault="002C56BB">
            <w:pPr>
              <w:spacing w:line="440" w:lineRule="atLeast"/>
              <w:rPr>
                <w:rFonts w:asciiTheme="minorEastAsia" w:eastAsiaTheme="minorEastAsia" w:hAnsiTheme="minorEastAsia"/>
                <w:sz w:val="24"/>
                <w:szCs w:val="24"/>
              </w:rPr>
            </w:pPr>
          </w:p>
        </w:tc>
        <w:tc>
          <w:tcPr>
            <w:tcW w:w="1680" w:type="dxa"/>
          </w:tcPr>
          <w:p w:rsidR="002C56BB" w:rsidRDefault="002C56BB">
            <w:pPr>
              <w:spacing w:line="440" w:lineRule="atLeast"/>
              <w:rPr>
                <w:rFonts w:asciiTheme="minorEastAsia" w:eastAsiaTheme="minorEastAsia" w:hAnsiTheme="minorEastAsia"/>
                <w:sz w:val="24"/>
                <w:szCs w:val="24"/>
              </w:rPr>
            </w:pPr>
          </w:p>
        </w:tc>
        <w:tc>
          <w:tcPr>
            <w:tcW w:w="1245" w:type="dxa"/>
          </w:tcPr>
          <w:p w:rsidR="002C56BB" w:rsidRDefault="002C56BB">
            <w:pPr>
              <w:spacing w:line="440" w:lineRule="atLeast"/>
              <w:rPr>
                <w:rFonts w:asciiTheme="minorEastAsia" w:eastAsiaTheme="minorEastAsia" w:hAnsiTheme="minorEastAsia"/>
                <w:sz w:val="24"/>
                <w:szCs w:val="24"/>
              </w:rPr>
            </w:pPr>
          </w:p>
        </w:tc>
        <w:tc>
          <w:tcPr>
            <w:tcW w:w="1500" w:type="dxa"/>
          </w:tcPr>
          <w:p w:rsidR="002C56BB" w:rsidRDefault="002C56BB">
            <w:pPr>
              <w:spacing w:line="440" w:lineRule="atLeast"/>
              <w:jc w:val="center"/>
              <w:rPr>
                <w:rFonts w:asciiTheme="minorEastAsia" w:eastAsiaTheme="minorEastAsia" w:hAnsiTheme="minorEastAsia"/>
                <w:sz w:val="24"/>
                <w:szCs w:val="24"/>
              </w:rPr>
            </w:pPr>
          </w:p>
        </w:tc>
        <w:tc>
          <w:tcPr>
            <w:tcW w:w="1620" w:type="dxa"/>
          </w:tcPr>
          <w:p w:rsidR="002C56BB" w:rsidRDefault="002C56BB">
            <w:pPr>
              <w:spacing w:line="440" w:lineRule="atLeast"/>
              <w:jc w:val="center"/>
              <w:rPr>
                <w:rFonts w:asciiTheme="minorEastAsia" w:eastAsiaTheme="minorEastAsia" w:hAnsiTheme="minorEastAsia"/>
                <w:sz w:val="24"/>
                <w:szCs w:val="24"/>
              </w:rPr>
            </w:pPr>
          </w:p>
        </w:tc>
        <w:tc>
          <w:tcPr>
            <w:tcW w:w="1650" w:type="dxa"/>
          </w:tcPr>
          <w:p w:rsidR="002C56BB" w:rsidRDefault="002C56BB">
            <w:pPr>
              <w:spacing w:line="440" w:lineRule="atLeast"/>
              <w:jc w:val="center"/>
              <w:rPr>
                <w:rFonts w:asciiTheme="minorEastAsia" w:eastAsiaTheme="minorEastAsia" w:hAnsiTheme="minorEastAsia"/>
                <w:sz w:val="24"/>
                <w:szCs w:val="24"/>
              </w:rPr>
            </w:pPr>
          </w:p>
        </w:tc>
        <w:tc>
          <w:tcPr>
            <w:tcW w:w="1890" w:type="dxa"/>
          </w:tcPr>
          <w:p w:rsidR="002C56BB" w:rsidRDefault="002C56BB">
            <w:pPr>
              <w:spacing w:line="440" w:lineRule="atLeast"/>
              <w:jc w:val="center"/>
              <w:rPr>
                <w:rFonts w:asciiTheme="minorEastAsia" w:eastAsiaTheme="minorEastAsia" w:hAnsiTheme="minorEastAsia"/>
                <w:sz w:val="24"/>
                <w:szCs w:val="24"/>
              </w:rPr>
            </w:pPr>
          </w:p>
        </w:tc>
      </w:tr>
      <w:tr w:rsidR="002C56BB">
        <w:trPr>
          <w:trHeight w:val="70"/>
        </w:trPr>
        <w:tc>
          <w:tcPr>
            <w:tcW w:w="835" w:type="dxa"/>
            <w:vAlign w:val="center"/>
          </w:tcPr>
          <w:p w:rsidR="002C56BB" w:rsidRDefault="002C56BB">
            <w:pPr>
              <w:spacing w:line="440" w:lineRule="atLeast"/>
              <w:jc w:val="center"/>
              <w:rPr>
                <w:rFonts w:asciiTheme="minorEastAsia" w:eastAsiaTheme="minorEastAsia" w:hAnsiTheme="minorEastAsia"/>
                <w:sz w:val="24"/>
                <w:szCs w:val="24"/>
              </w:rPr>
            </w:pPr>
          </w:p>
        </w:tc>
        <w:tc>
          <w:tcPr>
            <w:tcW w:w="1683" w:type="dxa"/>
            <w:vAlign w:val="center"/>
          </w:tcPr>
          <w:p w:rsidR="002C56BB" w:rsidRDefault="002C56BB">
            <w:pPr>
              <w:spacing w:line="440" w:lineRule="atLeast"/>
              <w:rPr>
                <w:rFonts w:asciiTheme="minorEastAsia" w:eastAsiaTheme="minorEastAsia" w:hAnsiTheme="minorEastAsia"/>
                <w:sz w:val="24"/>
                <w:szCs w:val="24"/>
              </w:rPr>
            </w:pPr>
          </w:p>
        </w:tc>
        <w:tc>
          <w:tcPr>
            <w:tcW w:w="2057" w:type="dxa"/>
            <w:vAlign w:val="center"/>
          </w:tcPr>
          <w:p w:rsidR="002C56BB" w:rsidRDefault="002C56BB">
            <w:pPr>
              <w:spacing w:line="440" w:lineRule="atLeast"/>
              <w:rPr>
                <w:rFonts w:asciiTheme="minorEastAsia" w:eastAsiaTheme="minorEastAsia" w:hAnsiTheme="minorEastAsia"/>
                <w:sz w:val="24"/>
                <w:szCs w:val="24"/>
              </w:rPr>
            </w:pPr>
          </w:p>
        </w:tc>
        <w:tc>
          <w:tcPr>
            <w:tcW w:w="1680" w:type="dxa"/>
          </w:tcPr>
          <w:p w:rsidR="002C56BB" w:rsidRDefault="002C56BB">
            <w:pPr>
              <w:spacing w:line="440" w:lineRule="atLeast"/>
              <w:rPr>
                <w:rFonts w:asciiTheme="minorEastAsia" w:eastAsiaTheme="minorEastAsia" w:hAnsiTheme="minorEastAsia"/>
                <w:sz w:val="24"/>
                <w:szCs w:val="24"/>
              </w:rPr>
            </w:pPr>
          </w:p>
        </w:tc>
        <w:tc>
          <w:tcPr>
            <w:tcW w:w="1245" w:type="dxa"/>
          </w:tcPr>
          <w:p w:rsidR="002C56BB" w:rsidRDefault="002C56BB">
            <w:pPr>
              <w:spacing w:line="440" w:lineRule="atLeast"/>
              <w:rPr>
                <w:rFonts w:asciiTheme="minorEastAsia" w:eastAsiaTheme="minorEastAsia" w:hAnsiTheme="minorEastAsia"/>
                <w:sz w:val="24"/>
                <w:szCs w:val="24"/>
              </w:rPr>
            </w:pPr>
          </w:p>
        </w:tc>
        <w:tc>
          <w:tcPr>
            <w:tcW w:w="1500" w:type="dxa"/>
          </w:tcPr>
          <w:p w:rsidR="002C56BB" w:rsidRDefault="002C56BB">
            <w:pPr>
              <w:spacing w:line="440" w:lineRule="atLeast"/>
              <w:jc w:val="center"/>
              <w:rPr>
                <w:rFonts w:asciiTheme="minorEastAsia" w:eastAsiaTheme="minorEastAsia" w:hAnsiTheme="minorEastAsia"/>
                <w:sz w:val="24"/>
                <w:szCs w:val="24"/>
              </w:rPr>
            </w:pPr>
          </w:p>
        </w:tc>
        <w:tc>
          <w:tcPr>
            <w:tcW w:w="1620" w:type="dxa"/>
          </w:tcPr>
          <w:p w:rsidR="002C56BB" w:rsidRDefault="002C56BB">
            <w:pPr>
              <w:spacing w:line="440" w:lineRule="atLeast"/>
              <w:jc w:val="center"/>
              <w:rPr>
                <w:rFonts w:asciiTheme="minorEastAsia" w:eastAsiaTheme="minorEastAsia" w:hAnsiTheme="minorEastAsia"/>
                <w:sz w:val="24"/>
                <w:szCs w:val="24"/>
              </w:rPr>
            </w:pPr>
          </w:p>
        </w:tc>
        <w:tc>
          <w:tcPr>
            <w:tcW w:w="1650" w:type="dxa"/>
          </w:tcPr>
          <w:p w:rsidR="002C56BB" w:rsidRDefault="002C56BB">
            <w:pPr>
              <w:spacing w:line="440" w:lineRule="atLeast"/>
              <w:jc w:val="center"/>
              <w:rPr>
                <w:rFonts w:asciiTheme="minorEastAsia" w:eastAsiaTheme="minorEastAsia" w:hAnsiTheme="minorEastAsia"/>
                <w:sz w:val="24"/>
                <w:szCs w:val="24"/>
              </w:rPr>
            </w:pPr>
          </w:p>
        </w:tc>
        <w:tc>
          <w:tcPr>
            <w:tcW w:w="1890" w:type="dxa"/>
          </w:tcPr>
          <w:p w:rsidR="002C56BB" w:rsidRDefault="002C56BB">
            <w:pPr>
              <w:spacing w:line="440" w:lineRule="atLeast"/>
              <w:jc w:val="center"/>
              <w:rPr>
                <w:rFonts w:asciiTheme="minorEastAsia" w:eastAsiaTheme="minorEastAsia" w:hAnsiTheme="minorEastAsia"/>
                <w:sz w:val="24"/>
                <w:szCs w:val="24"/>
              </w:rPr>
            </w:pPr>
          </w:p>
        </w:tc>
      </w:tr>
      <w:tr w:rsidR="002C56BB">
        <w:trPr>
          <w:trHeight w:val="70"/>
        </w:trPr>
        <w:tc>
          <w:tcPr>
            <w:tcW w:w="14160" w:type="dxa"/>
            <w:gridSpan w:val="9"/>
            <w:vAlign w:val="center"/>
          </w:tcPr>
          <w:p w:rsidR="002C56BB" w:rsidRDefault="00624497">
            <w:pPr>
              <w:spacing w:line="440" w:lineRule="atLeas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合计：（大写）</w:t>
            </w:r>
          </w:p>
        </w:tc>
      </w:tr>
    </w:tbl>
    <w:p w:rsidR="002C56BB" w:rsidRDefault="002C56BB">
      <w:pPr>
        <w:spacing w:line="440" w:lineRule="atLeast"/>
        <w:rPr>
          <w:rFonts w:asciiTheme="minorEastAsia" w:eastAsiaTheme="minorEastAsia" w:hAnsiTheme="minorEastAsia"/>
          <w:sz w:val="24"/>
          <w:szCs w:val="24"/>
        </w:rPr>
      </w:pPr>
    </w:p>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2C56BB" w:rsidRDefault="002C56BB">
      <w:pPr>
        <w:spacing w:line="440" w:lineRule="atLeast"/>
        <w:rPr>
          <w:rFonts w:asciiTheme="minorEastAsia" w:eastAsiaTheme="minorEastAsia" w:hAnsiTheme="minorEastAsia"/>
          <w:sz w:val="24"/>
          <w:szCs w:val="24"/>
        </w:rPr>
      </w:pPr>
    </w:p>
    <w:p w:rsidR="002C56BB" w:rsidRDefault="00624497">
      <w:pPr>
        <w:spacing w:line="440" w:lineRule="atLeast"/>
        <w:rPr>
          <w:rFonts w:asciiTheme="minorEastAsia" w:eastAsiaTheme="minorEastAsia" w:hAnsiTheme="minorEastAsia"/>
          <w:sz w:val="24"/>
          <w:szCs w:val="24"/>
        </w:rPr>
        <w:sectPr w:rsidR="002C56BB">
          <w:pgSz w:w="16840" w:h="11907" w:orient="landscape"/>
          <w:pgMar w:top="1134" w:right="1474" w:bottom="1814" w:left="1474" w:header="720" w:footer="720" w:gutter="0"/>
          <w:cols w:space="720"/>
          <w:docGrid w:linePitch="285"/>
        </w:sectPr>
      </w:pPr>
      <w:r>
        <w:rPr>
          <w:rFonts w:asciiTheme="minorEastAsia" w:eastAsiaTheme="minorEastAsia" w:hAnsiTheme="minorEastAsia" w:hint="eastAsia"/>
          <w:sz w:val="24"/>
          <w:szCs w:val="24"/>
        </w:rPr>
        <w:t>法定代表人或委托代理签字或签章：</w:t>
      </w:r>
    </w:p>
    <w:p w:rsidR="002C56BB" w:rsidRDefault="00624497">
      <w:pPr>
        <w:pStyle w:val="1"/>
        <w:spacing w:before="240" w:after="240"/>
        <w:jc w:val="center"/>
        <w:rPr>
          <w:b/>
          <w:sz w:val="32"/>
        </w:rPr>
      </w:pPr>
      <w:bookmarkStart w:id="34" w:name="_Toc533775682"/>
      <w:r>
        <w:rPr>
          <w:rFonts w:hint="eastAsia"/>
          <w:b/>
          <w:sz w:val="32"/>
        </w:rPr>
        <w:lastRenderedPageBreak/>
        <w:t>4</w:t>
      </w:r>
      <w:r>
        <w:rPr>
          <w:b/>
          <w:sz w:val="32"/>
        </w:rPr>
        <w:t>.</w:t>
      </w:r>
      <w:r>
        <w:rPr>
          <w:rFonts w:hint="eastAsia"/>
          <w:b/>
          <w:sz w:val="32"/>
        </w:rPr>
        <w:t xml:space="preserve"> 技术规格响应/偏离表</w:t>
      </w:r>
      <w:bookmarkEnd w:id="34"/>
    </w:p>
    <w:p w:rsidR="002C56BB" w:rsidRDefault="002C56BB">
      <w:pPr>
        <w:spacing w:before="240" w:line="440" w:lineRule="atLeast"/>
        <w:jc w:val="center"/>
        <w:rPr>
          <w:rFonts w:asciiTheme="minorEastAsia" w:eastAsiaTheme="minorEastAsia" w:hAnsiTheme="minorEastAsia"/>
          <w:b/>
          <w:sz w:val="28"/>
          <w:szCs w:val="24"/>
        </w:rPr>
      </w:pPr>
    </w:p>
    <w:p w:rsidR="002C56BB" w:rsidRDefault="00624497">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项目编号：</w:t>
      </w:r>
    </w:p>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04"/>
        <w:gridCol w:w="2346"/>
        <w:gridCol w:w="1620"/>
        <w:gridCol w:w="920"/>
        <w:gridCol w:w="1222"/>
      </w:tblGrid>
      <w:tr w:rsidR="002C56BB">
        <w:trPr>
          <w:cantSplit/>
          <w:trHeight w:val="964"/>
        </w:trPr>
        <w:tc>
          <w:tcPr>
            <w:tcW w:w="738"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4"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2346"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谈判文件技术规格</w:t>
            </w:r>
          </w:p>
        </w:tc>
        <w:tc>
          <w:tcPr>
            <w:tcW w:w="1620"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响应文件技术规格</w:t>
            </w:r>
          </w:p>
        </w:tc>
        <w:tc>
          <w:tcPr>
            <w:tcW w:w="920"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222"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2C56BB">
        <w:trPr>
          <w:cantSplit/>
          <w:trHeight w:val="964"/>
        </w:trPr>
        <w:tc>
          <w:tcPr>
            <w:tcW w:w="738" w:type="dxa"/>
          </w:tcPr>
          <w:p w:rsidR="002C56BB" w:rsidRDefault="002C56BB">
            <w:pPr>
              <w:spacing w:line="440" w:lineRule="atLeast"/>
              <w:rPr>
                <w:rFonts w:asciiTheme="minorEastAsia" w:eastAsiaTheme="minorEastAsia" w:hAnsiTheme="minorEastAsia"/>
                <w:sz w:val="24"/>
                <w:szCs w:val="24"/>
              </w:rPr>
            </w:pPr>
          </w:p>
        </w:tc>
        <w:tc>
          <w:tcPr>
            <w:tcW w:w="1704" w:type="dxa"/>
          </w:tcPr>
          <w:p w:rsidR="002C56BB" w:rsidRDefault="002C56BB">
            <w:pPr>
              <w:spacing w:line="440" w:lineRule="atLeast"/>
              <w:rPr>
                <w:rFonts w:asciiTheme="minorEastAsia" w:eastAsiaTheme="minorEastAsia" w:hAnsiTheme="minorEastAsia"/>
                <w:sz w:val="24"/>
                <w:szCs w:val="24"/>
              </w:rPr>
            </w:pPr>
          </w:p>
        </w:tc>
        <w:tc>
          <w:tcPr>
            <w:tcW w:w="2346" w:type="dxa"/>
          </w:tcPr>
          <w:p w:rsidR="002C56BB" w:rsidRDefault="002C56BB">
            <w:pPr>
              <w:spacing w:line="440" w:lineRule="atLeast"/>
              <w:rPr>
                <w:rFonts w:asciiTheme="minorEastAsia" w:eastAsiaTheme="minorEastAsia" w:hAnsiTheme="minorEastAsia"/>
                <w:sz w:val="24"/>
                <w:szCs w:val="24"/>
              </w:rPr>
            </w:pPr>
          </w:p>
        </w:tc>
        <w:tc>
          <w:tcPr>
            <w:tcW w:w="1620" w:type="dxa"/>
          </w:tcPr>
          <w:p w:rsidR="002C56BB" w:rsidRDefault="002C56BB">
            <w:pPr>
              <w:spacing w:line="440" w:lineRule="atLeast"/>
              <w:rPr>
                <w:rFonts w:asciiTheme="minorEastAsia" w:eastAsiaTheme="minorEastAsia" w:hAnsiTheme="minorEastAsia"/>
                <w:sz w:val="24"/>
                <w:szCs w:val="24"/>
              </w:rPr>
            </w:pPr>
          </w:p>
        </w:tc>
        <w:tc>
          <w:tcPr>
            <w:tcW w:w="920" w:type="dxa"/>
          </w:tcPr>
          <w:p w:rsidR="002C56BB" w:rsidRDefault="002C56BB">
            <w:pPr>
              <w:spacing w:line="440" w:lineRule="atLeast"/>
              <w:rPr>
                <w:rFonts w:asciiTheme="minorEastAsia" w:eastAsiaTheme="minorEastAsia" w:hAnsiTheme="minorEastAsia"/>
                <w:sz w:val="24"/>
                <w:szCs w:val="24"/>
              </w:rPr>
            </w:pPr>
          </w:p>
        </w:tc>
        <w:tc>
          <w:tcPr>
            <w:tcW w:w="1222" w:type="dxa"/>
          </w:tcPr>
          <w:p w:rsidR="002C56BB" w:rsidRDefault="002C56BB">
            <w:pPr>
              <w:spacing w:line="440" w:lineRule="atLeast"/>
              <w:rPr>
                <w:rFonts w:asciiTheme="minorEastAsia" w:eastAsiaTheme="minorEastAsia" w:hAnsiTheme="minorEastAsia"/>
                <w:sz w:val="24"/>
                <w:szCs w:val="24"/>
              </w:rPr>
            </w:pPr>
          </w:p>
        </w:tc>
      </w:tr>
      <w:tr w:rsidR="002C56BB">
        <w:trPr>
          <w:cantSplit/>
          <w:trHeight w:val="964"/>
        </w:trPr>
        <w:tc>
          <w:tcPr>
            <w:tcW w:w="738" w:type="dxa"/>
          </w:tcPr>
          <w:p w:rsidR="002C56BB" w:rsidRDefault="002C56BB">
            <w:pPr>
              <w:spacing w:line="440" w:lineRule="atLeast"/>
              <w:rPr>
                <w:rFonts w:asciiTheme="minorEastAsia" w:eastAsiaTheme="minorEastAsia" w:hAnsiTheme="minorEastAsia"/>
                <w:sz w:val="24"/>
                <w:szCs w:val="24"/>
              </w:rPr>
            </w:pPr>
          </w:p>
        </w:tc>
        <w:tc>
          <w:tcPr>
            <w:tcW w:w="1704" w:type="dxa"/>
          </w:tcPr>
          <w:p w:rsidR="002C56BB" w:rsidRDefault="002C56BB">
            <w:pPr>
              <w:spacing w:line="440" w:lineRule="atLeast"/>
              <w:rPr>
                <w:rFonts w:asciiTheme="minorEastAsia" w:eastAsiaTheme="minorEastAsia" w:hAnsiTheme="minorEastAsia"/>
                <w:sz w:val="24"/>
                <w:szCs w:val="24"/>
              </w:rPr>
            </w:pPr>
          </w:p>
        </w:tc>
        <w:tc>
          <w:tcPr>
            <w:tcW w:w="2346" w:type="dxa"/>
          </w:tcPr>
          <w:p w:rsidR="002C56BB" w:rsidRDefault="002C56BB">
            <w:pPr>
              <w:spacing w:line="440" w:lineRule="atLeast"/>
              <w:rPr>
                <w:rFonts w:asciiTheme="minorEastAsia" w:eastAsiaTheme="minorEastAsia" w:hAnsiTheme="minorEastAsia"/>
                <w:sz w:val="24"/>
                <w:szCs w:val="24"/>
              </w:rPr>
            </w:pPr>
          </w:p>
        </w:tc>
        <w:tc>
          <w:tcPr>
            <w:tcW w:w="1620" w:type="dxa"/>
          </w:tcPr>
          <w:p w:rsidR="002C56BB" w:rsidRDefault="002C56BB">
            <w:pPr>
              <w:spacing w:line="440" w:lineRule="atLeast"/>
              <w:rPr>
                <w:rFonts w:asciiTheme="minorEastAsia" w:eastAsiaTheme="minorEastAsia" w:hAnsiTheme="minorEastAsia"/>
                <w:sz w:val="24"/>
                <w:szCs w:val="24"/>
              </w:rPr>
            </w:pPr>
          </w:p>
        </w:tc>
        <w:tc>
          <w:tcPr>
            <w:tcW w:w="920" w:type="dxa"/>
          </w:tcPr>
          <w:p w:rsidR="002C56BB" w:rsidRDefault="002C56BB">
            <w:pPr>
              <w:spacing w:line="440" w:lineRule="atLeast"/>
              <w:rPr>
                <w:rFonts w:asciiTheme="minorEastAsia" w:eastAsiaTheme="minorEastAsia" w:hAnsiTheme="minorEastAsia"/>
                <w:sz w:val="24"/>
                <w:szCs w:val="24"/>
              </w:rPr>
            </w:pPr>
          </w:p>
        </w:tc>
        <w:tc>
          <w:tcPr>
            <w:tcW w:w="1222" w:type="dxa"/>
          </w:tcPr>
          <w:p w:rsidR="002C56BB" w:rsidRDefault="002C56BB">
            <w:pPr>
              <w:spacing w:line="440" w:lineRule="atLeast"/>
              <w:rPr>
                <w:rFonts w:asciiTheme="minorEastAsia" w:eastAsiaTheme="minorEastAsia" w:hAnsiTheme="minorEastAsia"/>
                <w:sz w:val="24"/>
                <w:szCs w:val="24"/>
              </w:rPr>
            </w:pPr>
          </w:p>
        </w:tc>
      </w:tr>
      <w:tr w:rsidR="002C56BB">
        <w:trPr>
          <w:cantSplit/>
          <w:trHeight w:val="964"/>
        </w:trPr>
        <w:tc>
          <w:tcPr>
            <w:tcW w:w="738" w:type="dxa"/>
          </w:tcPr>
          <w:p w:rsidR="002C56BB" w:rsidRDefault="002C56BB">
            <w:pPr>
              <w:spacing w:line="440" w:lineRule="atLeast"/>
              <w:rPr>
                <w:rFonts w:asciiTheme="minorEastAsia" w:eastAsiaTheme="minorEastAsia" w:hAnsiTheme="minorEastAsia"/>
                <w:sz w:val="24"/>
                <w:szCs w:val="24"/>
              </w:rPr>
            </w:pPr>
          </w:p>
        </w:tc>
        <w:tc>
          <w:tcPr>
            <w:tcW w:w="1704" w:type="dxa"/>
          </w:tcPr>
          <w:p w:rsidR="002C56BB" w:rsidRDefault="002C56BB">
            <w:pPr>
              <w:spacing w:line="440" w:lineRule="atLeast"/>
              <w:rPr>
                <w:rFonts w:asciiTheme="minorEastAsia" w:eastAsiaTheme="minorEastAsia" w:hAnsiTheme="minorEastAsia"/>
                <w:sz w:val="24"/>
                <w:szCs w:val="24"/>
              </w:rPr>
            </w:pPr>
          </w:p>
        </w:tc>
        <w:tc>
          <w:tcPr>
            <w:tcW w:w="2346" w:type="dxa"/>
          </w:tcPr>
          <w:p w:rsidR="002C56BB" w:rsidRDefault="002C56BB">
            <w:pPr>
              <w:spacing w:line="440" w:lineRule="atLeast"/>
              <w:rPr>
                <w:rFonts w:asciiTheme="minorEastAsia" w:eastAsiaTheme="minorEastAsia" w:hAnsiTheme="minorEastAsia"/>
                <w:sz w:val="24"/>
                <w:szCs w:val="24"/>
              </w:rPr>
            </w:pPr>
          </w:p>
        </w:tc>
        <w:tc>
          <w:tcPr>
            <w:tcW w:w="1620" w:type="dxa"/>
          </w:tcPr>
          <w:p w:rsidR="002C56BB" w:rsidRDefault="002C56BB">
            <w:pPr>
              <w:spacing w:line="440" w:lineRule="atLeast"/>
              <w:rPr>
                <w:rFonts w:asciiTheme="minorEastAsia" w:eastAsiaTheme="minorEastAsia" w:hAnsiTheme="minorEastAsia"/>
                <w:sz w:val="24"/>
                <w:szCs w:val="24"/>
              </w:rPr>
            </w:pPr>
          </w:p>
        </w:tc>
        <w:tc>
          <w:tcPr>
            <w:tcW w:w="920" w:type="dxa"/>
          </w:tcPr>
          <w:p w:rsidR="002C56BB" w:rsidRDefault="002C56BB">
            <w:pPr>
              <w:spacing w:line="440" w:lineRule="atLeast"/>
              <w:rPr>
                <w:rFonts w:asciiTheme="minorEastAsia" w:eastAsiaTheme="minorEastAsia" w:hAnsiTheme="minorEastAsia"/>
                <w:sz w:val="24"/>
                <w:szCs w:val="24"/>
              </w:rPr>
            </w:pPr>
          </w:p>
        </w:tc>
        <w:tc>
          <w:tcPr>
            <w:tcW w:w="1222" w:type="dxa"/>
          </w:tcPr>
          <w:p w:rsidR="002C56BB" w:rsidRDefault="002C56BB">
            <w:pPr>
              <w:spacing w:line="440" w:lineRule="atLeast"/>
              <w:rPr>
                <w:rFonts w:asciiTheme="minorEastAsia" w:eastAsiaTheme="minorEastAsia" w:hAnsiTheme="minorEastAsia"/>
                <w:sz w:val="24"/>
                <w:szCs w:val="24"/>
              </w:rPr>
            </w:pPr>
          </w:p>
        </w:tc>
      </w:tr>
      <w:tr w:rsidR="002C56BB">
        <w:trPr>
          <w:cantSplit/>
          <w:trHeight w:val="964"/>
        </w:trPr>
        <w:tc>
          <w:tcPr>
            <w:tcW w:w="738" w:type="dxa"/>
          </w:tcPr>
          <w:p w:rsidR="002C56BB" w:rsidRDefault="002C56BB">
            <w:pPr>
              <w:spacing w:line="440" w:lineRule="atLeast"/>
              <w:rPr>
                <w:rFonts w:asciiTheme="minorEastAsia" w:eastAsiaTheme="minorEastAsia" w:hAnsiTheme="minorEastAsia"/>
                <w:sz w:val="24"/>
                <w:szCs w:val="24"/>
              </w:rPr>
            </w:pPr>
          </w:p>
        </w:tc>
        <w:tc>
          <w:tcPr>
            <w:tcW w:w="1704" w:type="dxa"/>
          </w:tcPr>
          <w:p w:rsidR="002C56BB" w:rsidRDefault="002C56BB">
            <w:pPr>
              <w:spacing w:line="440" w:lineRule="atLeast"/>
              <w:rPr>
                <w:rFonts w:asciiTheme="minorEastAsia" w:eastAsiaTheme="minorEastAsia" w:hAnsiTheme="minorEastAsia"/>
                <w:sz w:val="24"/>
                <w:szCs w:val="24"/>
              </w:rPr>
            </w:pPr>
          </w:p>
        </w:tc>
        <w:tc>
          <w:tcPr>
            <w:tcW w:w="2346" w:type="dxa"/>
          </w:tcPr>
          <w:p w:rsidR="002C56BB" w:rsidRDefault="002C56BB">
            <w:pPr>
              <w:spacing w:line="440" w:lineRule="atLeast"/>
              <w:rPr>
                <w:rFonts w:asciiTheme="minorEastAsia" w:eastAsiaTheme="minorEastAsia" w:hAnsiTheme="minorEastAsia"/>
                <w:sz w:val="24"/>
                <w:szCs w:val="24"/>
              </w:rPr>
            </w:pPr>
          </w:p>
        </w:tc>
        <w:tc>
          <w:tcPr>
            <w:tcW w:w="1620" w:type="dxa"/>
          </w:tcPr>
          <w:p w:rsidR="002C56BB" w:rsidRDefault="002C56BB">
            <w:pPr>
              <w:spacing w:line="440" w:lineRule="atLeast"/>
              <w:rPr>
                <w:rFonts w:asciiTheme="minorEastAsia" w:eastAsiaTheme="minorEastAsia" w:hAnsiTheme="minorEastAsia"/>
                <w:sz w:val="24"/>
                <w:szCs w:val="24"/>
              </w:rPr>
            </w:pPr>
          </w:p>
        </w:tc>
        <w:tc>
          <w:tcPr>
            <w:tcW w:w="920" w:type="dxa"/>
          </w:tcPr>
          <w:p w:rsidR="002C56BB" w:rsidRDefault="002C56BB">
            <w:pPr>
              <w:spacing w:line="440" w:lineRule="atLeast"/>
              <w:rPr>
                <w:rFonts w:asciiTheme="minorEastAsia" w:eastAsiaTheme="minorEastAsia" w:hAnsiTheme="minorEastAsia"/>
                <w:sz w:val="24"/>
                <w:szCs w:val="24"/>
              </w:rPr>
            </w:pPr>
          </w:p>
        </w:tc>
        <w:tc>
          <w:tcPr>
            <w:tcW w:w="1222" w:type="dxa"/>
          </w:tcPr>
          <w:p w:rsidR="002C56BB" w:rsidRDefault="002C56BB">
            <w:pPr>
              <w:spacing w:line="440" w:lineRule="atLeast"/>
              <w:rPr>
                <w:rFonts w:asciiTheme="minorEastAsia" w:eastAsiaTheme="minorEastAsia" w:hAnsiTheme="minorEastAsia"/>
                <w:sz w:val="24"/>
                <w:szCs w:val="24"/>
              </w:rPr>
            </w:pPr>
          </w:p>
        </w:tc>
      </w:tr>
      <w:tr w:rsidR="002C56BB">
        <w:trPr>
          <w:cantSplit/>
          <w:trHeight w:val="964"/>
        </w:trPr>
        <w:tc>
          <w:tcPr>
            <w:tcW w:w="738" w:type="dxa"/>
          </w:tcPr>
          <w:p w:rsidR="002C56BB" w:rsidRDefault="002C56BB">
            <w:pPr>
              <w:spacing w:line="440" w:lineRule="atLeast"/>
              <w:rPr>
                <w:rFonts w:asciiTheme="minorEastAsia" w:eastAsiaTheme="minorEastAsia" w:hAnsiTheme="minorEastAsia"/>
                <w:sz w:val="24"/>
                <w:szCs w:val="24"/>
              </w:rPr>
            </w:pPr>
          </w:p>
        </w:tc>
        <w:tc>
          <w:tcPr>
            <w:tcW w:w="1704" w:type="dxa"/>
          </w:tcPr>
          <w:p w:rsidR="002C56BB" w:rsidRDefault="002C56BB">
            <w:pPr>
              <w:spacing w:line="440" w:lineRule="atLeast"/>
              <w:rPr>
                <w:rFonts w:asciiTheme="minorEastAsia" w:eastAsiaTheme="minorEastAsia" w:hAnsiTheme="minorEastAsia"/>
                <w:sz w:val="24"/>
                <w:szCs w:val="24"/>
              </w:rPr>
            </w:pPr>
          </w:p>
        </w:tc>
        <w:tc>
          <w:tcPr>
            <w:tcW w:w="2346" w:type="dxa"/>
          </w:tcPr>
          <w:p w:rsidR="002C56BB" w:rsidRDefault="002C56BB">
            <w:pPr>
              <w:spacing w:line="440" w:lineRule="atLeast"/>
              <w:rPr>
                <w:rFonts w:asciiTheme="minorEastAsia" w:eastAsiaTheme="minorEastAsia" w:hAnsiTheme="minorEastAsia"/>
                <w:sz w:val="24"/>
                <w:szCs w:val="24"/>
              </w:rPr>
            </w:pPr>
          </w:p>
        </w:tc>
        <w:tc>
          <w:tcPr>
            <w:tcW w:w="1620" w:type="dxa"/>
          </w:tcPr>
          <w:p w:rsidR="002C56BB" w:rsidRDefault="002C56BB">
            <w:pPr>
              <w:spacing w:line="440" w:lineRule="atLeast"/>
              <w:rPr>
                <w:rFonts w:asciiTheme="minorEastAsia" w:eastAsiaTheme="minorEastAsia" w:hAnsiTheme="minorEastAsia"/>
                <w:sz w:val="24"/>
                <w:szCs w:val="24"/>
              </w:rPr>
            </w:pPr>
          </w:p>
        </w:tc>
        <w:tc>
          <w:tcPr>
            <w:tcW w:w="920" w:type="dxa"/>
          </w:tcPr>
          <w:p w:rsidR="002C56BB" w:rsidRDefault="002C56BB">
            <w:pPr>
              <w:spacing w:line="440" w:lineRule="atLeast"/>
              <w:rPr>
                <w:rFonts w:asciiTheme="minorEastAsia" w:eastAsiaTheme="minorEastAsia" w:hAnsiTheme="minorEastAsia"/>
                <w:sz w:val="24"/>
                <w:szCs w:val="24"/>
              </w:rPr>
            </w:pPr>
          </w:p>
        </w:tc>
        <w:tc>
          <w:tcPr>
            <w:tcW w:w="1222" w:type="dxa"/>
          </w:tcPr>
          <w:p w:rsidR="002C56BB" w:rsidRDefault="002C56BB">
            <w:pPr>
              <w:spacing w:line="440" w:lineRule="atLeast"/>
              <w:rPr>
                <w:rFonts w:asciiTheme="minorEastAsia" w:eastAsiaTheme="minorEastAsia" w:hAnsiTheme="minorEastAsia"/>
                <w:sz w:val="24"/>
                <w:szCs w:val="24"/>
              </w:rPr>
            </w:pPr>
          </w:p>
        </w:tc>
      </w:tr>
      <w:tr w:rsidR="002C56BB">
        <w:trPr>
          <w:cantSplit/>
          <w:trHeight w:val="964"/>
        </w:trPr>
        <w:tc>
          <w:tcPr>
            <w:tcW w:w="738" w:type="dxa"/>
          </w:tcPr>
          <w:p w:rsidR="002C56BB" w:rsidRDefault="002C56BB">
            <w:pPr>
              <w:spacing w:line="440" w:lineRule="atLeast"/>
              <w:rPr>
                <w:rFonts w:asciiTheme="minorEastAsia" w:eastAsiaTheme="minorEastAsia" w:hAnsiTheme="minorEastAsia"/>
                <w:sz w:val="24"/>
                <w:szCs w:val="24"/>
              </w:rPr>
            </w:pPr>
          </w:p>
        </w:tc>
        <w:tc>
          <w:tcPr>
            <w:tcW w:w="1704" w:type="dxa"/>
          </w:tcPr>
          <w:p w:rsidR="002C56BB" w:rsidRDefault="002C56BB">
            <w:pPr>
              <w:spacing w:line="440" w:lineRule="atLeast"/>
              <w:rPr>
                <w:rFonts w:asciiTheme="minorEastAsia" w:eastAsiaTheme="minorEastAsia" w:hAnsiTheme="minorEastAsia"/>
                <w:sz w:val="24"/>
                <w:szCs w:val="24"/>
              </w:rPr>
            </w:pPr>
          </w:p>
        </w:tc>
        <w:tc>
          <w:tcPr>
            <w:tcW w:w="2346" w:type="dxa"/>
          </w:tcPr>
          <w:p w:rsidR="002C56BB" w:rsidRDefault="002C56BB">
            <w:pPr>
              <w:spacing w:line="440" w:lineRule="atLeast"/>
              <w:rPr>
                <w:rFonts w:asciiTheme="minorEastAsia" w:eastAsiaTheme="minorEastAsia" w:hAnsiTheme="minorEastAsia"/>
                <w:sz w:val="24"/>
                <w:szCs w:val="24"/>
              </w:rPr>
            </w:pPr>
          </w:p>
        </w:tc>
        <w:tc>
          <w:tcPr>
            <w:tcW w:w="1620" w:type="dxa"/>
          </w:tcPr>
          <w:p w:rsidR="002C56BB" w:rsidRDefault="002C56BB">
            <w:pPr>
              <w:spacing w:line="440" w:lineRule="atLeast"/>
              <w:rPr>
                <w:rFonts w:asciiTheme="minorEastAsia" w:eastAsiaTheme="minorEastAsia" w:hAnsiTheme="minorEastAsia"/>
                <w:sz w:val="24"/>
                <w:szCs w:val="24"/>
              </w:rPr>
            </w:pPr>
          </w:p>
        </w:tc>
        <w:tc>
          <w:tcPr>
            <w:tcW w:w="920" w:type="dxa"/>
          </w:tcPr>
          <w:p w:rsidR="002C56BB" w:rsidRDefault="002C56BB">
            <w:pPr>
              <w:spacing w:line="440" w:lineRule="atLeast"/>
              <w:rPr>
                <w:rFonts w:asciiTheme="minorEastAsia" w:eastAsiaTheme="minorEastAsia" w:hAnsiTheme="minorEastAsia"/>
                <w:sz w:val="24"/>
                <w:szCs w:val="24"/>
              </w:rPr>
            </w:pPr>
          </w:p>
        </w:tc>
        <w:tc>
          <w:tcPr>
            <w:tcW w:w="1222" w:type="dxa"/>
          </w:tcPr>
          <w:p w:rsidR="002C56BB" w:rsidRDefault="002C56BB">
            <w:pPr>
              <w:spacing w:line="440" w:lineRule="atLeast"/>
              <w:rPr>
                <w:rFonts w:asciiTheme="minorEastAsia" w:eastAsiaTheme="minorEastAsia" w:hAnsiTheme="minorEastAsia"/>
                <w:sz w:val="24"/>
                <w:szCs w:val="24"/>
              </w:rPr>
            </w:pPr>
          </w:p>
        </w:tc>
      </w:tr>
      <w:tr w:rsidR="002C56BB">
        <w:trPr>
          <w:cantSplit/>
          <w:trHeight w:val="964"/>
        </w:trPr>
        <w:tc>
          <w:tcPr>
            <w:tcW w:w="738" w:type="dxa"/>
          </w:tcPr>
          <w:p w:rsidR="002C56BB" w:rsidRDefault="002C56BB">
            <w:pPr>
              <w:spacing w:line="440" w:lineRule="atLeast"/>
              <w:rPr>
                <w:rFonts w:asciiTheme="minorEastAsia" w:eastAsiaTheme="minorEastAsia" w:hAnsiTheme="minorEastAsia"/>
                <w:sz w:val="24"/>
                <w:szCs w:val="24"/>
              </w:rPr>
            </w:pPr>
          </w:p>
        </w:tc>
        <w:tc>
          <w:tcPr>
            <w:tcW w:w="1704" w:type="dxa"/>
          </w:tcPr>
          <w:p w:rsidR="002C56BB" w:rsidRDefault="002C56BB">
            <w:pPr>
              <w:spacing w:line="440" w:lineRule="atLeast"/>
              <w:rPr>
                <w:rFonts w:asciiTheme="minorEastAsia" w:eastAsiaTheme="minorEastAsia" w:hAnsiTheme="minorEastAsia"/>
                <w:sz w:val="24"/>
                <w:szCs w:val="24"/>
              </w:rPr>
            </w:pPr>
          </w:p>
        </w:tc>
        <w:tc>
          <w:tcPr>
            <w:tcW w:w="2346" w:type="dxa"/>
          </w:tcPr>
          <w:p w:rsidR="002C56BB" w:rsidRDefault="002C56BB">
            <w:pPr>
              <w:spacing w:line="440" w:lineRule="atLeast"/>
              <w:rPr>
                <w:rFonts w:asciiTheme="minorEastAsia" w:eastAsiaTheme="minorEastAsia" w:hAnsiTheme="minorEastAsia"/>
                <w:sz w:val="24"/>
                <w:szCs w:val="24"/>
              </w:rPr>
            </w:pPr>
          </w:p>
        </w:tc>
        <w:tc>
          <w:tcPr>
            <w:tcW w:w="1620" w:type="dxa"/>
          </w:tcPr>
          <w:p w:rsidR="002C56BB" w:rsidRDefault="002C56BB">
            <w:pPr>
              <w:spacing w:line="440" w:lineRule="atLeast"/>
              <w:rPr>
                <w:rFonts w:asciiTheme="minorEastAsia" w:eastAsiaTheme="minorEastAsia" w:hAnsiTheme="minorEastAsia"/>
                <w:sz w:val="24"/>
                <w:szCs w:val="24"/>
              </w:rPr>
            </w:pPr>
          </w:p>
        </w:tc>
        <w:tc>
          <w:tcPr>
            <w:tcW w:w="920" w:type="dxa"/>
          </w:tcPr>
          <w:p w:rsidR="002C56BB" w:rsidRDefault="002C56BB">
            <w:pPr>
              <w:spacing w:line="440" w:lineRule="atLeast"/>
              <w:rPr>
                <w:rFonts w:asciiTheme="minorEastAsia" w:eastAsiaTheme="minorEastAsia" w:hAnsiTheme="minorEastAsia"/>
                <w:sz w:val="24"/>
                <w:szCs w:val="24"/>
              </w:rPr>
            </w:pPr>
          </w:p>
        </w:tc>
        <w:tc>
          <w:tcPr>
            <w:tcW w:w="1222" w:type="dxa"/>
          </w:tcPr>
          <w:p w:rsidR="002C56BB" w:rsidRDefault="002C56BB">
            <w:pPr>
              <w:spacing w:line="440" w:lineRule="atLeast"/>
              <w:rPr>
                <w:rFonts w:asciiTheme="minorEastAsia" w:eastAsiaTheme="minorEastAsia" w:hAnsiTheme="minorEastAsia"/>
                <w:sz w:val="24"/>
                <w:szCs w:val="24"/>
              </w:rPr>
            </w:pPr>
          </w:p>
        </w:tc>
      </w:tr>
      <w:tr w:rsidR="002C56BB">
        <w:trPr>
          <w:cantSplit/>
          <w:trHeight w:val="964"/>
        </w:trPr>
        <w:tc>
          <w:tcPr>
            <w:tcW w:w="738" w:type="dxa"/>
          </w:tcPr>
          <w:p w:rsidR="002C56BB" w:rsidRDefault="002C56BB">
            <w:pPr>
              <w:spacing w:line="440" w:lineRule="atLeast"/>
              <w:rPr>
                <w:rFonts w:asciiTheme="minorEastAsia" w:eastAsiaTheme="minorEastAsia" w:hAnsiTheme="minorEastAsia"/>
                <w:sz w:val="24"/>
                <w:szCs w:val="24"/>
              </w:rPr>
            </w:pPr>
          </w:p>
        </w:tc>
        <w:tc>
          <w:tcPr>
            <w:tcW w:w="1704" w:type="dxa"/>
          </w:tcPr>
          <w:p w:rsidR="002C56BB" w:rsidRDefault="002C56BB">
            <w:pPr>
              <w:spacing w:line="440" w:lineRule="atLeast"/>
              <w:rPr>
                <w:rFonts w:asciiTheme="minorEastAsia" w:eastAsiaTheme="minorEastAsia" w:hAnsiTheme="minorEastAsia"/>
                <w:sz w:val="24"/>
                <w:szCs w:val="24"/>
              </w:rPr>
            </w:pPr>
          </w:p>
        </w:tc>
        <w:tc>
          <w:tcPr>
            <w:tcW w:w="2346" w:type="dxa"/>
          </w:tcPr>
          <w:p w:rsidR="002C56BB" w:rsidRDefault="002C56BB">
            <w:pPr>
              <w:spacing w:line="440" w:lineRule="atLeast"/>
              <w:rPr>
                <w:rFonts w:asciiTheme="minorEastAsia" w:eastAsiaTheme="minorEastAsia" w:hAnsiTheme="minorEastAsia"/>
                <w:sz w:val="24"/>
                <w:szCs w:val="24"/>
              </w:rPr>
            </w:pPr>
          </w:p>
        </w:tc>
        <w:tc>
          <w:tcPr>
            <w:tcW w:w="1620" w:type="dxa"/>
          </w:tcPr>
          <w:p w:rsidR="002C56BB" w:rsidRDefault="002C56BB">
            <w:pPr>
              <w:spacing w:line="440" w:lineRule="atLeast"/>
              <w:rPr>
                <w:rFonts w:asciiTheme="minorEastAsia" w:eastAsiaTheme="minorEastAsia" w:hAnsiTheme="minorEastAsia"/>
                <w:sz w:val="24"/>
                <w:szCs w:val="24"/>
              </w:rPr>
            </w:pPr>
          </w:p>
        </w:tc>
        <w:tc>
          <w:tcPr>
            <w:tcW w:w="920" w:type="dxa"/>
          </w:tcPr>
          <w:p w:rsidR="002C56BB" w:rsidRDefault="002C56BB">
            <w:pPr>
              <w:spacing w:line="440" w:lineRule="atLeast"/>
              <w:rPr>
                <w:rFonts w:asciiTheme="minorEastAsia" w:eastAsiaTheme="minorEastAsia" w:hAnsiTheme="minorEastAsia"/>
                <w:sz w:val="24"/>
                <w:szCs w:val="24"/>
              </w:rPr>
            </w:pPr>
          </w:p>
        </w:tc>
        <w:tc>
          <w:tcPr>
            <w:tcW w:w="1222" w:type="dxa"/>
          </w:tcPr>
          <w:p w:rsidR="002C56BB" w:rsidRDefault="002C56BB">
            <w:pPr>
              <w:spacing w:line="440" w:lineRule="atLeast"/>
              <w:rPr>
                <w:rFonts w:asciiTheme="minorEastAsia" w:eastAsiaTheme="minorEastAsia" w:hAnsiTheme="minorEastAsia"/>
                <w:sz w:val="24"/>
                <w:szCs w:val="24"/>
              </w:rPr>
            </w:pPr>
          </w:p>
        </w:tc>
      </w:tr>
    </w:tbl>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2C56BB" w:rsidRDefault="00624497">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2、响应/偏离内容为包括但不限于采购需求中的内容。</w:t>
      </w:r>
    </w:p>
    <w:p w:rsidR="002C56BB" w:rsidRDefault="00624497">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2C56BB" w:rsidRDefault="002C56BB">
      <w:pPr>
        <w:spacing w:line="440" w:lineRule="atLeast"/>
        <w:rPr>
          <w:rFonts w:asciiTheme="minorEastAsia" w:eastAsiaTheme="minorEastAsia" w:hAnsiTheme="minorEastAsia"/>
          <w:sz w:val="24"/>
          <w:szCs w:val="24"/>
        </w:rPr>
      </w:pPr>
    </w:p>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2C56BB" w:rsidRDefault="00624497">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2C56BB" w:rsidRDefault="00624497">
      <w:pPr>
        <w:pStyle w:val="1"/>
        <w:spacing w:before="240" w:after="240"/>
        <w:jc w:val="center"/>
        <w:rPr>
          <w:b/>
          <w:sz w:val="32"/>
        </w:rPr>
      </w:pPr>
      <w:bookmarkStart w:id="35" w:name="_Toc533775683"/>
      <w:r>
        <w:rPr>
          <w:rFonts w:hint="eastAsia"/>
          <w:b/>
          <w:sz w:val="32"/>
        </w:rPr>
        <w:lastRenderedPageBreak/>
        <w:t>5</w:t>
      </w:r>
      <w:r>
        <w:rPr>
          <w:b/>
          <w:sz w:val="32"/>
        </w:rPr>
        <w:t>.</w:t>
      </w:r>
      <w:r>
        <w:rPr>
          <w:rFonts w:hint="eastAsia"/>
          <w:b/>
          <w:sz w:val="32"/>
        </w:rPr>
        <w:t xml:space="preserve"> 商务条款响应/偏离表</w:t>
      </w:r>
      <w:bookmarkEnd w:id="35"/>
    </w:p>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项目编号：</w:t>
      </w:r>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0"/>
        <w:gridCol w:w="1471"/>
        <w:gridCol w:w="1470"/>
        <w:gridCol w:w="1817"/>
        <w:gridCol w:w="1124"/>
        <w:gridCol w:w="1471"/>
      </w:tblGrid>
      <w:tr w:rsidR="002C56BB">
        <w:trPr>
          <w:trHeight w:val="964"/>
        </w:trPr>
        <w:tc>
          <w:tcPr>
            <w:tcW w:w="1470"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471"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谈判文件条目号</w:t>
            </w:r>
          </w:p>
        </w:tc>
        <w:tc>
          <w:tcPr>
            <w:tcW w:w="1470"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谈判文件的商务条款</w:t>
            </w:r>
          </w:p>
        </w:tc>
        <w:tc>
          <w:tcPr>
            <w:tcW w:w="1817"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响应文件的商务条款</w:t>
            </w:r>
          </w:p>
        </w:tc>
        <w:tc>
          <w:tcPr>
            <w:tcW w:w="1124"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响应/偏离</w:t>
            </w:r>
          </w:p>
        </w:tc>
        <w:tc>
          <w:tcPr>
            <w:tcW w:w="1471"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r>
      <w:tr w:rsidR="002C56BB">
        <w:trPr>
          <w:trHeight w:val="964"/>
        </w:trPr>
        <w:tc>
          <w:tcPr>
            <w:tcW w:w="1470" w:type="dxa"/>
          </w:tcPr>
          <w:p w:rsidR="002C56BB" w:rsidRDefault="002C56BB">
            <w:pPr>
              <w:spacing w:line="440" w:lineRule="atLeast"/>
              <w:rPr>
                <w:rFonts w:asciiTheme="minorEastAsia" w:eastAsiaTheme="minorEastAsia" w:hAnsiTheme="minorEastAsia"/>
                <w:sz w:val="24"/>
                <w:szCs w:val="24"/>
              </w:rPr>
            </w:pPr>
          </w:p>
        </w:tc>
        <w:tc>
          <w:tcPr>
            <w:tcW w:w="1471" w:type="dxa"/>
          </w:tcPr>
          <w:p w:rsidR="002C56BB" w:rsidRDefault="002C56BB">
            <w:pPr>
              <w:spacing w:line="440" w:lineRule="atLeast"/>
              <w:rPr>
                <w:rFonts w:asciiTheme="minorEastAsia" w:eastAsiaTheme="minorEastAsia" w:hAnsiTheme="minorEastAsia"/>
                <w:sz w:val="24"/>
                <w:szCs w:val="24"/>
              </w:rPr>
            </w:pPr>
          </w:p>
        </w:tc>
        <w:tc>
          <w:tcPr>
            <w:tcW w:w="1470" w:type="dxa"/>
          </w:tcPr>
          <w:p w:rsidR="002C56BB" w:rsidRDefault="002C56BB">
            <w:pPr>
              <w:spacing w:line="440" w:lineRule="atLeast"/>
              <w:rPr>
                <w:rFonts w:asciiTheme="minorEastAsia" w:eastAsiaTheme="minorEastAsia" w:hAnsiTheme="minorEastAsia"/>
                <w:sz w:val="24"/>
                <w:szCs w:val="24"/>
              </w:rPr>
            </w:pPr>
          </w:p>
        </w:tc>
        <w:tc>
          <w:tcPr>
            <w:tcW w:w="1817" w:type="dxa"/>
          </w:tcPr>
          <w:p w:rsidR="002C56BB" w:rsidRDefault="002C56BB">
            <w:pPr>
              <w:spacing w:line="440" w:lineRule="atLeast"/>
              <w:rPr>
                <w:rFonts w:asciiTheme="minorEastAsia" w:eastAsiaTheme="minorEastAsia" w:hAnsiTheme="minorEastAsia"/>
                <w:sz w:val="24"/>
                <w:szCs w:val="24"/>
              </w:rPr>
            </w:pPr>
          </w:p>
        </w:tc>
        <w:tc>
          <w:tcPr>
            <w:tcW w:w="1124" w:type="dxa"/>
          </w:tcPr>
          <w:p w:rsidR="002C56BB" w:rsidRDefault="002C56BB">
            <w:pPr>
              <w:spacing w:line="440" w:lineRule="atLeast"/>
              <w:rPr>
                <w:rFonts w:asciiTheme="minorEastAsia" w:eastAsiaTheme="minorEastAsia" w:hAnsiTheme="minorEastAsia"/>
                <w:sz w:val="24"/>
                <w:szCs w:val="24"/>
              </w:rPr>
            </w:pPr>
          </w:p>
        </w:tc>
        <w:tc>
          <w:tcPr>
            <w:tcW w:w="1471" w:type="dxa"/>
          </w:tcPr>
          <w:p w:rsidR="002C56BB" w:rsidRDefault="002C56BB">
            <w:pPr>
              <w:spacing w:line="440" w:lineRule="atLeast"/>
              <w:rPr>
                <w:rFonts w:asciiTheme="minorEastAsia" w:eastAsiaTheme="minorEastAsia" w:hAnsiTheme="minorEastAsia"/>
                <w:sz w:val="24"/>
                <w:szCs w:val="24"/>
              </w:rPr>
            </w:pPr>
          </w:p>
        </w:tc>
      </w:tr>
      <w:tr w:rsidR="002C56BB">
        <w:trPr>
          <w:trHeight w:val="964"/>
        </w:trPr>
        <w:tc>
          <w:tcPr>
            <w:tcW w:w="1470" w:type="dxa"/>
          </w:tcPr>
          <w:p w:rsidR="002C56BB" w:rsidRDefault="002C56BB">
            <w:pPr>
              <w:spacing w:line="440" w:lineRule="atLeast"/>
              <w:rPr>
                <w:rFonts w:asciiTheme="minorEastAsia" w:eastAsiaTheme="minorEastAsia" w:hAnsiTheme="minorEastAsia"/>
                <w:sz w:val="24"/>
                <w:szCs w:val="24"/>
              </w:rPr>
            </w:pPr>
          </w:p>
        </w:tc>
        <w:tc>
          <w:tcPr>
            <w:tcW w:w="1471" w:type="dxa"/>
          </w:tcPr>
          <w:p w:rsidR="002C56BB" w:rsidRDefault="002C56BB">
            <w:pPr>
              <w:spacing w:line="440" w:lineRule="atLeast"/>
              <w:rPr>
                <w:rFonts w:asciiTheme="minorEastAsia" w:eastAsiaTheme="minorEastAsia" w:hAnsiTheme="minorEastAsia"/>
                <w:sz w:val="24"/>
                <w:szCs w:val="24"/>
              </w:rPr>
            </w:pPr>
          </w:p>
        </w:tc>
        <w:tc>
          <w:tcPr>
            <w:tcW w:w="1470" w:type="dxa"/>
          </w:tcPr>
          <w:p w:rsidR="002C56BB" w:rsidRDefault="002C56BB">
            <w:pPr>
              <w:spacing w:line="440" w:lineRule="atLeast"/>
              <w:rPr>
                <w:rFonts w:asciiTheme="minorEastAsia" w:eastAsiaTheme="minorEastAsia" w:hAnsiTheme="minorEastAsia"/>
                <w:sz w:val="24"/>
                <w:szCs w:val="24"/>
              </w:rPr>
            </w:pPr>
          </w:p>
        </w:tc>
        <w:tc>
          <w:tcPr>
            <w:tcW w:w="1817" w:type="dxa"/>
          </w:tcPr>
          <w:p w:rsidR="002C56BB" w:rsidRDefault="002C56BB">
            <w:pPr>
              <w:spacing w:line="440" w:lineRule="atLeast"/>
              <w:rPr>
                <w:rFonts w:asciiTheme="minorEastAsia" w:eastAsiaTheme="minorEastAsia" w:hAnsiTheme="minorEastAsia"/>
                <w:sz w:val="24"/>
                <w:szCs w:val="24"/>
              </w:rPr>
            </w:pPr>
          </w:p>
        </w:tc>
        <w:tc>
          <w:tcPr>
            <w:tcW w:w="1124" w:type="dxa"/>
          </w:tcPr>
          <w:p w:rsidR="002C56BB" w:rsidRDefault="002C56BB">
            <w:pPr>
              <w:spacing w:line="440" w:lineRule="atLeast"/>
              <w:rPr>
                <w:rFonts w:asciiTheme="minorEastAsia" w:eastAsiaTheme="minorEastAsia" w:hAnsiTheme="minorEastAsia"/>
                <w:sz w:val="24"/>
                <w:szCs w:val="24"/>
              </w:rPr>
            </w:pPr>
          </w:p>
        </w:tc>
        <w:tc>
          <w:tcPr>
            <w:tcW w:w="1471" w:type="dxa"/>
          </w:tcPr>
          <w:p w:rsidR="002C56BB" w:rsidRDefault="002C56BB">
            <w:pPr>
              <w:spacing w:line="440" w:lineRule="atLeast"/>
              <w:rPr>
                <w:rFonts w:asciiTheme="minorEastAsia" w:eastAsiaTheme="minorEastAsia" w:hAnsiTheme="minorEastAsia"/>
                <w:sz w:val="24"/>
                <w:szCs w:val="24"/>
              </w:rPr>
            </w:pPr>
          </w:p>
        </w:tc>
      </w:tr>
      <w:tr w:rsidR="002C56BB">
        <w:trPr>
          <w:trHeight w:val="964"/>
        </w:trPr>
        <w:tc>
          <w:tcPr>
            <w:tcW w:w="1470" w:type="dxa"/>
          </w:tcPr>
          <w:p w:rsidR="002C56BB" w:rsidRDefault="002C56BB">
            <w:pPr>
              <w:spacing w:line="440" w:lineRule="atLeast"/>
              <w:rPr>
                <w:rFonts w:asciiTheme="minorEastAsia" w:eastAsiaTheme="minorEastAsia" w:hAnsiTheme="minorEastAsia"/>
                <w:sz w:val="24"/>
                <w:szCs w:val="24"/>
              </w:rPr>
            </w:pPr>
          </w:p>
        </w:tc>
        <w:tc>
          <w:tcPr>
            <w:tcW w:w="1471" w:type="dxa"/>
          </w:tcPr>
          <w:p w:rsidR="002C56BB" w:rsidRDefault="002C56BB">
            <w:pPr>
              <w:spacing w:line="440" w:lineRule="atLeast"/>
              <w:rPr>
                <w:rFonts w:asciiTheme="minorEastAsia" w:eastAsiaTheme="minorEastAsia" w:hAnsiTheme="minorEastAsia"/>
                <w:sz w:val="24"/>
                <w:szCs w:val="24"/>
              </w:rPr>
            </w:pPr>
          </w:p>
        </w:tc>
        <w:tc>
          <w:tcPr>
            <w:tcW w:w="1470" w:type="dxa"/>
          </w:tcPr>
          <w:p w:rsidR="002C56BB" w:rsidRDefault="002C56BB">
            <w:pPr>
              <w:spacing w:line="440" w:lineRule="atLeast"/>
              <w:rPr>
                <w:rFonts w:asciiTheme="minorEastAsia" w:eastAsiaTheme="minorEastAsia" w:hAnsiTheme="minorEastAsia"/>
                <w:sz w:val="24"/>
                <w:szCs w:val="24"/>
              </w:rPr>
            </w:pPr>
          </w:p>
        </w:tc>
        <w:tc>
          <w:tcPr>
            <w:tcW w:w="1817" w:type="dxa"/>
          </w:tcPr>
          <w:p w:rsidR="002C56BB" w:rsidRDefault="002C56BB">
            <w:pPr>
              <w:spacing w:line="440" w:lineRule="atLeast"/>
              <w:rPr>
                <w:rFonts w:asciiTheme="minorEastAsia" w:eastAsiaTheme="minorEastAsia" w:hAnsiTheme="minorEastAsia"/>
                <w:sz w:val="24"/>
                <w:szCs w:val="24"/>
              </w:rPr>
            </w:pPr>
          </w:p>
        </w:tc>
        <w:tc>
          <w:tcPr>
            <w:tcW w:w="1124" w:type="dxa"/>
          </w:tcPr>
          <w:p w:rsidR="002C56BB" w:rsidRDefault="002C56BB">
            <w:pPr>
              <w:spacing w:line="440" w:lineRule="atLeast"/>
              <w:rPr>
                <w:rFonts w:asciiTheme="minorEastAsia" w:eastAsiaTheme="minorEastAsia" w:hAnsiTheme="minorEastAsia"/>
                <w:sz w:val="24"/>
                <w:szCs w:val="24"/>
              </w:rPr>
            </w:pPr>
          </w:p>
        </w:tc>
        <w:tc>
          <w:tcPr>
            <w:tcW w:w="1471" w:type="dxa"/>
          </w:tcPr>
          <w:p w:rsidR="002C56BB" w:rsidRDefault="002C56BB">
            <w:pPr>
              <w:spacing w:line="440" w:lineRule="atLeast"/>
              <w:rPr>
                <w:rFonts w:asciiTheme="minorEastAsia" w:eastAsiaTheme="minorEastAsia" w:hAnsiTheme="minorEastAsia"/>
                <w:sz w:val="24"/>
                <w:szCs w:val="24"/>
              </w:rPr>
            </w:pPr>
          </w:p>
        </w:tc>
      </w:tr>
      <w:tr w:rsidR="002C56BB">
        <w:trPr>
          <w:trHeight w:val="964"/>
        </w:trPr>
        <w:tc>
          <w:tcPr>
            <w:tcW w:w="1470" w:type="dxa"/>
          </w:tcPr>
          <w:p w:rsidR="002C56BB" w:rsidRDefault="002C56BB">
            <w:pPr>
              <w:spacing w:line="440" w:lineRule="atLeast"/>
              <w:rPr>
                <w:rFonts w:asciiTheme="minorEastAsia" w:eastAsiaTheme="minorEastAsia" w:hAnsiTheme="minorEastAsia"/>
                <w:sz w:val="24"/>
                <w:szCs w:val="24"/>
              </w:rPr>
            </w:pPr>
          </w:p>
        </w:tc>
        <w:tc>
          <w:tcPr>
            <w:tcW w:w="1471" w:type="dxa"/>
          </w:tcPr>
          <w:p w:rsidR="002C56BB" w:rsidRDefault="002C56BB">
            <w:pPr>
              <w:spacing w:line="440" w:lineRule="atLeast"/>
              <w:rPr>
                <w:rFonts w:asciiTheme="minorEastAsia" w:eastAsiaTheme="minorEastAsia" w:hAnsiTheme="minorEastAsia"/>
                <w:sz w:val="24"/>
                <w:szCs w:val="24"/>
              </w:rPr>
            </w:pPr>
          </w:p>
        </w:tc>
        <w:tc>
          <w:tcPr>
            <w:tcW w:w="1470" w:type="dxa"/>
          </w:tcPr>
          <w:p w:rsidR="002C56BB" w:rsidRDefault="002C56BB">
            <w:pPr>
              <w:spacing w:line="440" w:lineRule="atLeast"/>
              <w:rPr>
                <w:rFonts w:asciiTheme="minorEastAsia" w:eastAsiaTheme="minorEastAsia" w:hAnsiTheme="minorEastAsia"/>
                <w:sz w:val="24"/>
                <w:szCs w:val="24"/>
              </w:rPr>
            </w:pPr>
          </w:p>
        </w:tc>
        <w:tc>
          <w:tcPr>
            <w:tcW w:w="1817" w:type="dxa"/>
          </w:tcPr>
          <w:p w:rsidR="002C56BB" w:rsidRDefault="002C56BB">
            <w:pPr>
              <w:spacing w:line="440" w:lineRule="atLeast"/>
              <w:rPr>
                <w:rFonts w:asciiTheme="minorEastAsia" w:eastAsiaTheme="minorEastAsia" w:hAnsiTheme="minorEastAsia"/>
                <w:sz w:val="24"/>
                <w:szCs w:val="24"/>
              </w:rPr>
            </w:pPr>
          </w:p>
        </w:tc>
        <w:tc>
          <w:tcPr>
            <w:tcW w:w="1124" w:type="dxa"/>
          </w:tcPr>
          <w:p w:rsidR="002C56BB" w:rsidRDefault="002C56BB">
            <w:pPr>
              <w:spacing w:line="440" w:lineRule="atLeast"/>
              <w:rPr>
                <w:rFonts w:asciiTheme="minorEastAsia" w:eastAsiaTheme="minorEastAsia" w:hAnsiTheme="minorEastAsia"/>
                <w:sz w:val="24"/>
                <w:szCs w:val="24"/>
              </w:rPr>
            </w:pPr>
          </w:p>
        </w:tc>
        <w:tc>
          <w:tcPr>
            <w:tcW w:w="1471" w:type="dxa"/>
          </w:tcPr>
          <w:p w:rsidR="002C56BB" w:rsidRDefault="002C56BB">
            <w:pPr>
              <w:spacing w:line="440" w:lineRule="atLeast"/>
              <w:rPr>
                <w:rFonts w:asciiTheme="minorEastAsia" w:eastAsiaTheme="minorEastAsia" w:hAnsiTheme="minorEastAsia"/>
                <w:sz w:val="24"/>
                <w:szCs w:val="24"/>
              </w:rPr>
            </w:pPr>
          </w:p>
        </w:tc>
      </w:tr>
      <w:tr w:rsidR="002C56BB">
        <w:trPr>
          <w:trHeight w:val="964"/>
        </w:trPr>
        <w:tc>
          <w:tcPr>
            <w:tcW w:w="1470" w:type="dxa"/>
          </w:tcPr>
          <w:p w:rsidR="002C56BB" w:rsidRDefault="002C56BB">
            <w:pPr>
              <w:spacing w:line="440" w:lineRule="atLeast"/>
              <w:rPr>
                <w:rFonts w:asciiTheme="minorEastAsia" w:eastAsiaTheme="minorEastAsia" w:hAnsiTheme="minorEastAsia"/>
                <w:sz w:val="24"/>
                <w:szCs w:val="24"/>
              </w:rPr>
            </w:pPr>
          </w:p>
        </w:tc>
        <w:tc>
          <w:tcPr>
            <w:tcW w:w="1471" w:type="dxa"/>
          </w:tcPr>
          <w:p w:rsidR="002C56BB" w:rsidRDefault="002C56BB">
            <w:pPr>
              <w:spacing w:line="440" w:lineRule="atLeast"/>
              <w:rPr>
                <w:rFonts w:asciiTheme="minorEastAsia" w:eastAsiaTheme="minorEastAsia" w:hAnsiTheme="minorEastAsia"/>
                <w:sz w:val="24"/>
                <w:szCs w:val="24"/>
              </w:rPr>
            </w:pPr>
          </w:p>
        </w:tc>
        <w:tc>
          <w:tcPr>
            <w:tcW w:w="1470" w:type="dxa"/>
          </w:tcPr>
          <w:p w:rsidR="002C56BB" w:rsidRDefault="002C56BB">
            <w:pPr>
              <w:spacing w:line="440" w:lineRule="atLeast"/>
              <w:rPr>
                <w:rFonts w:asciiTheme="minorEastAsia" w:eastAsiaTheme="minorEastAsia" w:hAnsiTheme="minorEastAsia"/>
                <w:sz w:val="24"/>
                <w:szCs w:val="24"/>
              </w:rPr>
            </w:pPr>
          </w:p>
        </w:tc>
        <w:tc>
          <w:tcPr>
            <w:tcW w:w="1817" w:type="dxa"/>
          </w:tcPr>
          <w:p w:rsidR="002C56BB" w:rsidRDefault="002C56BB">
            <w:pPr>
              <w:spacing w:line="440" w:lineRule="atLeast"/>
              <w:rPr>
                <w:rFonts w:asciiTheme="minorEastAsia" w:eastAsiaTheme="minorEastAsia" w:hAnsiTheme="minorEastAsia"/>
                <w:sz w:val="24"/>
                <w:szCs w:val="24"/>
              </w:rPr>
            </w:pPr>
          </w:p>
        </w:tc>
        <w:tc>
          <w:tcPr>
            <w:tcW w:w="1124" w:type="dxa"/>
          </w:tcPr>
          <w:p w:rsidR="002C56BB" w:rsidRDefault="002C56BB">
            <w:pPr>
              <w:spacing w:line="440" w:lineRule="atLeast"/>
              <w:rPr>
                <w:rFonts w:asciiTheme="minorEastAsia" w:eastAsiaTheme="minorEastAsia" w:hAnsiTheme="minorEastAsia"/>
                <w:sz w:val="24"/>
                <w:szCs w:val="24"/>
              </w:rPr>
            </w:pPr>
          </w:p>
        </w:tc>
        <w:tc>
          <w:tcPr>
            <w:tcW w:w="1471" w:type="dxa"/>
          </w:tcPr>
          <w:p w:rsidR="002C56BB" w:rsidRDefault="002C56BB">
            <w:pPr>
              <w:spacing w:line="440" w:lineRule="atLeast"/>
              <w:rPr>
                <w:rFonts w:asciiTheme="minorEastAsia" w:eastAsiaTheme="minorEastAsia" w:hAnsiTheme="minorEastAsia"/>
                <w:sz w:val="24"/>
                <w:szCs w:val="24"/>
              </w:rPr>
            </w:pPr>
          </w:p>
        </w:tc>
      </w:tr>
      <w:tr w:rsidR="002C56BB">
        <w:trPr>
          <w:trHeight w:val="964"/>
        </w:trPr>
        <w:tc>
          <w:tcPr>
            <w:tcW w:w="1470" w:type="dxa"/>
          </w:tcPr>
          <w:p w:rsidR="002C56BB" w:rsidRDefault="002C56BB">
            <w:pPr>
              <w:spacing w:line="440" w:lineRule="atLeast"/>
              <w:rPr>
                <w:rFonts w:asciiTheme="minorEastAsia" w:eastAsiaTheme="minorEastAsia" w:hAnsiTheme="minorEastAsia"/>
                <w:sz w:val="24"/>
                <w:szCs w:val="24"/>
              </w:rPr>
            </w:pPr>
          </w:p>
        </w:tc>
        <w:tc>
          <w:tcPr>
            <w:tcW w:w="1471" w:type="dxa"/>
          </w:tcPr>
          <w:p w:rsidR="002C56BB" w:rsidRDefault="002C56BB">
            <w:pPr>
              <w:spacing w:line="440" w:lineRule="atLeast"/>
              <w:rPr>
                <w:rFonts w:asciiTheme="minorEastAsia" w:eastAsiaTheme="minorEastAsia" w:hAnsiTheme="minorEastAsia"/>
                <w:sz w:val="24"/>
                <w:szCs w:val="24"/>
              </w:rPr>
            </w:pPr>
          </w:p>
        </w:tc>
        <w:tc>
          <w:tcPr>
            <w:tcW w:w="1470" w:type="dxa"/>
          </w:tcPr>
          <w:p w:rsidR="002C56BB" w:rsidRDefault="002C56BB">
            <w:pPr>
              <w:spacing w:line="440" w:lineRule="atLeast"/>
              <w:rPr>
                <w:rFonts w:asciiTheme="minorEastAsia" w:eastAsiaTheme="minorEastAsia" w:hAnsiTheme="minorEastAsia"/>
                <w:sz w:val="24"/>
                <w:szCs w:val="24"/>
              </w:rPr>
            </w:pPr>
          </w:p>
        </w:tc>
        <w:tc>
          <w:tcPr>
            <w:tcW w:w="1817" w:type="dxa"/>
          </w:tcPr>
          <w:p w:rsidR="002C56BB" w:rsidRDefault="002C56BB">
            <w:pPr>
              <w:spacing w:line="440" w:lineRule="atLeast"/>
              <w:rPr>
                <w:rFonts w:asciiTheme="minorEastAsia" w:eastAsiaTheme="minorEastAsia" w:hAnsiTheme="minorEastAsia"/>
                <w:sz w:val="24"/>
                <w:szCs w:val="24"/>
              </w:rPr>
            </w:pPr>
          </w:p>
        </w:tc>
        <w:tc>
          <w:tcPr>
            <w:tcW w:w="1124" w:type="dxa"/>
          </w:tcPr>
          <w:p w:rsidR="002C56BB" w:rsidRDefault="002C56BB">
            <w:pPr>
              <w:spacing w:line="440" w:lineRule="atLeast"/>
              <w:rPr>
                <w:rFonts w:asciiTheme="minorEastAsia" w:eastAsiaTheme="minorEastAsia" w:hAnsiTheme="minorEastAsia"/>
                <w:sz w:val="24"/>
                <w:szCs w:val="24"/>
              </w:rPr>
            </w:pPr>
          </w:p>
        </w:tc>
        <w:tc>
          <w:tcPr>
            <w:tcW w:w="1471" w:type="dxa"/>
          </w:tcPr>
          <w:p w:rsidR="002C56BB" w:rsidRDefault="002C56BB">
            <w:pPr>
              <w:spacing w:line="440" w:lineRule="atLeast"/>
              <w:rPr>
                <w:rFonts w:asciiTheme="minorEastAsia" w:eastAsiaTheme="minorEastAsia" w:hAnsiTheme="minorEastAsia"/>
                <w:sz w:val="24"/>
                <w:szCs w:val="24"/>
              </w:rPr>
            </w:pPr>
          </w:p>
        </w:tc>
      </w:tr>
      <w:tr w:rsidR="002C56BB">
        <w:trPr>
          <w:trHeight w:val="964"/>
        </w:trPr>
        <w:tc>
          <w:tcPr>
            <w:tcW w:w="1470" w:type="dxa"/>
          </w:tcPr>
          <w:p w:rsidR="002C56BB" w:rsidRDefault="002C56BB">
            <w:pPr>
              <w:spacing w:line="440" w:lineRule="atLeast"/>
              <w:rPr>
                <w:rFonts w:asciiTheme="minorEastAsia" w:eastAsiaTheme="minorEastAsia" w:hAnsiTheme="minorEastAsia"/>
                <w:sz w:val="24"/>
                <w:szCs w:val="24"/>
              </w:rPr>
            </w:pPr>
          </w:p>
        </w:tc>
        <w:tc>
          <w:tcPr>
            <w:tcW w:w="1471" w:type="dxa"/>
          </w:tcPr>
          <w:p w:rsidR="002C56BB" w:rsidRDefault="002C56BB">
            <w:pPr>
              <w:spacing w:line="440" w:lineRule="atLeast"/>
              <w:rPr>
                <w:rFonts w:asciiTheme="minorEastAsia" w:eastAsiaTheme="minorEastAsia" w:hAnsiTheme="minorEastAsia"/>
                <w:sz w:val="24"/>
                <w:szCs w:val="24"/>
              </w:rPr>
            </w:pPr>
          </w:p>
        </w:tc>
        <w:tc>
          <w:tcPr>
            <w:tcW w:w="1470" w:type="dxa"/>
          </w:tcPr>
          <w:p w:rsidR="002C56BB" w:rsidRDefault="002C56BB">
            <w:pPr>
              <w:spacing w:line="440" w:lineRule="atLeast"/>
              <w:rPr>
                <w:rFonts w:asciiTheme="minorEastAsia" w:eastAsiaTheme="minorEastAsia" w:hAnsiTheme="minorEastAsia"/>
                <w:sz w:val="24"/>
                <w:szCs w:val="24"/>
              </w:rPr>
            </w:pPr>
          </w:p>
        </w:tc>
        <w:tc>
          <w:tcPr>
            <w:tcW w:w="1817" w:type="dxa"/>
          </w:tcPr>
          <w:p w:rsidR="002C56BB" w:rsidRDefault="002C56BB">
            <w:pPr>
              <w:spacing w:line="440" w:lineRule="atLeast"/>
              <w:rPr>
                <w:rFonts w:asciiTheme="minorEastAsia" w:eastAsiaTheme="minorEastAsia" w:hAnsiTheme="minorEastAsia"/>
                <w:sz w:val="24"/>
                <w:szCs w:val="24"/>
              </w:rPr>
            </w:pPr>
          </w:p>
        </w:tc>
        <w:tc>
          <w:tcPr>
            <w:tcW w:w="1124" w:type="dxa"/>
          </w:tcPr>
          <w:p w:rsidR="002C56BB" w:rsidRDefault="002C56BB">
            <w:pPr>
              <w:spacing w:line="440" w:lineRule="atLeast"/>
              <w:rPr>
                <w:rFonts w:asciiTheme="minorEastAsia" w:eastAsiaTheme="minorEastAsia" w:hAnsiTheme="minorEastAsia"/>
                <w:sz w:val="24"/>
                <w:szCs w:val="24"/>
              </w:rPr>
            </w:pPr>
          </w:p>
        </w:tc>
        <w:tc>
          <w:tcPr>
            <w:tcW w:w="1471" w:type="dxa"/>
          </w:tcPr>
          <w:p w:rsidR="002C56BB" w:rsidRDefault="002C56BB">
            <w:pPr>
              <w:spacing w:line="440" w:lineRule="atLeast"/>
              <w:rPr>
                <w:rFonts w:asciiTheme="minorEastAsia" w:eastAsiaTheme="minorEastAsia" w:hAnsiTheme="minorEastAsia"/>
                <w:sz w:val="24"/>
                <w:szCs w:val="24"/>
              </w:rPr>
            </w:pPr>
          </w:p>
        </w:tc>
      </w:tr>
    </w:tbl>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注：1、响应/偏离内容应在说明栏中说明该条款在响应文件中（或页码）的依据；</w:t>
      </w:r>
    </w:p>
    <w:p w:rsidR="002C56BB" w:rsidRDefault="00624497">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2、商务条款包括交货期、付款方式、质保期、验收及售后服务等内容；</w:t>
      </w:r>
    </w:p>
    <w:p w:rsidR="002C56BB" w:rsidRDefault="00624497" w:rsidP="006C05D7">
      <w:pPr>
        <w:spacing w:afterLines="50"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3、供应商不按上述表格填写，所产生的一切后果由供应商承担。</w:t>
      </w:r>
    </w:p>
    <w:p w:rsidR="002C56BB" w:rsidRDefault="002C56BB">
      <w:pPr>
        <w:spacing w:line="440" w:lineRule="atLeast"/>
        <w:rPr>
          <w:rFonts w:asciiTheme="minorEastAsia" w:eastAsiaTheme="minorEastAsia" w:hAnsiTheme="minorEastAsia"/>
          <w:sz w:val="24"/>
          <w:szCs w:val="24"/>
        </w:rPr>
      </w:pPr>
    </w:p>
    <w:p w:rsidR="002C56BB" w:rsidRDefault="00624497">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2C56BB" w:rsidRDefault="00624497">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法定代表人或委托代理签字或签章：</w:t>
      </w:r>
    </w:p>
    <w:p w:rsidR="002C56BB" w:rsidRDefault="00624497">
      <w:pPr>
        <w:pStyle w:val="1"/>
        <w:spacing w:before="240" w:after="240"/>
        <w:jc w:val="center"/>
        <w:rPr>
          <w:b/>
          <w:sz w:val="32"/>
        </w:rPr>
      </w:pPr>
      <w:bookmarkStart w:id="36" w:name="_Toc533775684"/>
      <w:r>
        <w:rPr>
          <w:rFonts w:hint="eastAsia"/>
          <w:b/>
          <w:sz w:val="32"/>
        </w:rPr>
        <w:lastRenderedPageBreak/>
        <w:t>6</w:t>
      </w:r>
      <w:r>
        <w:rPr>
          <w:b/>
          <w:sz w:val="32"/>
        </w:rPr>
        <w:t>.</w:t>
      </w:r>
      <w:r>
        <w:rPr>
          <w:rFonts w:hint="eastAsia"/>
          <w:b/>
          <w:sz w:val="32"/>
        </w:rPr>
        <w:t xml:space="preserve"> 其他证明资料</w:t>
      </w:r>
      <w:bookmarkEnd w:id="36"/>
    </w:p>
    <w:p w:rsidR="002C56BB" w:rsidRDefault="002C56BB">
      <w:pPr>
        <w:pStyle w:val="2"/>
        <w:spacing w:before="0" w:after="0" w:line="440" w:lineRule="atLeast"/>
        <w:jc w:val="center"/>
        <w:rPr>
          <w:rFonts w:asciiTheme="minorEastAsia" w:eastAsiaTheme="minorEastAsia" w:hAnsiTheme="minorEastAsia"/>
          <w:sz w:val="24"/>
          <w:szCs w:val="24"/>
        </w:rPr>
      </w:pPr>
    </w:p>
    <w:p w:rsidR="002C56BB" w:rsidRDefault="00624497">
      <w:pPr>
        <w:widowControl/>
        <w:spacing w:before="240" w:line="440" w:lineRule="atLeast"/>
        <w:jc w:val="center"/>
        <w:rPr>
          <w:rFonts w:asciiTheme="minorEastAsia" w:eastAsiaTheme="minorEastAsia" w:hAnsiTheme="minorEastAsia"/>
          <w:b/>
          <w:sz w:val="24"/>
          <w:szCs w:val="24"/>
        </w:rPr>
      </w:pPr>
      <w:bookmarkStart w:id="37" w:name="_Toc475970091"/>
      <w:r>
        <w:rPr>
          <w:rFonts w:asciiTheme="minorEastAsia" w:eastAsiaTheme="minorEastAsia" w:hAnsiTheme="minorEastAsia" w:hint="eastAsia"/>
          <w:b/>
          <w:sz w:val="24"/>
          <w:szCs w:val="24"/>
        </w:rPr>
        <w:t>格式6-1. 供应商情况一览表</w:t>
      </w:r>
      <w:bookmarkEnd w:id="37"/>
    </w:p>
    <w:p w:rsidR="002C56BB" w:rsidRDefault="002C56BB">
      <w:pPr>
        <w:spacing w:line="440" w:lineRule="atLeast"/>
        <w:jc w:val="center"/>
        <w:rPr>
          <w:rFonts w:asciiTheme="minorEastAsia" w:eastAsiaTheme="minorEastAsia" w:hAnsiTheme="minorEastAsia"/>
          <w:sz w:val="24"/>
          <w:szCs w:val="24"/>
        </w:rPr>
      </w:pPr>
    </w:p>
    <w:tbl>
      <w:tblPr>
        <w:tblW w:w="97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35"/>
        <w:gridCol w:w="1035"/>
        <w:gridCol w:w="1696"/>
        <w:gridCol w:w="696"/>
        <w:gridCol w:w="502"/>
        <w:gridCol w:w="1356"/>
        <w:gridCol w:w="876"/>
        <w:gridCol w:w="1324"/>
      </w:tblGrid>
      <w:tr w:rsidR="002C56BB">
        <w:trPr>
          <w:trHeight w:val="567"/>
        </w:trPr>
        <w:tc>
          <w:tcPr>
            <w:tcW w:w="2235"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供应商名称</w:t>
            </w:r>
          </w:p>
        </w:tc>
        <w:tc>
          <w:tcPr>
            <w:tcW w:w="7485" w:type="dxa"/>
            <w:gridSpan w:val="7"/>
            <w:vAlign w:val="center"/>
          </w:tcPr>
          <w:p w:rsidR="002C56BB" w:rsidRDefault="002C56BB">
            <w:pPr>
              <w:spacing w:line="440" w:lineRule="atLeast"/>
              <w:jc w:val="center"/>
              <w:rPr>
                <w:rFonts w:asciiTheme="minorEastAsia" w:eastAsiaTheme="minorEastAsia" w:hAnsiTheme="minorEastAsia"/>
                <w:sz w:val="24"/>
                <w:szCs w:val="24"/>
              </w:rPr>
            </w:pPr>
          </w:p>
        </w:tc>
      </w:tr>
      <w:tr w:rsidR="002C56BB">
        <w:trPr>
          <w:trHeight w:val="567"/>
        </w:trPr>
        <w:tc>
          <w:tcPr>
            <w:tcW w:w="2235"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注册地址</w:t>
            </w:r>
          </w:p>
        </w:tc>
        <w:tc>
          <w:tcPr>
            <w:tcW w:w="3929" w:type="dxa"/>
            <w:gridSpan w:val="4"/>
            <w:vAlign w:val="center"/>
          </w:tcPr>
          <w:p w:rsidR="002C56BB" w:rsidRDefault="002C56BB">
            <w:pPr>
              <w:spacing w:line="440" w:lineRule="atLeast"/>
              <w:jc w:val="center"/>
              <w:rPr>
                <w:rFonts w:asciiTheme="minorEastAsia" w:eastAsiaTheme="minorEastAsia" w:hAnsiTheme="minorEastAsia"/>
                <w:sz w:val="24"/>
                <w:szCs w:val="24"/>
              </w:rPr>
            </w:pPr>
          </w:p>
        </w:tc>
        <w:tc>
          <w:tcPr>
            <w:tcW w:w="1356"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tc>
        <w:tc>
          <w:tcPr>
            <w:tcW w:w="2200" w:type="dxa"/>
            <w:gridSpan w:val="2"/>
            <w:vAlign w:val="center"/>
          </w:tcPr>
          <w:p w:rsidR="002C56BB" w:rsidRDefault="002C56BB">
            <w:pPr>
              <w:spacing w:line="440" w:lineRule="atLeast"/>
              <w:jc w:val="center"/>
              <w:rPr>
                <w:rFonts w:asciiTheme="minorEastAsia" w:eastAsiaTheme="minorEastAsia" w:hAnsiTheme="minorEastAsia"/>
                <w:sz w:val="24"/>
                <w:szCs w:val="24"/>
              </w:rPr>
            </w:pPr>
          </w:p>
        </w:tc>
      </w:tr>
      <w:tr w:rsidR="002C56BB">
        <w:trPr>
          <w:trHeight w:val="567"/>
        </w:trPr>
        <w:tc>
          <w:tcPr>
            <w:tcW w:w="2235" w:type="dxa"/>
            <w:vMerge w:val="restart"/>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联系方式</w:t>
            </w:r>
          </w:p>
        </w:tc>
        <w:tc>
          <w:tcPr>
            <w:tcW w:w="1035"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2894" w:type="dxa"/>
            <w:gridSpan w:val="3"/>
            <w:vAlign w:val="center"/>
          </w:tcPr>
          <w:p w:rsidR="002C56BB" w:rsidRDefault="002C56BB">
            <w:pPr>
              <w:spacing w:line="440" w:lineRule="atLeast"/>
              <w:jc w:val="center"/>
              <w:rPr>
                <w:rFonts w:asciiTheme="minorEastAsia" w:eastAsiaTheme="minorEastAsia" w:hAnsiTheme="minorEastAsia"/>
                <w:sz w:val="24"/>
                <w:szCs w:val="24"/>
              </w:rPr>
            </w:pPr>
          </w:p>
        </w:tc>
        <w:tc>
          <w:tcPr>
            <w:tcW w:w="1356"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200" w:type="dxa"/>
            <w:gridSpan w:val="2"/>
            <w:vAlign w:val="center"/>
          </w:tcPr>
          <w:p w:rsidR="002C56BB" w:rsidRDefault="002C56BB">
            <w:pPr>
              <w:spacing w:line="440" w:lineRule="atLeast"/>
              <w:jc w:val="center"/>
              <w:rPr>
                <w:rFonts w:asciiTheme="minorEastAsia" w:eastAsiaTheme="minorEastAsia" w:hAnsiTheme="minorEastAsia"/>
                <w:sz w:val="24"/>
                <w:szCs w:val="24"/>
              </w:rPr>
            </w:pPr>
          </w:p>
        </w:tc>
      </w:tr>
      <w:tr w:rsidR="002C56BB">
        <w:trPr>
          <w:trHeight w:val="567"/>
        </w:trPr>
        <w:tc>
          <w:tcPr>
            <w:tcW w:w="2235" w:type="dxa"/>
            <w:vMerge/>
            <w:vAlign w:val="center"/>
          </w:tcPr>
          <w:p w:rsidR="002C56BB" w:rsidRDefault="002C56BB">
            <w:pPr>
              <w:spacing w:line="440" w:lineRule="atLeast"/>
              <w:jc w:val="center"/>
              <w:rPr>
                <w:rFonts w:asciiTheme="minorEastAsia" w:eastAsiaTheme="minorEastAsia" w:hAnsiTheme="minorEastAsia"/>
                <w:sz w:val="24"/>
                <w:szCs w:val="24"/>
              </w:rPr>
            </w:pPr>
          </w:p>
        </w:tc>
        <w:tc>
          <w:tcPr>
            <w:tcW w:w="1035"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  真</w:t>
            </w:r>
          </w:p>
        </w:tc>
        <w:tc>
          <w:tcPr>
            <w:tcW w:w="2894" w:type="dxa"/>
            <w:gridSpan w:val="3"/>
            <w:vAlign w:val="center"/>
          </w:tcPr>
          <w:p w:rsidR="002C56BB" w:rsidRDefault="002C56BB">
            <w:pPr>
              <w:spacing w:line="440" w:lineRule="atLeast"/>
              <w:jc w:val="center"/>
              <w:rPr>
                <w:rFonts w:asciiTheme="minorEastAsia" w:eastAsiaTheme="minorEastAsia" w:hAnsiTheme="minorEastAsia"/>
                <w:sz w:val="24"/>
                <w:szCs w:val="24"/>
              </w:rPr>
            </w:pPr>
          </w:p>
        </w:tc>
        <w:tc>
          <w:tcPr>
            <w:tcW w:w="1356"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网址/邮箱</w:t>
            </w:r>
          </w:p>
        </w:tc>
        <w:tc>
          <w:tcPr>
            <w:tcW w:w="2200" w:type="dxa"/>
            <w:gridSpan w:val="2"/>
            <w:vAlign w:val="center"/>
          </w:tcPr>
          <w:p w:rsidR="002C56BB" w:rsidRDefault="002C56BB">
            <w:pPr>
              <w:spacing w:line="440" w:lineRule="atLeast"/>
              <w:jc w:val="center"/>
              <w:rPr>
                <w:rFonts w:asciiTheme="minorEastAsia" w:eastAsiaTheme="minorEastAsia" w:hAnsiTheme="minorEastAsia"/>
                <w:sz w:val="24"/>
                <w:szCs w:val="24"/>
              </w:rPr>
            </w:pPr>
          </w:p>
        </w:tc>
      </w:tr>
      <w:tr w:rsidR="002C56BB">
        <w:trPr>
          <w:trHeight w:val="567"/>
        </w:trPr>
        <w:tc>
          <w:tcPr>
            <w:tcW w:w="2235"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企业性质</w:t>
            </w:r>
          </w:p>
        </w:tc>
        <w:tc>
          <w:tcPr>
            <w:tcW w:w="7485" w:type="dxa"/>
            <w:gridSpan w:val="7"/>
            <w:vAlign w:val="center"/>
          </w:tcPr>
          <w:p w:rsidR="002C56BB" w:rsidRDefault="002C56BB">
            <w:pPr>
              <w:spacing w:line="440" w:lineRule="atLeast"/>
              <w:jc w:val="center"/>
              <w:rPr>
                <w:rFonts w:asciiTheme="minorEastAsia" w:eastAsiaTheme="minorEastAsia" w:hAnsiTheme="minorEastAsia"/>
                <w:sz w:val="24"/>
                <w:szCs w:val="24"/>
              </w:rPr>
            </w:pPr>
          </w:p>
        </w:tc>
      </w:tr>
      <w:tr w:rsidR="002C56BB">
        <w:trPr>
          <w:trHeight w:val="567"/>
        </w:trPr>
        <w:tc>
          <w:tcPr>
            <w:tcW w:w="2235"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1035"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2C56BB" w:rsidRDefault="002C56BB">
            <w:pPr>
              <w:spacing w:line="440" w:lineRule="atLeast"/>
              <w:jc w:val="center"/>
              <w:rPr>
                <w:rFonts w:asciiTheme="minorEastAsia" w:eastAsiaTheme="minorEastAsia" w:hAnsiTheme="minorEastAsia"/>
                <w:sz w:val="24"/>
                <w:szCs w:val="24"/>
              </w:rPr>
            </w:pPr>
          </w:p>
        </w:tc>
        <w:tc>
          <w:tcPr>
            <w:tcW w:w="1198" w:type="dxa"/>
            <w:gridSpan w:val="2"/>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2C56BB" w:rsidRDefault="002C56BB">
            <w:pPr>
              <w:spacing w:line="440" w:lineRule="atLeast"/>
              <w:jc w:val="center"/>
              <w:rPr>
                <w:rFonts w:asciiTheme="minorEastAsia" w:eastAsiaTheme="minorEastAsia" w:hAnsiTheme="minorEastAsia"/>
                <w:sz w:val="24"/>
                <w:szCs w:val="24"/>
              </w:rPr>
            </w:pPr>
          </w:p>
        </w:tc>
        <w:tc>
          <w:tcPr>
            <w:tcW w:w="876"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2C56BB" w:rsidRDefault="002C56BB">
            <w:pPr>
              <w:spacing w:line="440" w:lineRule="atLeast"/>
              <w:jc w:val="center"/>
              <w:rPr>
                <w:rFonts w:asciiTheme="minorEastAsia" w:eastAsiaTheme="minorEastAsia" w:hAnsiTheme="minorEastAsia"/>
                <w:sz w:val="24"/>
                <w:szCs w:val="24"/>
              </w:rPr>
            </w:pPr>
          </w:p>
        </w:tc>
      </w:tr>
      <w:tr w:rsidR="002C56BB">
        <w:trPr>
          <w:trHeight w:val="567"/>
        </w:trPr>
        <w:tc>
          <w:tcPr>
            <w:tcW w:w="2235"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技术负责人</w:t>
            </w:r>
          </w:p>
        </w:tc>
        <w:tc>
          <w:tcPr>
            <w:tcW w:w="1035"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姓名</w:t>
            </w:r>
          </w:p>
        </w:tc>
        <w:tc>
          <w:tcPr>
            <w:tcW w:w="1696" w:type="dxa"/>
            <w:vAlign w:val="center"/>
          </w:tcPr>
          <w:p w:rsidR="002C56BB" w:rsidRDefault="002C56BB">
            <w:pPr>
              <w:spacing w:line="440" w:lineRule="atLeast"/>
              <w:jc w:val="center"/>
              <w:rPr>
                <w:rFonts w:asciiTheme="minorEastAsia" w:eastAsiaTheme="minorEastAsia" w:hAnsiTheme="minorEastAsia"/>
                <w:sz w:val="24"/>
                <w:szCs w:val="24"/>
              </w:rPr>
            </w:pPr>
          </w:p>
        </w:tc>
        <w:tc>
          <w:tcPr>
            <w:tcW w:w="1198" w:type="dxa"/>
            <w:gridSpan w:val="2"/>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技术职称</w:t>
            </w:r>
          </w:p>
        </w:tc>
        <w:tc>
          <w:tcPr>
            <w:tcW w:w="1356" w:type="dxa"/>
            <w:vAlign w:val="center"/>
          </w:tcPr>
          <w:p w:rsidR="002C56BB" w:rsidRDefault="002C56BB">
            <w:pPr>
              <w:spacing w:line="440" w:lineRule="atLeast"/>
              <w:jc w:val="center"/>
              <w:rPr>
                <w:rFonts w:asciiTheme="minorEastAsia" w:eastAsiaTheme="minorEastAsia" w:hAnsiTheme="minorEastAsia"/>
                <w:sz w:val="24"/>
                <w:szCs w:val="24"/>
              </w:rPr>
            </w:pPr>
          </w:p>
        </w:tc>
        <w:tc>
          <w:tcPr>
            <w:tcW w:w="876"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tc>
        <w:tc>
          <w:tcPr>
            <w:tcW w:w="1324" w:type="dxa"/>
            <w:vAlign w:val="center"/>
          </w:tcPr>
          <w:p w:rsidR="002C56BB" w:rsidRDefault="002C56BB">
            <w:pPr>
              <w:spacing w:line="440" w:lineRule="atLeast"/>
              <w:jc w:val="center"/>
              <w:rPr>
                <w:rFonts w:asciiTheme="minorEastAsia" w:eastAsiaTheme="minorEastAsia" w:hAnsiTheme="minorEastAsia"/>
                <w:sz w:val="24"/>
                <w:szCs w:val="24"/>
              </w:rPr>
            </w:pPr>
          </w:p>
        </w:tc>
      </w:tr>
      <w:tr w:rsidR="002C56BB">
        <w:trPr>
          <w:trHeight w:val="567"/>
        </w:trPr>
        <w:tc>
          <w:tcPr>
            <w:tcW w:w="2235"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成立时间</w:t>
            </w:r>
          </w:p>
        </w:tc>
        <w:tc>
          <w:tcPr>
            <w:tcW w:w="2731" w:type="dxa"/>
            <w:gridSpan w:val="2"/>
            <w:vAlign w:val="center"/>
          </w:tcPr>
          <w:p w:rsidR="002C56BB" w:rsidRDefault="002C56BB">
            <w:pPr>
              <w:spacing w:line="440" w:lineRule="atLeast"/>
              <w:jc w:val="center"/>
              <w:rPr>
                <w:rFonts w:asciiTheme="minorEastAsia" w:eastAsiaTheme="minorEastAsia" w:hAnsiTheme="minorEastAsia"/>
                <w:sz w:val="24"/>
                <w:szCs w:val="24"/>
              </w:rPr>
            </w:pPr>
          </w:p>
        </w:tc>
        <w:tc>
          <w:tcPr>
            <w:tcW w:w="4754" w:type="dxa"/>
            <w:gridSpan w:val="5"/>
            <w:vAlign w:val="center"/>
          </w:tcPr>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员工总人数：</w:t>
            </w:r>
          </w:p>
        </w:tc>
      </w:tr>
      <w:tr w:rsidR="002C56BB">
        <w:trPr>
          <w:trHeight w:val="700"/>
        </w:trPr>
        <w:tc>
          <w:tcPr>
            <w:tcW w:w="2235"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w:t>
            </w:r>
          </w:p>
        </w:tc>
        <w:tc>
          <w:tcPr>
            <w:tcW w:w="2731" w:type="dxa"/>
            <w:gridSpan w:val="2"/>
            <w:vAlign w:val="center"/>
          </w:tcPr>
          <w:p w:rsidR="002C56BB" w:rsidRDefault="002C56BB">
            <w:pPr>
              <w:spacing w:line="440" w:lineRule="atLeast"/>
              <w:jc w:val="center"/>
              <w:rPr>
                <w:rFonts w:asciiTheme="minorEastAsia" w:eastAsiaTheme="minorEastAsia" w:hAnsiTheme="minorEastAsia"/>
                <w:sz w:val="24"/>
                <w:szCs w:val="24"/>
              </w:rPr>
            </w:pPr>
          </w:p>
        </w:tc>
        <w:tc>
          <w:tcPr>
            <w:tcW w:w="696" w:type="dxa"/>
            <w:vMerge w:val="restart"/>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其中</w:t>
            </w:r>
          </w:p>
        </w:tc>
        <w:tc>
          <w:tcPr>
            <w:tcW w:w="1858" w:type="dxa"/>
            <w:gridSpan w:val="2"/>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高级职称人员</w:t>
            </w:r>
          </w:p>
        </w:tc>
        <w:tc>
          <w:tcPr>
            <w:tcW w:w="2200" w:type="dxa"/>
            <w:gridSpan w:val="2"/>
            <w:vAlign w:val="center"/>
          </w:tcPr>
          <w:p w:rsidR="002C56BB" w:rsidRDefault="002C56BB">
            <w:pPr>
              <w:spacing w:line="440" w:lineRule="atLeast"/>
              <w:jc w:val="center"/>
              <w:rPr>
                <w:rFonts w:asciiTheme="minorEastAsia" w:eastAsiaTheme="minorEastAsia" w:hAnsiTheme="minorEastAsia"/>
                <w:sz w:val="24"/>
                <w:szCs w:val="24"/>
              </w:rPr>
            </w:pPr>
          </w:p>
        </w:tc>
      </w:tr>
      <w:tr w:rsidR="002C56BB">
        <w:trPr>
          <w:trHeight w:val="700"/>
        </w:trPr>
        <w:tc>
          <w:tcPr>
            <w:tcW w:w="2235"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注册资金</w:t>
            </w:r>
          </w:p>
        </w:tc>
        <w:tc>
          <w:tcPr>
            <w:tcW w:w="2731" w:type="dxa"/>
            <w:gridSpan w:val="2"/>
            <w:vAlign w:val="center"/>
          </w:tcPr>
          <w:p w:rsidR="002C56BB" w:rsidRDefault="002C56BB">
            <w:pPr>
              <w:spacing w:line="440" w:lineRule="atLeast"/>
              <w:jc w:val="center"/>
              <w:rPr>
                <w:rFonts w:asciiTheme="minorEastAsia" w:eastAsiaTheme="minorEastAsia" w:hAnsiTheme="minorEastAsia"/>
                <w:sz w:val="24"/>
                <w:szCs w:val="24"/>
              </w:rPr>
            </w:pPr>
          </w:p>
        </w:tc>
        <w:tc>
          <w:tcPr>
            <w:tcW w:w="696" w:type="dxa"/>
            <w:vMerge/>
            <w:vAlign w:val="center"/>
          </w:tcPr>
          <w:p w:rsidR="002C56BB" w:rsidRDefault="002C56BB">
            <w:pPr>
              <w:spacing w:line="440" w:lineRule="atLeast"/>
              <w:jc w:val="center"/>
              <w:rPr>
                <w:rFonts w:asciiTheme="minorEastAsia" w:eastAsiaTheme="minorEastAsia" w:hAnsiTheme="minorEastAsia"/>
                <w:sz w:val="24"/>
                <w:szCs w:val="24"/>
              </w:rPr>
            </w:pPr>
          </w:p>
        </w:tc>
        <w:tc>
          <w:tcPr>
            <w:tcW w:w="1858" w:type="dxa"/>
            <w:gridSpan w:val="2"/>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中级职称人员</w:t>
            </w:r>
          </w:p>
        </w:tc>
        <w:tc>
          <w:tcPr>
            <w:tcW w:w="2200" w:type="dxa"/>
            <w:gridSpan w:val="2"/>
            <w:vAlign w:val="center"/>
          </w:tcPr>
          <w:p w:rsidR="002C56BB" w:rsidRDefault="002C56BB">
            <w:pPr>
              <w:spacing w:line="440" w:lineRule="atLeast"/>
              <w:jc w:val="center"/>
              <w:rPr>
                <w:rFonts w:asciiTheme="minorEastAsia" w:eastAsiaTheme="minorEastAsia" w:hAnsiTheme="minorEastAsia"/>
                <w:sz w:val="24"/>
                <w:szCs w:val="24"/>
              </w:rPr>
            </w:pPr>
          </w:p>
        </w:tc>
      </w:tr>
      <w:tr w:rsidR="002C56BB">
        <w:trPr>
          <w:trHeight w:val="700"/>
        </w:trPr>
        <w:tc>
          <w:tcPr>
            <w:tcW w:w="2235"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w:t>
            </w:r>
          </w:p>
        </w:tc>
        <w:tc>
          <w:tcPr>
            <w:tcW w:w="2731" w:type="dxa"/>
            <w:gridSpan w:val="2"/>
            <w:vAlign w:val="center"/>
          </w:tcPr>
          <w:p w:rsidR="002C56BB" w:rsidRDefault="002C56BB">
            <w:pPr>
              <w:spacing w:line="440" w:lineRule="atLeast"/>
              <w:jc w:val="center"/>
              <w:rPr>
                <w:rFonts w:asciiTheme="minorEastAsia" w:eastAsiaTheme="minorEastAsia" w:hAnsiTheme="minorEastAsia"/>
                <w:sz w:val="24"/>
                <w:szCs w:val="24"/>
              </w:rPr>
            </w:pPr>
          </w:p>
        </w:tc>
        <w:tc>
          <w:tcPr>
            <w:tcW w:w="696" w:type="dxa"/>
            <w:vMerge/>
            <w:vAlign w:val="center"/>
          </w:tcPr>
          <w:p w:rsidR="002C56BB" w:rsidRDefault="002C56BB">
            <w:pPr>
              <w:spacing w:line="440" w:lineRule="atLeast"/>
              <w:jc w:val="center"/>
              <w:rPr>
                <w:rFonts w:asciiTheme="minorEastAsia" w:eastAsiaTheme="minorEastAsia" w:hAnsiTheme="minorEastAsia"/>
                <w:sz w:val="24"/>
                <w:szCs w:val="24"/>
              </w:rPr>
            </w:pPr>
          </w:p>
        </w:tc>
        <w:tc>
          <w:tcPr>
            <w:tcW w:w="1858" w:type="dxa"/>
            <w:gridSpan w:val="2"/>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初级职称人员</w:t>
            </w:r>
          </w:p>
        </w:tc>
        <w:tc>
          <w:tcPr>
            <w:tcW w:w="2200" w:type="dxa"/>
            <w:gridSpan w:val="2"/>
            <w:vAlign w:val="center"/>
          </w:tcPr>
          <w:p w:rsidR="002C56BB" w:rsidRDefault="002C56BB">
            <w:pPr>
              <w:spacing w:line="440" w:lineRule="atLeast"/>
              <w:jc w:val="center"/>
              <w:rPr>
                <w:rFonts w:asciiTheme="minorEastAsia" w:eastAsiaTheme="minorEastAsia" w:hAnsiTheme="minorEastAsia"/>
                <w:sz w:val="24"/>
                <w:szCs w:val="24"/>
              </w:rPr>
            </w:pPr>
          </w:p>
        </w:tc>
      </w:tr>
      <w:tr w:rsidR="002C56BB">
        <w:trPr>
          <w:trHeight w:val="700"/>
        </w:trPr>
        <w:tc>
          <w:tcPr>
            <w:tcW w:w="2235"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银行账号</w:t>
            </w:r>
          </w:p>
        </w:tc>
        <w:tc>
          <w:tcPr>
            <w:tcW w:w="2731" w:type="dxa"/>
            <w:gridSpan w:val="2"/>
            <w:vAlign w:val="center"/>
          </w:tcPr>
          <w:p w:rsidR="002C56BB" w:rsidRDefault="002C56BB">
            <w:pPr>
              <w:spacing w:line="440" w:lineRule="atLeast"/>
              <w:jc w:val="center"/>
              <w:rPr>
                <w:rFonts w:asciiTheme="minorEastAsia" w:eastAsiaTheme="minorEastAsia" w:hAnsiTheme="minorEastAsia"/>
                <w:sz w:val="24"/>
                <w:szCs w:val="24"/>
              </w:rPr>
            </w:pPr>
          </w:p>
        </w:tc>
        <w:tc>
          <w:tcPr>
            <w:tcW w:w="696" w:type="dxa"/>
            <w:vMerge/>
            <w:vAlign w:val="center"/>
          </w:tcPr>
          <w:p w:rsidR="002C56BB" w:rsidRDefault="002C56BB">
            <w:pPr>
              <w:spacing w:line="440" w:lineRule="atLeast"/>
              <w:jc w:val="center"/>
              <w:rPr>
                <w:rFonts w:asciiTheme="minorEastAsia" w:eastAsiaTheme="minorEastAsia" w:hAnsiTheme="minorEastAsia"/>
                <w:sz w:val="24"/>
                <w:szCs w:val="24"/>
              </w:rPr>
            </w:pPr>
          </w:p>
        </w:tc>
        <w:tc>
          <w:tcPr>
            <w:tcW w:w="1858" w:type="dxa"/>
            <w:gridSpan w:val="2"/>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技工</w:t>
            </w:r>
          </w:p>
        </w:tc>
        <w:tc>
          <w:tcPr>
            <w:tcW w:w="2200" w:type="dxa"/>
            <w:gridSpan w:val="2"/>
            <w:vAlign w:val="center"/>
          </w:tcPr>
          <w:p w:rsidR="002C56BB" w:rsidRDefault="002C56BB">
            <w:pPr>
              <w:spacing w:line="440" w:lineRule="atLeast"/>
              <w:jc w:val="center"/>
              <w:rPr>
                <w:rFonts w:asciiTheme="minorEastAsia" w:eastAsiaTheme="minorEastAsia" w:hAnsiTheme="minorEastAsia"/>
                <w:sz w:val="24"/>
                <w:szCs w:val="24"/>
              </w:rPr>
            </w:pPr>
          </w:p>
        </w:tc>
      </w:tr>
      <w:tr w:rsidR="002C56BB">
        <w:trPr>
          <w:trHeight w:val="2928"/>
        </w:trPr>
        <w:tc>
          <w:tcPr>
            <w:tcW w:w="2235"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经营范围备注</w:t>
            </w:r>
          </w:p>
        </w:tc>
        <w:tc>
          <w:tcPr>
            <w:tcW w:w="7485" w:type="dxa"/>
            <w:gridSpan w:val="7"/>
            <w:vAlign w:val="center"/>
          </w:tcPr>
          <w:p w:rsidR="002C56BB" w:rsidRDefault="002C56BB">
            <w:pPr>
              <w:spacing w:line="440" w:lineRule="atLeast"/>
              <w:jc w:val="center"/>
              <w:rPr>
                <w:rFonts w:asciiTheme="minorEastAsia" w:eastAsiaTheme="minorEastAsia" w:hAnsiTheme="minorEastAsia"/>
                <w:sz w:val="24"/>
                <w:szCs w:val="24"/>
              </w:rPr>
            </w:pPr>
          </w:p>
        </w:tc>
      </w:tr>
    </w:tbl>
    <w:p w:rsidR="002C56BB" w:rsidRDefault="002C56BB">
      <w:pPr>
        <w:spacing w:line="440" w:lineRule="atLeast"/>
        <w:rPr>
          <w:rFonts w:asciiTheme="minorEastAsia" w:eastAsiaTheme="minorEastAsia" w:hAnsiTheme="minorEastAsia"/>
          <w:sz w:val="24"/>
          <w:szCs w:val="24"/>
        </w:rPr>
      </w:pPr>
    </w:p>
    <w:p w:rsidR="002C56BB" w:rsidRDefault="00624497">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2C56BB" w:rsidRDefault="00624497">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sz w:val="24"/>
          <w:szCs w:val="24"/>
        </w:rPr>
        <w:br w:type="page"/>
      </w:r>
      <w:bookmarkStart w:id="38" w:name="_Toc475970092"/>
      <w:bookmarkStart w:id="39" w:name="_Toc461116134"/>
      <w:r>
        <w:rPr>
          <w:rFonts w:asciiTheme="minorEastAsia" w:eastAsiaTheme="minorEastAsia" w:hAnsiTheme="minorEastAsia" w:hint="eastAsia"/>
          <w:b/>
          <w:sz w:val="24"/>
          <w:szCs w:val="24"/>
        </w:rPr>
        <w:lastRenderedPageBreak/>
        <w:t>格式6-2</w:t>
      </w:r>
      <w:r>
        <w:rPr>
          <w:rFonts w:asciiTheme="minorEastAsia" w:eastAsiaTheme="minorEastAsia" w:hAnsiTheme="minorEastAsia"/>
          <w:b/>
          <w:sz w:val="24"/>
          <w:szCs w:val="24"/>
        </w:rPr>
        <w:t xml:space="preserve">. </w:t>
      </w:r>
      <w:r>
        <w:rPr>
          <w:rFonts w:asciiTheme="minorEastAsia" w:eastAsiaTheme="minorEastAsia" w:hAnsiTheme="minorEastAsia" w:hint="eastAsia"/>
          <w:b/>
          <w:sz w:val="24"/>
          <w:szCs w:val="24"/>
        </w:rPr>
        <w:t>近年完成的类似项目情况表</w:t>
      </w:r>
      <w:bookmarkEnd w:id="38"/>
      <w:bookmarkEnd w:id="39"/>
    </w:p>
    <w:p w:rsidR="002C56BB" w:rsidRDefault="002C56BB">
      <w:pPr>
        <w:spacing w:line="440" w:lineRule="atLeast"/>
        <w:jc w:val="center"/>
        <w:rPr>
          <w:rFonts w:asciiTheme="minorEastAsia" w:eastAsiaTheme="minorEastAsia" w:hAnsiTheme="minorEastAsia"/>
          <w:sz w:val="24"/>
          <w:szCs w:val="24"/>
        </w:rPr>
      </w:pPr>
    </w:p>
    <w:tbl>
      <w:tblPr>
        <w:tblW w:w="9648"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556"/>
        <w:gridCol w:w="7092"/>
      </w:tblGrid>
      <w:tr w:rsidR="002C56BB">
        <w:trPr>
          <w:trHeight w:val="567"/>
        </w:trPr>
        <w:tc>
          <w:tcPr>
            <w:tcW w:w="2556"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7092" w:type="dxa"/>
            <w:vAlign w:val="center"/>
          </w:tcPr>
          <w:p w:rsidR="002C56BB" w:rsidRDefault="002C56BB">
            <w:pPr>
              <w:spacing w:line="440" w:lineRule="atLeast"/>
              <w:jc w:val="center"/>
              <w:rPr>
                <w:rFonts w:asciiTheme="minorEastAsia" w:eastAsiaTheme="minorEastAsia" w:hAnsiTheme="minorEastAsia"/>
                <w:sz w:val="24"/>
                <w:szCs w:val="24"/>
              </w:rPr>
            </w:pPr>
          </w:p>
        </w:tc>
      </w:tr>
      <w:tr w:rsidR="002C56BB">
        <w:trPr>
          <w:trHeight w:val="567"/>
        </w:trPr>
        <w:tc>
          <w:tcPr>
            <w:tcW w:w="2556"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项目所在地</w:t>
            </w:r>
          </w:p>
        </w:tc>
        <w:tc>
          <w:tcPr>
            <w:tcW w:w="7092" w:type="dxa"/>
            <w:vAlign w:val="center"/>
          </w:tcPr>
          <w:p w:rsidR="002C56BB" w:rsidRDefault="002C56BB">
            <w:pPr>
              <w:spacing w:line="440" w:lineRule="atLeast"/>
              <w:jc w:val="center"/>
              <w:rPr>
                <w:rFonts w:asciiTheme="minorEastAsia" w:eastAsiaTheme="minorEastAsia" w:hAnsiTheme="minorEastAsia"/>
                <w:sz w:val="24"/>
                <w:szCs w:val="24"/>
              </w:rPr>
            </w:pPr>
          </w:p>
        </w:tc>
      </w:tr>
      <w:tr w:rsidR="002C56BB">
        <w:trPr>
          <w:trHeight w:val="567"/>
        </w:trPr>
        <w:tc>
          <w:tcPr>
            <w:tcW w:w="2556"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采购人名称</w:t>
            </w:r>
          </w:p>
        </w:tc>
        <w:tc>
          <w:tcPr>
            <w:tcW w:w="7092" w:type="dxa"/>
            <w:vAlign w:val="center"/>
          </w:tcPr>
          <w:p w:rsidR="002C56BB" w:rsidRDefault="002C56BB">
            <w:pPr>
              <w:spacing w:line="440" w:lineRule="atLeast"/>
              <w:jc w:val="center"/>
              <w:rPr>
                <w:rFonts w:asciiTheme="minorEastAsia" w:eastAsiaTheme="minorEastAsia" w:hAnsiTheme="minorEastAsia"/>
                <w:sz w:val="24"/>
                <w:szCs w:val="24"/>
              </w:rPr>
            </w:pPr>
          </w:p>
        </w:tc>
      </w:tr>
      <w:tr w:rsidR="002C56BB">
        <w:trPr>
          <w:trHeight w:val="567"/>
        </w:trPr>
        <w:tc>
          <w:tcPr>
            <w:tcW w:w="2556"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合同价格</w:t>
            </w:r>
          </w:p>
        </w:tc>
        <w:tc>
          <w:tcPr>
            <w:tcW w:w="7092" w:type="dxa"/>
            <w:vAlign w:val="center"/>
          </w:tcPr>
          <w:p w:rsidR="002C56BB" w:rsidRDefault="002C56BB">
            <w:pPr>
              <w:spacing w:line="440" w:lineRule="atLeast"/>
              <w:jc w:val="center"/>
              <w:rPr>
                <w:rFonts w:asciiTheme="minorEastAsia" w:eastAsiaTheme="minorEastAsia" w:hAnsiTheme="minorEastAsia"/>
                <w:sz w:val="24"/>
                <w:szCs w:val="24"/>
              </w:rPr>
            </w:pPr>
          </w:p>
        </w:tc>
      </w:tr>
      <w:tr w:rsidR="002C56BB">
        <w:trPr>
          <w:trHeight w:val="567"/>
        </w:trPr>
        <w:tc>
          <w:tcPr>
            <w:tcW w:w="2556"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交付日期</w:t>
            </w:r>
          </w:p>
        </w:tc>
        <w:tc>
          <w:tcPr>
            <w:tcW w:w="7092" w:type="dxa"/>
            <w:vAlign w:val="center"/>
          </w:tcPr>
          <w:p w:rsidR="002C56BB" w:rsidRDefault="002C56BB">
            <w:pPr>
              <w:spacing w:line="440" w:lineRule="atLeast"/>
              <w:jc w:val="center"/>
              <w:rPr>
                <w:rFonts w:asciiTheme="minorEastAsia" w:eastAsiaTheme="minorEastAsia" w:hAnsiTheme="minorEastAsia"/>
                <w:sz w:val="24"/>
                <w:szCs w:val="24"/>
              </w:rPr>
            </w:pPr>
          </w:p>
        </w:tc>
      </w:tr>
      <w:tr w:rsidR="002C56BB">
        <w:trPr>
          <w:trHeight w:val="1264"/>
        </w:trPr>
        <w:tc>
          <w:tcPr>
            <w:tcW w:w="2556"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项目描述</w:t>
            </w:r>
          </w:p>
        </w:tc>
        <w:tc>
          <w:tcPr>
            <w:tcW w:w="7092" w:type="dxa"/>
            <w:vAlign w:val="center"/>
          </w:tcPr>
          <w:p w:rsidR="002C56BB" w:rsidRDefault="002C56BB">
            <w:pPr>
              <w:spacing w:line="440" w:lineRule="atLeast"/>
              <w:jc w:val="center"/>
              <w:rPr>
                <w:rFonts w:asciiTheme="minorEastAsia" w:eastAsiaTheme="minorEastAsia" w:hAnsiTheme="minorEastAsia"/>
                <w:sz w:val="24"/>
                <w:szCs w:val="24"/>
              </w:rPr>
            </w:pPr>
          </w:p>
        </w:tc>
      </w:tr>
      <w:tr w:rsidR="002C56BB">
        <w:trPr>
          <w:trHeight w:val="837"/>
        </w:trPr>
        <w:tc>
          <w:tcPr>
            <w:tcW w:w="2556" w:type="dxa"/>
            <w:vAlign w:val="center"/>
          </w:tcPr>
          <w:p w:rsidR="002C56BB" w:rsidRDefault="00624497">
            <w:pPr>
              <w:spacing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c>
          <w:tcPr>
            <w:tcW w:w="7092" w:type="dxa"/>
            <w:vAlign w:val="center"/>
          </w:tcPr>
          <w:p w:rsidR="002C56BB" w:rsidRDefault="002C56BB">
            <w:pPr>
              <w:spacing w:line="440" w:lineRule="atLeast"/>
              <w:jc w:val="center"/>
              <w:rPr>
                <w:rFonts w:asciiTheme="minorEastAsia" w:eastAsiaTheme="minorEastAsia" w:hAnsiTheme="minorEastAsia"/>
                <w:sz w:val="24"/>
                <w:szCs w:val="24"/>
              </w:rPr>
            </w:pPr>
          </w:p>
        </w:tc>
      </w:tr>
    </w:tbl>
    <w:p w:rsidR="002C56BB" w:rsidRDefault="002C56BB">
      <w:pPr>
        <w:spacing w:line="440" w:lineRule="atLeast"/>
        <w:rPr>
          <w:rFonts w:asciiTheme="minorEastAsia" w:eastAsiaTheme="minorEastAsia" w:hAnsiTheme="minorEastAsia"/>
          <w:sz w:val="24"/>
          <w:szCs w:val="24"/>
        </w:rPr>
      </w:pPr>
    </w:p>
    <w:p w:rsidR="002C56BB" w:rsidRDefault="00624497">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供应商签章：</w:t>
      </w:r>
    </w:p>
    <w:p w:rsidR="002C56BB" w:rsidRDefault="002C56BB">
      <w:pPr>
        <w:spacing w:line="440" w:lineRule="atLeast"/>
        <w:jc w:val="center"/>
        <w:rPr>
          <w:rFonts w:asciiTheme="minorEastAsia" w:eastAsiaTheme="minorEastAsia" w:hAnsiTheme="minorEastAsia"/>
          <w:b/>
          <w:bCs/>
          <w:sz w:val="24"/>
          <w:szCs w:val="24"/>
        </w:rPr>
      </w:pPr>
    </w:p>
    <w:p w:rsidR="002C56BB" w:rsidRDefault="002C56BB">
      <w:pPr>
        <w:pStyle w:val="2"/>
        <w:spacing w:before="0" w:after="0" w:line="440" w:lineRule="atLeast"/>
        <w:jc w:val="center"/>
        <w:rPr>
          <w:rFonts w:asciiTheme="minorEastAsia" w:eastAsiaTheme="minorEastAsia" w:hAnsiTheme="minorEastAsia"/>
          <w:sz w:val="24"/>
          <w:szCs w:val="24"/>
        </w:rPr>
      </w:pPr>
    </w:p>
    <w:p w:rsidR="002C56BB" w:rsidRDefault="00624497">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2C56BB" w:rsidRDefault="00624497">
      <w:pPr>
        <w:pStyle w:val="1"/>
        <w:spacing w:before="240" w:after="240"/>
        <w:jc w:val="center"/>
        <w:rPr>
          <w:b/>
          <w:sz w:val="32"/>
        </w:rPr>
      </w:pPr>
      <w:bookmarkStart w:id="40" w:name="_Toc533775686"/>
      <w:r>
        <w:rPr>
          <w:rFonts w:hint="eastAsia"/>
          <w:b/>
          <w:sz w:val="32"/>
        </w:rPr>
        <w:lastRenderedPageBreak/>
        <w:t>7</w:t>
      </w:r>
      <w:r>
        <w:rPr>
          <w:b/>
          <w:sz w:val="32"/>
        </w:rPr>
        <w:t>.</w:t>
      </w:r>
      <w:r>
        <w:rPr>
          <w:rFonts w:hint="eastAsia"/>
          <w:b/>
          <w:sz w:val="32"/>
        </w:rPr>
        <w:t>技术文件</w:t>
      </w:r>
      <w:bookmarkEnd w:id="40"/>
    </w:p>
    <w:p w:rsidR="002C56BB" w:rsidRDefault="002C56BB">
      <w:pPr>
        <w:spacing w:before="240" w:line="440" w:lineRule="atLeast"/>
        <w:jc w:val="center"/>
        <w:rPr>
          <w:rFonts w:asciiTheme="minorEastAsia" w:eastAsiaTheme="minorEastAsia" w:hAnsiTheme="minorEastAsia"/>
          <w:b/>
          <w:sz w:val="28"/>
          <w:szCs w:val="24"/>
        </w:rPr>
      </w:pPr>
    </w:p>
    <w:p w:rsidR="002C56BB" w:rsidRDefault="00624497">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内容包括：</w:t>
      </w:r>
    </w:p>
    <w:p w:rsidR="002C56BB" w:rsidRDefault="00624497">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1、货物的技术规格与功能的详细说明</w:t>
      </w:r>
    </w:p>
    <w:p w:rsidR="002C56BB" w:rsidRDefault="00624497">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2、主要外购件、配套件的型号规格和制造商明细表</w:t>
      </w:r>
    </w:p>
    <w:p w:rsidR="002C56BB" w:rsidRDefault="00624497">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3、标准附件、备品备件和专用工具等</w:t>
      </w:r>
    </w:p>
    <w:p w:rsidR="002C56BB" w:rsidRDefault="00624497">
      <w:pPr>
        <w:spacing w:line="44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4、供应商认为需要说明的其他内容（供应商视需要自行编写）</w:t>
      </w:r>
    </w:p>
    <w:p w:rsidR="002C56BB" w:rsidRDefault="002C56BB">
      <w:pPr>
        <w:spacing w:line="440" w:lineRule="atLeast"/>
        <w:rPr>
          <w:rFonts w:asciiTheme="minorEastAsia" w:eastAsiaTheme="minorEastAsia" w:hAnsiTheme="minorEastAsia"/>
          <w:sz w:val="24"/>
          <w:szCs w:val="24"/>
          <w:u w:val="single"/>
        </w:rPr>
      </w:pPr>
    </w:p>
    <w:p w:rsidR="002C56BB" w:rsidRDefault="002C56BB">
      <w:pPr>
        <w:spacing w:line="440" w:lineRule="atLeast"/>
        <w:rPr>
          <w:rFonts w:asciiTheme="minorEastAsia" w:eastAsiaTheme="minorEastAsia" w:hAnsiTheme="minorEastAsia"/>
          <w:sz w:val="24"/>
          <w:szCs w:val="24"/>
        </w:rPr>
        <w:sectPr w:rsidR="002C56BB">
          <w:footerReference w:type="default" r:id="rId17"/>
          <w:pgSz w:w="11906" w:h="16838"/>
          <w:pgMar w:top="1418" w:right="1247" w:bottom="1418" w:left="1814" w:header="851" w:footer="992" w:gutter="0"/>
          <w:cols w:space="425"/>
          <w:docGrid w:type="lines" w:linePitch="312"/>
        </w:sectPr>
      </w:pPr>
    </w:p>
    <w:p w:rsidR="002C56BB" w:rsidRDefault="00624497">
      <w:pPr>
        <w:pStyle w:val="1"/>
        <w:spacing w:before="240" w:after="240"/>
        <w:jc w:val="center"/>
        <w:rPr>
          <w:b/>
          <w:sz w:val="32"/>
        </w:rPr>
      </w:pPr>
      <w:bookmarkStart w:id="41" w:name="_Toc293934829"/>
      <w:bookmarkStart w:id="42" w:name="_Toc533775687"/>
      <w:r>
        <w:rPr>
          <w:rFonts w:hint="eastAsia"/>
          <w:b/>
          <w:sz w:val="32"/>
        </w:rPr>
        <w:lastRenderedPageBreak/>
        <w:t>8</w:t>
      </w:r>
      <w:r>
        <w:rPr>
          <w:b/>
          <w:sz w:val="32"/>
        </w:rPr>
        <w:t>.</w:t>
      </w:r>
      <w:bookmarkEnd w:id="41"/>
      <w:r>
        <w:rPr>
          <w:rFonts w:hint="eastAsia"/>
          <w:b/>
          <w:sz w:val="32"/>
        </w:rPr>
        <w:t>供应商应当提交的资格、资信证明文件</w:t>
      </w:r>
      <w:bookmarkEnd w:id="42"/>
    </w:p>
    <w:p w:rsidR="002C56BB" w:rsidRDefault="002C56BB">
      <w:pPr>
        <w:spacing w:line="440" w:lineRule="atLeast"/>
        <w:rPr>
          <w:rFonts w:asciiTheme="minorEastAsia" w:eastAsiaTheme="minorEastAsia" w:hAnsiTheme="minorEastAsia"/>
          <w:strike/>
          <w:sz w:val="24"/>
          <w:szCs w:val="24"/>
        </w:rPr>
      </w:pPr>
    </w:p>
    <w:p w:rsidR="002C56BB" w:rsidRDefault="00624497">
      <w:p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填写须知：</w:t>
      </w:r>
    </w:p>
    <w:p w:rsidR="002C56BB" w:rsidRDefault="00624497">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供应商应填写和提交下述规定的资格证明文件。复印件均须加盖公章；</w:t>
      </w:r>
    </w:p>
    <w:p w:rsidR="002C56BB" w:rsidRDefault="00624497">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所附格式中要求填写的全部内容都必须如实填写；</w:t>
      </w:r>
    </w:p>
    <w:p w:rsidR="002C56BB" w:rsidRDefault="00624497">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本资格声明的签字人应保证全部声明和填写的内容是真实的和正确的；</w:t>
      </w:r>
    </w:p>
    <w:p w:rsidR="002C56BB" w:rsidRDefault="00624497">
      <w:pPr>
        <w:numPr>
          <w:ilvl w:val="0"/>
          <w:numId w:val="1"/>
        </w:numPr>
        <w:spacing w:line="40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谈判小组将应用供应商提交的资料，根据自己的判断和考虑决定供应商履行合同的合格性及能力。</w:t>
      </w:r>
    </w:p>
    <w:p w:rsidR="002C56BB" w:rsidRDefault="00624497">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8-1.具有独立承担民事责任的能力的资格证明文件</w:t>
      </w:r>
    </w:p>
    <w:p w:rsidR="002C56BB" w:rsidRDefault="00624497">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如供应商是企业的（包括合伙企业）应提供有效的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企业法人营业执照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或</w:t>
      </w:r>
      <w:r>
        <w:rPr>
          <w:rFonts w:asciiTheme="minorEastAsia" w:eastAsiaTheme="minorEastAsia" w:hAnsiTheme="minorEastAsia"/>
          <w:sz w:val="24"/>
          <w:szCs w:val="24"/>
        </w:rPr>
        <w:t>“</w:t>
      </w:r>
      <w:r>
        <w:rPr>
          <w:rFonts w:asciiTheme="minorEastAsia" w:eastAsiaTheme="minorEastAsia" w:hAnsiTheme="minorEastAsia" w:hint="eastAsia"/>
          <w:sz w:val="24"/>
          <w:szCs w:val="24"/>
        </w:rPr>
        <w:t>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；如供应商是事业单位的应提供</w:t>
      </w:r>
      <w:r>
        <w:rPr>
          <w:rFonts w:asciiTheme="minorEastAsia" w:eastAsiaTheme="minorEastAsia" w:hAnsiTheme="minorEastAsia"/>
          <w:sz w:val="24"/>
          <w:szCs w:val="24"/>
        </w:rPr>
        <w:t>“</w:t>
      </w:r>
      <w:r>
        <w:rPr>
          <w:rFonts w:asciiTheme="minorEastAsia" w:eastAsiaTheme="minorEastAsia" w:hAnsiTheme="minorEastAsia" w:hint="eastAsia"/>
          <w:sz w:val="24"/>
          <w:szCs w:val="24"/>
        </w:rPr>
        <w:t>事业单位法人证书</w:t>
      </w:r>
      <w:r>
        <w:rPr>
          <w:rFonts w:asciiTheme="minorEastAsia" w:eastAsiaTheme="minorEastAsia" w:hAnsiTheme="minorEastAsia"/>
          <w:sz w:val="24"/>
          <w:szCs w:val="24"/>
        </w:rPr>
        <w:t>”</w:t>
      </w:r>
      <w:r>
        <w:rPr>
          <w:rFonts w:asciiTheme="minorEastAsia" w:eastAsiaTheme="minorEastAsia" w:hAnsiTheme="minorEastAsia" w:hint="eastAsia"/>
          <w:sz w:val="24"/>
          <w:szCs w:val="24"/>
        </w:rPr>
        <w:t>；如供应商是非企业专业服务机构的应提供执业许可证等证明文件；供应商是个体工商户的应提供有效的</w:t>
      </w:r>
      <w:r>
        <w:rPr>
          <w:rFonts w:asciiTheme="minorEastAsia" w:eastAsiaTheme="minorEastAsia" w:hAnsiTheme="minorEastAsia"/>
          <w:sz w:val="24"/>
          <w:szCs w:val="24"/>
        </w:rPr>
        <w:t>“</w:t>
      </w:r>
      <w:r>
        <w:rPr>
          <w:rFonts w:asciiTheme="minorEastAsia" w:eastAsiaTheme="minorEastAsia" w:hAnsiTheme="minorEastAsia" w:hint="eastAsia"/>
          <w:sz w:val="24"/>
          <w:szCs w:val="24"/>
        </w:rPr>
        <w:t>个体工商户营业执照</w:t>
      </w:r>
      <w:r>
        <w:rPr>
          <w:rFonts w:asciiTheme="minorEastAsia" w:eastAsiaTheme="minorEastAsia" w:hAnsiTheme="minorEastAsia"/>
          <w:sz w:val="24"/>
          <w:szCs w:val="24"/>
        </w:rPr>
        <w:t>”</w:t>
      </w:r>
      <w:r>
        <w:rPr>
          <w:rFonts w:asciiTheme="minorEastAsia" w:eastAsiaTheme="minorEastAsia" w:hAnsiTheme="minorEastAsia" w:hint="eastAsia"/>
          <w:sz w:val="24"/>
          <w:szCs w:val="24"/>
        </w:rPr>
        <w:t>、组织机构代码证证明文件（实行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的不需单独提供组织机构代码证）；如供应商是自然人的，应提供有效的自然人的身份证明</w:t>
      </w:r>
      <w:r>
        <w:rPr>
          <w:rFonts w:asciiTheme="minorEastAsia" w:eastAsiaTheme="minorEastAsia" w:hAnsiTheme="minorEastAsia"/>
          <w:sz w:val="24"/>
          <w:szCs w:val="24"/>
        </w:rPr>
        <w:t>(</w:t>
      </w:r>
      <w:r>
        <w:rPr>
          <w:rFonts w:asciiTheme="minorEastAsia" w:eastAsiaTheme="minorEastAsia" w:hAnsiTheme="minorEastAsia" w:hint="eastAsia"/>
          <w:sz w:val="24"/>
          <w:szCs w:val="24"/>
        </w:rPr>
        <w:t>中国公民</w:t>
      </w:r>
      <w:r>
        <w:rPr>
          <w:rFonts w:asciiTheme="minorEastAsia" w:eastAsiaTheme="minorEastAsia" w:hAnsiTheme="minorEastAsia"/>
          <w:sz w:val="24"/>
          <w:szCs w:val="24"/>
        </w:rPr>
        <w:t>)</w:t>
      </w:r>
      <w:r>
        <w:rPr>
          <w:rFonts w:asciiTheme="minorEastAsia" w:eastAsiaTheme="minorEastAsia" w:hAnsiTheme="minorEastAsia" w:hint="eastAsia"/>
          <w:sz w:val="24"/>
          <w:szCs w:val="24"/>
        </w:rPr>
        <w:t>。</w:t>
      </w:r>
    </w:p>
    <w:p w:rsidR="002C56BB" w:rsidRDefault="00624497">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8-2.具有履行合同所必须的设备和专业技术能力的证明文件  </w:t>
      </w:r>
    </w:p>
    <w:p w:rsidR="002C56BB" w:rsidRDefault="00624497">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供应商提供具有履行合同所必须的设备和专业技术能力的承诺函；（见格式）</w:t>
      </w:r>
    </w:p>
    <w:p w:rsidR="002C56BB" w:rsidRDefault="00624497">
      <w:pPr>
        <w:widowControl/>
        <w:spacing w:before="240" w:line="440" w:lineRule="atLeast"/>
        <w:rPr>
          <w:rFonts w:asciiTheme="minorEastAsia" w:eastAsiaTheme="minorEastAsia" w:hAnsiTheme="minorEastAsia"/>
          <w:sz w:val="24"/>
          <w:szCs w:val="24"/>
        </w:rPr>
      </w:pPr>
      <w:r>
        <w:rPr>
          <w:rFonts w:asciiTheme="minorEastAsia" w:eastAsiaTheme="minorEastAsia" w:hAnsiTheme="minorEastAsia" w:hint="eastAsia"/>
          <w:b/>
          <w:sz w:val="24"/>
          <w:szCs w:val="24"/>
        </w:rPr>
        <w:t xml:space="preserve">8-3.有依法缴纳税收和社会保障资金的良好记录的证明文件  </w:t>
      </w:r>
    </w:p>
    <w:p w:rsidR="002C56BB" w:rsidRDefault="00624497">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税务登记证（实行</w:t>
      </w:r>
      <w:r>
        <w:rPr>
          <w:rFonts w:asciiTheme="minorEastAsia" w:eastAsiaTheme="minorEastAsia" w:hAnsiTheme="minorEastAsia"/>
          <w:sz w:val="24"/>
          <w:szCs w:val="24"/>
        </w:rPr>
        <w:t>“</w:t>
      </w:r>
      <w:r>
        <w:rPr>
          <w:rFonts w:asciiTheme="minorEastAsia" w:eastAsiaTheme="minorEastAsia" w:hAnsiTheme="minorEastAsia" w:hint="eastAsia"/>
          <w:sz w:val="24"/>
          <w:szCs w:val="24"/>
        </w:rPr>
        <w:t>统一社会信用代码</w:t>
      </w:r>
      <w:r>
        <w:rPr>
          <w:rFonts w:asciiTheme="minorEastAsia" w:eastAsiaTheme="minorEastAsia" w:hAnsiTheme="minorEastAsia"/>
          <w:sz w:val="24"/>
          <w:szCs w:val="24"/>
        </w:rPr>
        <w:t>”</w:t>
      </w:r>
      <w:r>
        <w:rPr>
          <w:rFonts w:asciiTheme="minorEastAsia" w:eastAsiaTheme="minorEastAsia" w:hAnsiTheme="minorEastAsia" w:hint="eastAsia"/>
          <w:sz w:val="24"/>
          <w:szCs w:val="24"/>
        </w:rPr>
        <w:t>的不需单独提供）和谈判前六个月内任意一个月的企业缴税凭证或证明；</w:t>
      </w:r>
    </w:p>
    <w:p w:rsidR="002C56BB" w:rsidRDefault="00624497">
      <w:pPr>
        <w:spacing w:line="400" w:lineRule="atLeas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rsidR="002C56BB" w:rsidRDefault="00624497">
      <w:pPr>
        <w:widowControl/>
        <w:spacing w:before="240" w:line="440" w:lineRule="atLeast"/>
        <w:rPr>
          <w:rFonts w:asciiTheme="minorEastAsia" w:eastAsiaTheme="minorEastAsia" w:hAnsiTheme="minorEastAsia"/>
          <w:b/>
          <w:sz w:val="24"/>
          <w:szCs w:val="24"/>
        </w:rPr>
      </w:pPr>
      <w:r>
        <w:rPr>
          <w:rFonts w:asciiTheme="minorEastAsia" w:eastAsiaTheme="minorEastAsia" w:hAnsiTheme="minorEastAsia" w:hint="eastAsia"/>
          <w:b/>
          <w:sz w:val="24"/>
          <w:szCs w:val="24"/>
        </w:rPr>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 xml:space="preserve">在经营活动中没有重大违法记录的证明文件 </w:t>
      </w:r>
    </w:p>
    <w:p w:rsidR="002C56BB" w:rsidRDefault="00624497">
      <w:pPr>
        <w:spacing w:line="400" w:lineRule="atLeast"/>
        <w:ind w:firstLineChars="200" w:firstLine="480"/>
        <w:rPr>
          <w:rFonts w:asciiTheme="minorEastAsia" w:eastAsiaTheme="minorEastAsia" w:hAnsiTheme="minorEastAsia"/>
          <w:b/>
          <w:bCs/>
          <w:sz w:val="24"/>
          <w:szCs w:val="24"/>
        </w:rPr>
      </w:pPr>
      <w:r>
        <w:rPr>
          <w:rFonts w:asciiTheme="minorEastAsia" w:eastAsiaTheme="minorEastAsia" w:hAnsiTheme="minorEastAsia" w:hint="eastAsia"/>
          <w:sz w:val="24"/>
          <w:szCs w:val="24"/>
        </w:rPr>
        <w:t>参加采购前三年内</w:t>
      </w:r>
      <w:r>
        <w:rPr>
          <w:rFonts w:asciiTheme="minorEastAsia" w:eastAsiaTheme="minorEastAsia" w:hAnsiTheme="minorEastAsia"/>
          <w:sz w:val="24"/>
          <w:szCs w:val="24"/>
        </w:rPr>
        <w:t>,</w:t>
      </w:r>
      <w:r>
        <w:rPr>
          <w:rFonts w:asciiTheme="minorEastAsia" w:eastAsiaTheme="minorEastAsia" w:hAnsiTheme="minorEastAsia" w:hint="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eastAsiaTheme="minorEastAsia" w:hAnsiTheme="minorEastAsia"/>
          <w:b/>
          <w:bCs/>
          <w:sz w:val="24"/>
          <w:szCs w:val="24"/>
        </w:rPr>
        <w:br w:type="page"/>
      </w:r>
    </w:p>
    <w:p w:rsidR="002C56BB" w:rsidRDefault="00624497">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8-2.</w:t>
      </w:r>
      <w:r>
        <w:rPr>
          <w:rFonts w:asciiTheme="minorEastAsia" w:eastAsiaTheme="minorEastAsia" w:hAnsiTheme="minorEastAsia"/>
          <w:b/>
          <w:sz w:val="24"/>
          <w:szCs w:val="24"/>
        </w:rPr>
        <w:t>具备履行合同所必需的设备和专业技术能力的承诺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2C56BB" w:rsidRDefault="002C56BB">
      <w:pPr>
        <w:pStyle w:val="Default"/>
        <w:spacing w:line="440" w:lineRule="atLeast"/>
        <w:rPr>
          <w:rFonts w:asciiTheme="minorEastAsia" w:eastAsiaTheme="minorEastAsia" w:hAnsiTheme="minorEastAsia"/>
          <w:color w:val="auto"/>
        </w:rPr>
      </w:pPr>
    </w:p>
    <w:p w:rsidR="002C56BB" w:rsidRDefault="00624497" w:rsidP="006C05D7">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2C56BB" w:rsidRDefault="002C56BB">
      <w:pPr>
        <w:spacing w:line="440" w:lineRule="atLeast"/>
        <w:rPr>
          <w:rFonts w:asciiTheme="minorEastAsia" w:eastAsiaTheme="minorEastAsia" w:hAnsiTheme="minorEastAsia"/>
          <w:sz w:val="24"/>
          <w:szCs w:val="24"/>
        </w:rPr>
      </w:pPr>
    </w:p>
    <w:p w:rsidR="002C56BB" w:rsidRDefault="00624497">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2C56BB" w:rsidRDefault="00624497">
      <w:pPr>
        <w:spacing w:line="440" w:lineRule="atLeast"/>
        <w:ind w:firstLineChars="300" w:firstLine="720"/>
        <w:rPr>
          <w:rFonts w:asciiTheme="minorEastAsia" w:eastAsiaTheme="minorEastAsia" w:hAnsiTheme="minorEastAsia"/>
          <w:sz w:val="24"/>
          <w:szCs w:val="24"/>
        </w:rPr>
      </w:pPr>
      <w:r>
        <w:rPr>
          <w:rFonts w:asciiTheme="minorEastAsia" w:eastAsiaTheme="minorEastAsia" w:hAnsiTheme="minorEastAsia"/>
          <w:sz w:val="24"/>
          <w:szCs w:val="24"/>
        </w:rPr>
        <w:t>本公司（或单位）具备本项目履行合同所必需的设备和专业技术能力，特此承诺。</w:t>
      </w:r>
    </w:p>
    <w:p w:rsidR="002C56BB" w:rsidRDefault="002C56BB">
      <w:pPr>
        <w:spacing w:line="440" w:lineRule="atLeast"/>
        <w:rPr>
          <w:rFonts w:asciiTheme="minorEastAsia" w:eastAsiaTheme="minorEastAsia" w:hAnsiTheme="minorEastAsia"/>
          <w:sz w:val="24"/>
          <w:szCs w:val="24"/>
        </w:rPr>
      </w:pPr>
    </w:p>
    <w:p w:rsidR="002C56BB" w:rsidRDefault="00624497">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2C56BB" w:rsidRDefault="00624497">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2C56BB" w:rsidRDefault="00624497">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2C56BB" w:rsidRDefault="00624497">
      <w:pPr>
        <w:widowControl/>
        <w:spacing w:line="440" w:lineRule="atLeast"/>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2C56BB" w:rsidRDefault="00624497">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8-4.参加采购前三年内</w:t>
      </w:r>
      <w:r>
        <w:rPr>
          <w:rFonts w:asciiTheme="minorEastAsia" w:eastAsiaTheme="minorEastAsia" w:hAnsiTheme="minorEastAsia"/>
          <w:b/>
          <w:sz w:val="24"/>
          <w:szCs w:val="24"/>
        </w:rPr>
        <w:t>,</w:t>
      </w:r>
      <w:r>
        <w:rPr>
          <w:rFonts w:asciiTheme="minorEastAsia" w:eastAsiaTheme="minorEastAsia" w:hAnsiTheme="minorEastAsia" w:hint="eastAsia"/>
          <w:b/>
          <w:sz w:val="24"/>
          <w:szCs w:val="24"/>
        </w:rPr>
        <w:t>在经营活动中没有重大违法记录的</w:t>
      </w:r>
      <w:r>
        <w:rPr>
          <w:rFonts w:asciiTheme="minorEastAsia" w:eastAsiaTheme="minorEastAsia" w:hAnsiTheme="minorEastAsia"/>
          <w:b/>
          <w:sz w:val="24"/>
          <w:szCs w:val="24"/>
        </w:rPr>
        <w:t>承诺</w:t>
      </w:r>
      <w:r>
        <w:rPr>
          <w:rFonts w:asciiTheme="minorEastAsia" w:eastAsiaTheme="minorEastAsia" w:hAnsiTheme="minorEastAsia" w:hint="eastAsia"/>
          <w:b/>
          <w:sz w:val="24"/>
          <w:szCs w:val="24"/>
        </w:rPr>
        <w:t>函</w:t>
      </w:r>
      <w:r>
        <w:rPr>
          <w:rFonts w:asciiTheme="minorEastAsia" w:eastAsiaTheme="minorEastAsia" w:hAnsiTheme="minorEastAsia"/>
          <w:b/>
          <w:sz w:val="24"/>
          <w:szCs w:val="24"/>
        </w:rPr>
        <w:t>（格式）</w:t>
      </w:r>
    </w:p>
    <w:p w:rsidR="002C56BB" w:rsidRDefault="002C56BB">
      <w:pPr>
        <w:pStyle w:val="Default"/>
        <w:spacing w:line="440" w:lineRule="atLeast"/>
        <w:rPr>
          <w:rFonts w:asciiTheme="minorEastAsia" w:eastAsiaTheme="minorEastAsia" w:hAnsiTheme="minorEastAsia"/>
          <w:color w:val="auto"/>
        </w:rPr>
      </w:pPr>
    </w:p>
    <w:p w:rsidR="002C56BB" w:rsidRDefault="00624497" w:rsidP="006C05D7">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（格式供参考）</w:t>
      </w:r>
    </w:p>
    <w:p w:rsidR="002C56BB" w:rsidRDefault="00624497">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2C56BB" w:rsidRDefault="00624497">
      <w:pPr>
        <w:autoSpaceDE w:val="0"/>
        <w:autoSpaceDN w:val="0"/>
        <w:adjustRightInd w:val="0"/>
        <w:spacing w:line="440" w:lineRule="atLeast"/>
        <w:ind w:firstLineChars="300" w:firstLine="720"/>
        <w:jc w:val="left"/>
        <w:rPr>
          <w:rFonts w:asciiTheme="minorEastAsia" w:eastAsiaTheme="minorEastAsia" w:hAnsiTheme="minorEastAsia"/>
          <w:sz w:val="24"/>
          <w:szCs w:val="24"/>
        </w:rPr>
      </w:pPr>
      <w:r>
        <w:rPr>
          <w:rFonts w:asciiTheme="minorEastAsia" w:eastAsiaTheme="minorEastAsia" w:hAnsiTheme="minorEastAsia"/>
          <w:sz w:val="24"/>
          <w:szCs w:val="24"/>
        </w:rPr>
        <w:t>本公司（或单位）</w:t>
      </w:r>
      <w:r>
        <w:rPr>
          <w:rFonts w:asciiTheme="minorEastAsia" w:eastAsiaTheme="minorEastAsia" w:hAnsiTheme="minorEastAsia" w:cs="华文楷体"/>
          <w:kern w:val="0"/>
          <w:sz w:val="24"/>
          <w:szCs w:val="24"/>
        </w:rPr>
        <w:t>在该项目</w:t>
      </w:r>
      <w:r>
        <w:rPr>
          <w:rFonts w:asciiTheme="minorEastAsia" w:eastAsiaTheme="minorEastAsia" w:hAnsiTheme="minorEastAsia" w:cs="华文楷体" w:hint="eastAsia"/>
          <w:kern w:val="0"/>
          <w:sz w:val="24"/>
          <w:szCs w:val="24"/>
        </w:rPr>
        <w:t>响应文件递交</w:t>
      </w:r>
      <w:r>
        <w:rPr>
          <w:rFonts w:asciiTheme="minorEastAsia" w:eastAsiaTheme="minorEastAsia" w:hAnsiTheme="minorEastAsia" w:cs="华文楷体"/>
          <w:kern w:val="0"/>
          <w:sz w:val="24"/>
          <w:szCs w:val="24"/>
        </w:rPr>
        <w:t>截止日前三年内，在经营活动中没有重大违法记录，即没有因违法经营受到刑事处罚或者责令停产停业、吊销许可证或者执照、较大数额罚款等行政处罚</w:t>
      </w:r>
      <w:r>
        <w:rPr>
          <w:rFonts w:asciiTheme="minorEastAsia" w:eastAsiaTheme="minorEastAsia" w:hAnsiTheme="minorEastAsia" w:cs="华文楷体" w:hint="eastAsia"/>
          <w:kern w:val="0"/>
          <w:sz w:val="24"/>
          <w:szCs w:val="24"/>
        </w:rPr>
        <w:t>，</w:t>
      </w:r>
      <w:r>
        <w:rPr>
          <w:rFonts w:asciiTheme="minorEastAsia" w:eastAsiaTheme="minorEastAsia" w:hAnsiTheme="minorEastAsia"/>
          <w:sz w:val="24"/>
          <w:szCs w:val="24"/>
        </w:rPr>
        <w:t>特此承诺。</w:t>
      </w:r>
    </w:p>
    <w:p w:rsidR="002C56BB" w:rsidRDefault="002C56BB">
      <w:pPr>
        <w:spacing w:line="440" w:lineRule="atLeast"/>
        <w:rPr>
          <w:rFonts w:asciiTheme="minorEastAsia" w:eastAsiaTheme="minorEastAsia" w:hAnsiTheme="minorEastAsia"/>
          <w:sz w:val="24"/>
          <w:szCs w:val="24"/>
        </w:rPr>
      </w:pPr>
    </w:p>
    <w:p w:rsidR="002C56BB" w:rsidRDefault="00624497">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法定代表人或委托代理签字或签章：</w:t>
      </w:r>
    </w:p>
    <w:p w:rsidR="002C56BB" w:rsidRDefault="00624497">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供应商盖章：                                 </w:t>
      </w:r>
    </w:p>
    <w:p w:rsidR="002C56BB" w:rsidRDefault="00624497">
      <w:pPr>
        <w:spacing w:line="440" w:lineRule="atLeas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2C56BB" w:rsidRDefault="002C56BB">
      <w:pPr>
        <w:spacing w:line="440" w:lineRule="atLeast"/>
        <w:jc w:val="center"/>
        <w:rPr>
          <w:rFonts w:asciiTheme="minorEastAsia" w:eastAsiaTheme="minorEastAsia" w:hAnsiTheme="minorEastAsia"/>
          <w:sz w:val="24"/>
          <w:szCs w:val="24"/>
          <w:u w:val="single"/>
        </w:rPr>
      </w:pPr>
    </w:p>
    <w:p w:rsidR="002C56BB" w:rsidRDefault="002C56BB">
      <w:pPr>
        <w:widowControl/>
        <w:spacing w:line="440" w:lineRule="atLeast"/>
        <w:jc w:val="left"/>
        <w:rPr>
          <w:rFonts w:asciiTheme="minorEastAsia" w:eastAsiaTheme="minorEastAsia" w:hAnsiTheme="minorEastAsia"/>
          <w:b/>
          <w:bCs/>
          <w:sz w:val="24"/>
          <w:szCs w:val="24"/>
        </w:rPr>
      </w:pPr>
    </w:p>
    <w:p w:rsidR="002C56BB" w:rsidRDefault="002C56BB">
      <w:pPr>
        <w:widowControl/>
        <w:spacing w:before="240" w:line="440" w:lineRule="atLeast"/>
        <w:jc w:val="center"/>
        <w:rPr>
          <w:rFonts w:asciiTheme="minorEastAsia" w:eastAsiaTheme="minorEastAsia" w:hAnsiTheme="minorEastAsia"/>
          <w:b/>
          <w:sz w:val="24"/>
          <w:szCs w:val="24"/>
        </w:rPr>
        <w:sectPr w:rsidR="002C56BB">
          <w:footerReference w:type="even" r:id="rId18"/>
          <w:footerReference w:type="default" r:id="rId19"/>
          <w:pgSz w:w="11906" w:h="16838"/>
          <w:pgMar w:top="1418" w:right="1361" w:bottom="1361" w:left="1701" w:header="851" w:footer="992" w:gutter="0"/>
          <w:cols w:space="425"/>
          <w:docGrid w:linePitch="312"/>
        </w:sectPr>
      </w:pPr>
    </w:p>
    <w:p w:rsidR="002C56BB" w:rsidRDefault="00624497">
      <w:pPr>
        <w:widowControl/>
        <w:spacing w:before="240" w:line="440" w:lineRule="atLeast"/>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格式8-5.法定代表人授权书</w:t>
      </w:r>
    </w:p>
    <w:p w:rsidR="002C56BB" w:rsidRDefault="002C56BB">
      <w:pPr>
        <w:spacing w:line="440" w:lineRule="atLeast"/>
        <w:rPr>
          <w:rFonts w:asciiTheme="minorEastAsia" w:eastAsiaTheme="minorEastAsia" w:hAnsiTheme="minorEastAsia"/>
          <w:sz w:val="24"/>
          <w:szCs w:val="24"/>
        </w:rPr>
      </w:pPr>
    </w:p>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2C56BB" w:rsidRDefault="002C56BB">
      <w:pPr>
        <w:spacing w:line="440" w:lineRule="atLeast"/>
        <w:rPr>
          <w:rFonts w:asciiTheme="minorEastAsia" w:eastAsiaTheme="minorEastAsia" w:hAnsiTheme="minorEastAsia"/>
          <w:sz w:val="24"/>
          <w:szCs w:val="24"/>
        </w:rPr>
      </w:pPr>
    </w:p>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（供应商全称）法定代表人授权（全权代表姓名）为全权代表</w:t>
      </w:r>
      <w:r>
        <w:rPr>
          <w:rFonts w:asciiTheme="minorEastAsia" w:eastAsiaTheme="minorEastAsia" w:hAnsiTheme="minorEastAsia"/>
          <w:sz w:val="24"/>
          <w:szCs w:val="24"/>
        </w:rPr>
        <w:t>,</w:t>
      </w:r>
      <w:r>
        <w:rPr>
          <w:rFonts w:asciiTheme="minorEastAsia" w:eastAsiaTheme="minorEastAsia" w:hAnsiTheme="minorEastAsia" w:hint="eastAsia"/>
          <w:sz w:val="24"/>
          <w:szCs w:val="24"/>
        </w:rPr>
        <w:t>参加贵处组织的（项目编号）项目谈判活动，全权代表我方处理谈判活动中的一切事宜。</w:t>
      </w:r>
    </w:p>
    <w:p w:rsidR="002C56BB" w:rsidRDefault="002C56BB">
      <w:pPr>
        <w:spacing w:line="440" w:lineRule="atLeast"/>
        <w:rPr>
          <w:rFonts w:asciiTheme="minorEastAsia" w:eastAsiaTheme="minorEastAsia" w:hAnsiTheme="minorEastAsia"/>
          <w:sz w:val="24"/>
          <w:szCs w:val="24"/>
        </w:rPr>
      </w:pPr>
    </w:p>
    <w:p w:rsidR="002C56BB" w:rsidRDefault="002C56BB">
      <w:pPr>
        <w:spacing w:line="440" w:lineRule="atLeast"/>
        <w:rPr>
          <w:rFonts w:asciiTheme="minorEastAsia" w:eastAsiaTheme="minorEastAsia" w:hAnsiTheme="minorEastAsia"/>
          <w:sz w:val="24"/>
          <w:szCs w:val="24"/>
        </w:rPr>
      </w:pPr>
    </w:p>
    <w:p w:rsidR="002C56BB" w:rsidRDefault="002C56BB">
      <w:pPr>
        <w:spacing w:line="440" w:lineRule="atLeast"/>
        <w:rPr>
          <w:rFonts w:asciiTheme="minorEastAsia" w:eastAsiaTheme="minorEastAsia" w:hAnsiTheme="minorEastAsia"/>
          <w:sz w:val="24"/>
          <w:szCs w:val="24"/>
        </w:rPr>
      </w:pPr>
    </w:p>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法定代表人签字或签章：</w:t>
      </w:r>
    </w:p>
    <w:p w:rsidR="002C56BB" w:rsidRDefault="002C56BB">
      <w:pPr>
        <w:spacing w:line="440" w:lineRule="atLeast"/>
        <w:rPr>
          <w:rFonts w:asciiTheme="minorEastAsia" w:eastAsiaTheme="minorEastAsia" w:hAnsiTheme="minorEastAsia"/>
          <w:sz w:val="24"/>
          <w:szCs w:val="24"/>
        </w:rPr>
      </w:pPr>
    </w:p>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供应商签章：</w:t>
      </w:r>
    </w:p>
    <w:p w:rsidR="002C56BB" w:rsidRDefault="002C56BB">
      <w:pPr>
        <w:spacing w:line="440" w:lineRule="atLeast"/>
        <w:rPr>
          <w:rFonts w:asciiTheme="minorEastAsia" w:eastAsiaTheme="minorEastAsia" w:hAnsiTheme="minorEastAsia"/>
          <w:sz w:val="24"/>
          <w:szCs w:val="24"/>
        </w:rPr>
      </w:pPr>
    </w:p>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日期：</w:t>
      </w:r>
    </w:p>
    <w:p w:rsidR="002C56BB" w:rsidRDefault="002C56BB">
      <w:pPr>
        <w:spacing w:line="440" w:lineRule="atLeast"/>
        <w:rPr>
          <w:rFonts w:asciiTheme="minorEastAsia" w:eastAsiaTheme="minorEastAsia" w:hAnsiTheme="minorEastAsia"/>
          <w:sz w:val="24"/>
          <w:szCs w:val="24"/>
        </w:rPr>
      </w:pPr>
    </w:p>
    <w:p w:rsidR="002C56BB" w:rsidRDefault="002C56BB">
      <w:pPr>
        <w:spacing w:line="440" w:lineRule="atLeast"/>
        <w:rPr>
          <w:rFonts w:asciiTheme="minorEastAsia" w:eastAsiaTheme="minorEastAsia" w:hAnsiTheme="minorEastAsia"/>
          <w:sz w:val="24"/>
          <w:szCs w:val="24"/>
        </w:rPr>
      </w:pPr>
    </w:p>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w:t>
      </w:r>
    </w:p>
    <w:p w:rsidR="002C56BB" w:rsidRDefault="00624497">
      <w:pPr>
        <w:spacing w:line="440" w:lineRule="atLeas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全权代表姓名：</w:t>
      </w:r>
    </w:p>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职务：</w:t>
      </w:r>
    </w:p>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电话：</w:t>
      </w:r>
    </w:p>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详细通讯地址：</w:t>
      </w:r>
    </w:p>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邮政编码：</w:t>
      </w:r>
    </w:p>
    <w:p w:rsidR="002C56BB" w:rsidRDefault="002C56BB">
      <w:pPr>
        <w:spacing w:line="440" w:lineRule="atLeast"/>
        <w:rPr>
          <w:rFonts w:asciiTheme="minorEastAsia" w:eastAsiaTheme="minorEastAsia" w:hAnsiTheme="minorEastAsia"/>
          <w:sz w:val="24"/>
          <w:szCs w:val="24"/>
        </w:rPr>
      </w:pPr>
    </w:p>
    <w:p w:rsidR="002C56BB" w:rsidRDefault="002C56BB">
      <w:pPr>
        <w:spacing w:line="440" w:lineRule="atLeast"/>
        <w:rPr>
          <w:rFonts w:asciiTheme="minorEastAsia" w:eastAsiaTheme="minorEastAsia" w:hAnsiTheme="minorEastAsia"/>
          <w:sz w:val="24"/>
          <w:szCs w:val="24"/>
        </w:rPr>
      </w:pPr>
    </w:p>
    <w:p w:rsidR="002C56BB" w:rsidRDefault="002C56BB">
      <w:pPr>
        <w:spacing w:line="440" w:lineRule="atLeast"/>
        <w:rPr>
          <w:rFonts w:asciiTheme="minorEastAsia" w:eastAsiaTheme="minorEastAsia" w:hAnsiTheme="minorEastAsia"/>
          <w:sz w:val="24"/>
          <w:szCs w:val="24"/>
        </w:rPr>
      </w:pPr>
    </w:p>
    <w:p w:rsidR="002C56BB" w:rsidRDefault="00624497">
      <w:pPr>
        <w:tabs>
          <w:tab w:val="left" w:pos="1470"/>
        </w:tabs>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附：全权代表身份证复印件（正、反面）</w:t>
      </w:r>
    </w:p>
    <w:p w:rsidR="002C56BB" w:rsidRDefault="00624497">
      <w:pPr>
        <w:tabs>
          <w:tab w:val="left" w:pos="1470"/>
        </w:tabs>
        <w:spacing w:line="440" w:lineRule="atLeast"/>
        <w:rPr>
          <w:rFonts w:asciiTheme="minorEastAsia" w:eastAsiaTheme="minorEastAsia" w:hAnsiTheme="minorEastAsia"/>
          <w:b/>
          <w:sz w:val="24"/>
          <w:szCs w:val="24"/>
        </w:rPr>
        <w:sectPr w:rsidR="002C56BB">
          <w:pgSz w:w="11906" w:h="16838"/>
          <w:pgMar w:top="1418" w:right="1361" w:bottom="1361" w:left="1701" w:header="851" w:footer="992" w:gutter="0"/>
          <w:cols w:space="425"/>
          <w:docGrid w:linePitch="312"/>
        </w:sectPr>
      </w:pPr>
      <w:r>
        <w:rPr>
          <w:rFonts w:asciiTheme="minorEastAsia" w:eastAsiaTheme="minorEastAsia" w:hAnsiTheme="minorEastAsia" w:hint="eastAsia"/>
          <w:b/>
          <w:sz w:val="24"/>
          <w:szCs w:val="24"/>
        </w:rPr>
        <w:t>说明：法定代表人参加采购，不用提供委托（授权）书</w:t>
      </w:r>
    </w:p>
    <w:p w:rsidR="002C56BB" w:rsidRDefault="00624497">
      <w:pPr>
        <w:widowControl/>
        <w:spacing w:before="240" w:line="440" w:lineRule="atLeast"/>
        <w:jc w:val="center"/>
        <w:rPr>
          <w:rFonts w:asciiTheme="minorEastAsia" w:eastAsiaTheme="minorEastAsia" w:hAnsiTheme="minorEastAsia"/>
          <w:b/>
          <w:sz w:val="24"/>
          <w:szCs w:val="24"/>
        </w:rPr>
      </w:pPr>
      <w:bookmarkStart w:id="43" w:name="_Toc262628298"/>
      <w:bookmarkStart w:id="44" w:name="_Toc262628299"/>
      <w:r>
        <w:rPr>
          <w:rFonts w:asciiTheme="minorEastAsia" w:eastAsiaTheme="minorEastAsia" w:hAnsiTheme="minorEastAsia" w:hint="eastAsia"/>
          <w:b/>
          <w:sz w:val="24"/>
          <w:szCs w:val="24"/>
        </w:rPr>
        <w:lastRenderedPageBreak/>
        <w:t>格式8-6.供应商的资格声明</w:t>
      </w:r>
      <w:bookmarkEnd w:id="43"/>
    </w:p>
    <w:p w:rsidR="002C56BB" w:rsidRDefault="00624497" w:rsidP="006C05D7">
      <w:pPr>
        <w:spacing w:afterLines="100" w:line="44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（供参考格式）</w:t>
      </w:r>
    </w:p>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sz w:val="24"/>
          <w:szCs w:val="24"/>
        </w:rPr>
        <w:t>致：</w:t>
      </w:r>
      <w:r>
        <w:rPr>
          <w:rFonts w:asciiTheme="minorEastAsia" w:eastAsiaTheme="minorEastAsia" w:hAnsiTheme="minorEastAsia" w:hint="eastAsia"/>
          <w:sz w:val="24"/>
          <w:szCs w:val="24"/>
        </w:rPr>
        <w:t>赣州市人民医院</w:t>
      </w:r>
    </w:p>
    <w:p w:rsidR="002C56BB" w:rsidRDefault="002C56BB" w:rsidP="00234E3C">
      <w:pPr>
        <w:spacing w:line="440" w:lineRule="atLeast"/>
        <w:ind w:left="2" w:firstLineChars="202" w:firstLine="477"/>
        <w:rPr>
          <w:rFonts w:asciiTheme="minorEastAsia" w:eastAsiaTheme="minorEastAsia" w:hAnsiTheme="minorEastAsia"/>
          <w:spacing w:val="-2"/>
          <w:sz w:val="24"/>
          <w:szCs w:val="24"/>
        </w:rPr>
      </w:pPr>
    </w:p>
    <w:p w:rsidR="002C56BB" w:rsidRDefault="00624497" w:rsidP="00234E3C">
      <w:pPr>
        <w:spacing w:line="440" w:lineRule="atLeast"/>
        <w:ind w:left="2" w:firstLineChars="202" w:firstLine="477"/>
        <w:rPr>
          <w:rFonts w:asciiTheme="minorEastAsia" w:eastAsiaTheme="minorEastAsia" w:hAnsiTheme="minorEastAsia"/>
          <w:sz w:val="24"/>
          <w:szCs w:val="24"/>
        </w:rPr>
      </w:pPr>
      <w:r>
        <w:rPr>
          <w:rFonts w:asciiTheme="minorEastAsia" w:eastAsiaTheme="minorEastAsia" w:hAnsiTheme="minorEastAsia"/>
          <w:spacing w:val="-2"/>
          <w:sz w:val="24"/>
          <w:szCs w:val="24"/>
        </w:rPr>
        <w:t>为响应</w:t>
      </w:r>
      <w:r>
        <w:rPr>
          <w:rFonts w:asciiTheme="minorEastAsia" w:eastAsiaTheme="minorEastAsia" w:hAnsiTheme="minorEastAsia" w:hint="eastAsia"/>
          <w:spacing w:val="-2"/>
          <w:sz w:val="24"/>
          <w:szCs w:val="24"/>
        </w:rPr>
        <w:t>贵</w:t>
      </w:r>
      <w:r>
        <w:rPr>
          <w:rFonts w:asciiTheme="minorEastAsia" w:eastAsiaTheme="minorEastAsia" w:hAnsiTheme="minorEastAsia"/>
          <w:spacing w:val="-2"/>
          <w:sz w:val="24"/>
          <w:szCs w:val="24"/>
        </w:rPr>
        <w:t>方</w:t>
      </w:r>
      <w:r>
        <w:rPr>
          <w:rFonts w:asciiTheme="minorEastAsia" w:eastAsiaTheme="minorEastAsia" w:hAnsiTheme="minorEastAsia" w:hint="eastAsia"/>
          <w:i/>
          <w:spacing w:val="-2"/>
          <w:sz w:val="24"/>
          <w:szCs w:val="24"/>
          <w:u w:val="single"/>
        </w:rPr>
        <w:t>（项目名称、项目编号）</w:t>
      </w:r>
      <w:r>
        <w:rPr>
          <w:rFonts w:asciiTheme="minorEastAsia" w:eastAsiaTheme="minorEastAsia" w:hAnsiTheme="minorEastAsia" w:hint="eastAsia"/>
          <w:spacing w:val="-2"/>
          <w:sz w:val="24"/>
          <w:szCs w:val="24"/>
        </w:rPr>
        <w:t>谈判邀请</w:t>
      </w:r>
      <w:r>
        <w:rPr>
          <w:rFonts w:asciiTheme="minorEastAsia" w:eastAsiaTheme="minorEastAsia" w:hAnsiTheme="minorEastAsia"/>
          <w:spacing w:val="-2"/>
          <w:sz w:val="24"/>
          <w:szCs w:val="24"/>
        </w:rPr>
        <w:t>，下述签字人愿参与</w:t>
      </w:r>
      <w:r>
        <w:rPr>
          <w:rFonts w:asciiTheme="minorEastAsia" w:eastAsiaTheme="minorEastAsia" w:hAnsiTheme="minorEastAsia" w:hint="eastAsia"/>
          <w:spacing w:val="-2"/>
          <w:sz w:val="24"/>
          <w:szCs w:val="24"/>
        </w:rPr>
        <w:t>谈判</w:t>
      </w:r>
      <w:r>
        <w:rPr>
          <w:rFonts w:asciiTheme="minorEastAsia" w:eastAsiaTheme="minorEastAsia" w:hAnsiTheme="minorEastAsia"/>
          <w:spacing w:val="-2"/>
          <w:sz w:val="24"/>
          <w:szCs w:val="24"/>
        </w:rPr>
        <w:t>，提供</w:t>
      </w:r>
      <w:r>
        <w:rPr>
          <w:rFonts w:asciiTheme="minorEastAsia" w:eastAsiaTheme="minorEastAsia" w:hAnsiTheme="minorEastAsia" w:hint="eastAsia"/>
          <w:spacing w:val="-2"/>
          <w:sz w:val="24"/>
          <w:szCs w:val="24"/>
        </w:rPr>
        <w:t>采购</w:t>
      </w:r>
      <w:r>
        <w:rPr>
          <w:rFonts w:asciiTheme="minorEastAsia" w:eastAsiaTheme="minorEastAsia" w:hAnsiTheme="minorEastAsia"/>
          <w:spacing w:val="-2"/>
          <w:sz w:val="24"/>
          <w:szCs w:val="24"/>
        </w:rPr>
        <w:t>需求一览表</w:t>
      </w:r>
      <w:r>
        <w:rPr>
          <w:rFonts w:asciiTheme="minorEastAsia" w:eastAsiaTheme="minorEastAsia" w:hAnsiTheme="minorEastAsia" w:hint="eastAsia"/>
          <w:spacing w:val="-2"/>
          <w:sz w:val="24"/>
          <w:szCs w:val="24"/>
        </w:rPr>
        <w:t>和技术要求</w:t>
      </w:r>
      <w:r>
        <w:rPr>
          <w:rFonts w:asciiTheme="minorEastAsia" w:eastAsiaTheme="minorEastAsia" w:hAnsiTheme="minorEastAsia"/>
          <w:sz w:val="24"/>
          <w:szCs w:val="24"/>
        </w:rPr>
        <w:t>规定的</w:t>
      </w:r>
      <w:r>
        <w:rPr>
          <w:rFonts w:asciiTheme="minorEastAsia" w:eastAsiaTheme="minorEastAsia" w:hAnsiTheme="minorEastAsia" w:hint="eastAsia"/>
          <w:sz w:val="24"/>
          <w:szCs w:val="24"/>
        </w:rPr>
        <w:t>货物和有关服务</w:t>
      </w:r>
      <w:r>
        <w:rPr>
          <w:rFonts w:asciiTheme="minorEastAsia" w:eastAsiaTheme="minorEastAsia" w:hAnsiTheme="minorEastAsia" w:hint="eastAsia"/>
          <w:spacing w:val="-2"/>
          <w:sz w:val="24"/>
          <w:szCs w:val="24"/>
        </w:rPr>
        <w:t>，</w:t>
      </w:r>
      <w:r>
        <w:rPr>
          <w:rFonts w:asciiTheme="minorEastAsia" w:eastAsiaTheme="minorEastAsia" w:hAnsiTheme="minorEastAsia"/>
          <w:spacing w:val="-2"/>
          <w:sz w:val="24"/>
          <w:szCs w:val="24"/>
        </w:rPr>
        <w:t>提交下述文件并声明全</w:t>
      </w:r>
      <w:r>
        <w:rPr>
          <w:rFonts w:asciiTheme="minorEastAsia" w:eastAsiaTheme="minorEastAsia" w:hAnsiTheme="minorEastAsia"/>
          <w:sz w:val="24"/>
          <w:szCs w:val="24"/>
        </w:rPr>
        <w:t>部说明是真实的和正确的。</w:t>
      </w:r>
    </w:p>
    <w:p w:rsidR="002C56BB" w:rsidRDefault="00624497">
      <w:pPr>
        <w:spacing w:line="440" w:lineRule="atLeast"/>
        <w:ind w:left="462"/>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我方的资格声明正本一份</w:t>
      </w:r>
      <w:r>
        <w:rPr>
          <w:rFonts w:asciiTheme="minorEastAsia" w:eastAsiaTheme="minorEastAsia" w:hAnsiTheme="minorEastAsia" w:hint="eastAsia"/>
          <w:sz w:val="24"/>
          <w:szCs w:val="24"/>
        </w:rPr>
        <w:t>。</w:t>
      </w:r>
    </w:p>
    <w:p w:rsidR="002C56BB" w:rsidRDefault="00624497">
      <w:pPr>
        <w:spacing w:line="440" w:lineRule="atLeast"/>
        <w:ind w:leftChars="228" w:left="959"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下述签字人在证书中证明</w:t>
      </w:r>
      <w:r>
        <w:rPr>
          <w:rFonts w:asciiTheme="minorEastAsia" w:eastAsiaTheme="minorEastAsia" w:hAnsiTheme="minorEastAsia" w:hint="eastAsia"/>
          <w:sz w:val="24"/>
          <w:szCs w:val="24"/>
        </w:rPr>
        <w:t>本</w:t>
      </w:r>
      <w:r>
        <w:rPr>
          <w:rFonts w:asciiTheme="minorEastAsia" w:eastAsiaTheme="minorEastAsia" w:hAnsiTheme="minorEastAsia"/>
          <w:sz w:val="24"/>
          <w:szCs w:val="24"/>
        </w:rPr>
        <w:t>资格文件中的内容是真实的和正确的。</w:t>
      </w:r>
    </w:p>
    <w:p w:rsidR="002C56BB" w:rsidRDefault="002C56BB">
      <w:pPr>
        <w:spacing w:line="440" w:lineRule="atLeast"/>
        <w:rPr>
          <w:rFonts w:asciiTheme="minorEastAsia" w:eastAsiaTheme="minorEastAsia" w:hAnsiTheme="minorEastAsia"/>
          <w:sz w:val="24"/>
          <w:szCs w:val="24"/>
        </w:rPr>
      </w:pPr>
    </w:p>
    <w:p w:rsidR="002C56BB" w:rsidRDefault="002C56BB">
      <w:pPr>
        <w:spacing w:line="440" w:lineRule="atLeast"/>
        <w:rPr>
          <w:rFonts w:asciiTheme="minorEastAsia" w:eastAsiaTheme="minorEastAsia" w:hAnsiTheme="minorEastAsia"/>
          <w:sz w:val="24"/>
          <w:szCs w:val="24"/>
        </w:rPr>
      </w:pPr>
    </w:p>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法定代表人或委托代理签字或签章：                             </w:t>
      </w:r>
    </w:p>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供应商签章：                                 </w:t>
      </w:r>
    </w:p>
    <w:p w:rsidR="002C56BB" w:rsidRDefault="00624497">
      <w:pPr>
        <w:spacing w:line="44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日期：                                       </w:t>
      </w:r>
    </w:p>
    <w:bookmarkEnd w:id="44"/>
    <w:p w:rsidR="002C56BB" w:rsidRDefault="002C56BB">
      <w:pPr>
        <w:tabs>
          <w:tab w:val="left" w:pos="1470"/>
        </w:tabs>
        <w:spacing w:line="440" w:lineRule="atLeast"/>
        <w:rPr>
          <w:rFonts w:asciiTheme="minorEastAsia" w:eastAsiaTheme="minorEastAsia" w:hAnsiTheme="minorEastAsia"/>
          <w:sz w:val="24"/>
          <w:szCs w:val="24"/>
          <w:u w:val="single"/>
        </w:rPr>
        <w:sectPr w:rsidR="002C56BB">
          <w:pgSz w:w="11906" w:h="16838"/>
          <w:pgMar w:top="1418" w:right="1247" w:bottom="1418" w:left="1814" w:header="851" w:footer="992" w:gutter="0"/>
          <w:cols w:space="425"/>
          <w:docGrid w:type="lines" w:linePitch="312"/>
        </w:sectPr>
      </w:pPr>
    </w:p>
    <w:p w:rsidR="002C56BB" w:rsidRDefault="002C56BB">
      <w:pPr>
        <w:widowControl/>
        <w:spacing w:line="440" w:lineRule="atLeast"/>
        <w:jc w:val="left"/>
        <w:rPr>
          <w:rFonts w:asciiTheme="minorEastAsia" w:eastAsiaTheme="minorEastAsia" w:hAnsiTheme="minorEastAsia"/>
          <w:sz w:val="24"/>
          <w:szCs w:val="24"/>
        </w:rPr>
      </w:pPr>
    </w:p>
    <w:p w:rsidR="002C56BB" w:rsidRDefault="00624497">
      <w:pPr>
        <w:widowControl/>
        <w:spacing w:line="440" w:lineRule="atLeast"/>
        <w:jc w:val="center"/>
        <w:rPr>
          <w:rFonts w:asciiTheme="minorEastAsia" w:eastAsiaTheme="minorEastAsia" w:hAnsiTheme="minorEastAsia"/>
          <w:b/>
          <w:sz w:val="24"/>
          <w:szCs w:val="24"/>
        </w:rPr>
      </w:pPr>
      <w:bookmarkStart w:id="45" w:name="_Toc495487764"/>
      <w:bookmarkStart w:id="46" w:name="_Toc499477458"/>
      <w:r>
        <w:rPr>
          <w:rFonts w:asciiTheme="minorEastAsia" w:eastAsiaTheme="minorEastAsia" w:hAnsiTheme="minorEastAsia" w:hint="eastAsia"/>
          <w:b/>
          <w:sz w:val="24"/>
          <w:szCs w:val="24"/>
        </w:rPr>
        <w:t>8-7.其他资格证明文件</w:t>
      </w:r>
      <w:bookmarkEnd w:id="45"/>
      <w:bookmarkEnd w:id="46"/>
    </w:p>
    <w:p w:rsidR="002C56BB" w:rsidRDefault="002C56BB">
      <w:pPr>
        <w:widowControl/>
        <w:spacing w:line="440" w:lineRule="atLeast"/>
        <w:jc w:val="center"/>
        <w:rPr>
          <w:rFonts w:asciiTheme="minorEastAsia" w:eastAsiaTheme="minorEastAsia" w:hAnsiTheme="minorEastAsia"/>
          <w:b/>
          <w:sz w:val="24"/>
          <w:szCs w:val="24"/>
        </w:rPr>
      </w:pPr>
    </w:p>
    <w:p w:rsidR="002C56BB" w:rsidRDefault="002C56BB">
      <w:pPr>
        <w:spacing w:before="240" w:line="440" w:lineRule="atLeast"/>
        <w:ind w:firstLineChars="1254" w:firstLine="3021"/>
        <w:rPr>
          <w:rFonts w:asciiTheme="minorEastAsia" w:eastAsiaTheme="minorEastAsia" w:hAnsiTheme="minorEastAsia"/>
          <w:b/>
          <w:sz w:val="24"/>
          <w:szCs w:val="24"/>
        </w:rPr>
      </w:pPr>
    </w:p>
    <w:p w:rsidR="002C56BB" w:rsidRDefault="002C56BB"/>
    <w:sectPr w:rsidR="002C56BB" w:rsidSect="002C56BB">
      <w:footerReference w:type="default" r:id="rId20"/>
      <w:pgSz w:w="11906" w:h="16838"/>
      <w:pgMar w:top="1440" w:right="1418" w:bottom="1440" w:left="1418"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08D" w:rsidRDefault="0000608D" w:rsidP="002C56BB">
      <w:r>
        <w:separator/>
      </w:r>
    </w:p>
  </w:endnote>
  <w:endnote w:type="continuationSeparator" w:id="1">
    <w:p w:rsidR="0000608D" w:rsidRDefault="0000608D" w:rsidP="002C5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FangSong_GB2312">
    <w:altName w:val="MS Gothic"/>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BB" w:rsidRDefault="00A27C08">
    <w:pPr>
      <w:pStyle w:val="a8"/>
      <w:framePr w:wrap="around" w:vAnchor="text" w:hAnchor="margin" w:xAlign="center" w:y="1"/>
      <w:rPr>
        <w:rStyle w:val="ad"/>
      </w:rPr>
    </w:pPr>
    <w:r>
      <w:rPr>
        <w:rStyle w:val="ad"/>
      </w:rPr>
      <w:fldChar w:fldCharType="begin"/>
    </w:r>
    <w:r w:rsidR="00624497">
      <w:rPr>
        <w:rStyle w:val="ad"/>
      </w:rPr>
      <w:instrText xml:space="preserve">PAGE  </w:instrText>
    </w:r>
    <w:r>
      <w:rPr>
        <w:rStyle w:val="ad"/>
      </w:rPr>
      <w:fldChar w:fldCharType="end"/>
    </w:r>
  </w:p>
  <w:p w:rsidR="002C56BB" w:rsidRDefault="002C56BB">
    <w:pPr>
      <w:pStyle w:val="a8"/>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BB" w:rsidRDefault="00A27C08">
    <w:pPr>
      <w:pStyle w:val="a8"/>
      <w:framePr w:wrap="around" w:vAnchor="text" w:hAnchor="margin" w:xAlign="center" w:y="1"/>
      <w:rPr>
        <w:rStyle w:val="ad"/>
      </w:rPr>
    </w:pPr>
    <w:r>
      <w:rPr>
        <w:rStyle w:val="ad"/>
      </w:rPr>
      <w:fldChar w:fldCharType="begin"/>
    </w:r>
    <w:r w:rsidR="00624497">
      <w:rPr>
        <w:rStyle w:val="ad"/>
      </w:rPr>
      <w:instrText xml:space="preserve">PAGE  </w:instrText>
    </w:r>
    <w:r>
      <w:rPr>
        <w:rStyle w:val="ad"/>
      </w:rPr>
      <w:fldChar w:fldCharType="separate"/>
    </w:r>
    <w:r w:rsidR="00670817">
      <w:rPr>
        <w:rStyle w:val="ad"/>
        <w:noProof/>
      </w:rPr>
      <w:t>27</w:t>
    </w:r>
    <w:r>
      <w:rPr>
        <w:rStyle w:val="ad"/>
      </w:rPr>
      <w:fldChar w:fldCharType="end"/>
    </w:r>
  </w:p>
  <w:p w:rsidR="002C56BB" w:rsidRDefault="002C56BB">
    <w:pPr>
      <w:pStyle w:val="a8"/>
      <w:ind w:right="360"/>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BB" w:rsidRDefault="00A27C08">
    <w:pPr>
      <w:pStyle w:val="a8"/>
      <w:framePr w:wrap="around" w:vAnchor="text" w:hAnchor="margin" w:xAlign="center" w:y="1"/>
      <w:rPr>
        <w:rStyle w:val="ad"/>
      </w:rPr>
    </w:pPr>
    <w:r>
      <w:rPr>
        <w:rStyle w:val="ad"/>
      </w:rPr>
      <w:fldChar w:fldCharType="begin"/>
    </w:r>
    <w:r w:rsidR="00624497">
      <w:rPr>
        <w:rStyle w:val="ad"/>
      </w:rPr>
      <w:instrText xml:space="preserve">PAGE  </w:instrText>
    </w:r>
    <w:r>
      <w:rPr>
        <w:rStyle w:val="ad"/>
      </w:rPr>
      <w:fldChar w:fldCharType="separate"/>
    </w:r>
    <w:r w:rsidR="00670817">
      <w:rPr>
        <w:rStyle w:val="ad"/>
        <w:noProof/>
      </w:rPr>
      <w:t>32</w:t>
    </w:r>
    <w:r>
      <w:rPr>
        <w:rStyle w:val="ad"/>
      </w:rPr>
      <w:fldChar w:fldCharType="end"/>
    </w:r>
  </w:p>
  <w:p w:rsidR="002C56BB" w:rsidRDefault="002C56B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BB" w:rsidRDefault="00A27C08">
    <w:pPr>
      <w:pStyle w:val="a8"/>
      <w:framePr w:wrap="around" w:vAnchor="text" w:hAnchor="margin" w:xAlign="center" w:y="1"/>
      <w:rPr>
        <w:rStyle w:val="ad"/>
      </w:rPr>
    </w:pPr>
    <w:r>
      <w:rPr>
        <w:rStyle w:val="ad"/>
      </w:rPr>
      <w:fldChar w:fldCharType="begin"/>
    </w:r>
    <w:r w:rsidR="00624497">
      <w:rPr>
        <w:rStyle w:val="ad"/>
      </w:rPr>
      <w:instrText xml:space="preserve">PAGE  </w:instrText>
    </w:r>
    <w:r>
      <w:rPr>
        <w:rStyle w:val="ad"/>
      </w:rPr>
      <w:fldChar w:fldCharType="separate"/>
    </w:r>
    <w:r w:rsidR="00670817">
      <w:rPr>
        <w:rStyle w:val="ad"/>
        <w:noProof/>
      </w:rPr>
      <w:t>1</w:t>
    </w:r>
    <w:r>
      <w:rPr>
        <w:rStyle w:val="ad"/>
      </w:rPr>
      <w:fldChar w:fldCharType="end"/>
    </w:r>
  </w:p>
  <w:p w:rsidR="002C56BB" w:rsidRDefault="002C56B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41087"/>
    </w:sdtPr>
    <w:sdtContent>
      <w:p w:rsidR="002C56BB" w:rsidRDefault="00A27C08">
        <w:pPr>
          <w:pStyle w:val="a8"/>
          <w:jc w:val="center"/>
        </w:pPr>
      </w:p>
    </w:sdtContent>
  </w:sdt>
  <w:p w:rsidR="002C56BB" w:rsidRDefault="002C56BB">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90103"/>
    </w:sdtPr>
    <w:sdtContent>
      <w:p w:rsidR="002C56BB" w:rsidRDefault="00A27C08">
        <w:pPr>
          <w:pStyle w:val="a8"/>
          <w:jc w:val="center"/>
        </w:pPr>
        <w:r w:rsidRPr="00A27C08">
          <w:fldChar w:fldCharType="begin"/>
        </w:r>
        <w:r w:rsidR="00624497">
          <w:instrText xml:space="preserve"> PAGE   \* MERGEFORMAT </w:instrText>
        </w:r>
        <w:r w:rsidRPr="00A27C08">
          <w:fldChar w:fldCharType="separate"/>
        </w:r>
        <w:r w:rsidR="00670817" w:rsidRPr="00670817">
          <w:rPr>
            <w:noProof/>
            <w:lang w:val="zh-CN"/>
          </w:rPr>
          <w:t>1</w:t>
        </w:r>
        <w:r>
          <w:rPr>
            <w:lang w:val="zh-CN"/>
          </w:rPr>
          <w:fldChar w:fldCharType="end"/>
        </w:r>
      </w:p>
    </w:sdtContent>
  </w:sdt>
  <w:p w:rsidR="002C56BB" w:rsidRDefault="002C56BB">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BB" w:rsidRDefault="00A27C08">
    <w:pPr>
      <w:pStyle w:val="a8"/>
      <w:framePr w:wrap="around" w:vAnchor="text" w:hAnchor="margin" w:xAlign="center" w:y="1"/>
      <w:rPr>
        <w:rStyle w:val="ad"/>
      </w:rPr>
    </w:pPr>
    <w:r>
      <w:rPr>
        <w:rStyle w:val="ad"/>
      </w:rPr>
      <w:fldChar w:fldCharType="begin"/>
    </w:r>
    <w:r w:rsidR="00624497">
      <w:rPr>
        <w:rStyle w:val="ad"/>
      </w:rPr>
      <w:instrText xml:space="preserve">PAGE  </w:instrText>
    </w:r>
    <w:r>
      <w:rPr>
        <w:rStyle w:val="ad"/>
      </w:rPr>
      <w:fldChar w:fldCharType="separate"/>
    </w:r>
    <w:r w:rsidR="00670817">
      <w:rPr>
        <w:rStyle w:val="ad"/>
        <w:noProof/>
      </w:rPr>
      <w:t>19</w:t>
    </w:r>
    <w:r>
      <w:rPr>
        <w:rStyle w:val="ad"/>
      </w:rPr>
      <w:fldChar w:fldCharType="end"/>
    </w:r>
  </w:p>
  <w:p w:rsidR="002C56BB" w:rsidRDefault="002C56BB">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BB" w:rsidRDefault="00A27C08">
    <w:pPr>
      <w:pStyle w:val="a8"/>
      <w:framePr w:wrap="around" w:vAnchor="text" w:hAnchor="margin" w:xAlign="center" w:y="1"/>
      <w:rPr>
        <w:rStyle w:val="ad"/>
      </w:rPr>
    </w:pPr>
    <w:r>
      <w:rPr>
        <w:rStyle w:val="ad"/>
      </w:rPr>
      <w:fldChar w:fldCharType="begin"/>
    </w:r>
    <w:r w:rsidR="00624497">
      <w:rPr>
        <w:rStyle w:val="ad"/>
      </w:rPr>
      <w:instrText xml:space="preserve">PAGE  </w:instrText>
    </w:r>
    <w:r>
      <w:rPr>
        <w:rStyle w:val="ad"/>
      </w:rPr>
      <w:fldChar w:fldCharType="end"/>
    </w:r>
  </w:p>
  <w:p w:rsidR="002C56BB" w:rsidRDefault="002C56BB">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BB" w:rsidRDefault="00A27C08">
    <w:pPr>
      <w:pStyle w:val="a8"/>
      <w:framePr w:wrap="around" w:vAnchor="text" w:hAnchor="margin" w:xAlign="center" w:y="1"/>
      <w:rPr>
        <w:rStyle w:val="ad"/>
      </w:rPr>
    </w:pPr>
    <w:r>
      <w:rPr>
        <w:rStyle w:val="ad"/>
      </w:rPr>
      <w:fldChar w:fldCharType="begin"/>
    </w:r>
    <w:r w:rsidR="00624497">
      <w:rPr>
        <w:rStyle w:val="ad"/>
      </w:rPr>
      <w:instrText xml:space="preserve">PAGE  </w:instrText>
    </w:r>
    <w:r>
      <w:rPr>
        <w:rStyle w:val="ad"/>
      </w:rPr>
      <w:fldChar w:fldCharType="separate"/>
    </w:r>
    <w:r w:rsidR="00670817">
      <w:rPr>
        <w:rStyle w:val="ad"/>
        <w:noProof/>
      </w:rPr>
      <w:t>20</w:t>
    </w:r>
    <w:r>
      <w:rPr>
        <w:rStyle w:val="ad"/>
      </w:rPr>
      <w:fldChar w:fldCharType="end"/>
    </w:r>
  </w:p>
  <w:p w:rsidR="002C56BB" w:rsidRDefault="002C56BB">
    <w:pPr>
      <w:pStyle w:val="a8"/>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BB" w:rsidRDefault="00A27C08">
    <w:pPr>
      <w:pStyle w:val="a8"/>
      <w:framePr w:wrap="around" w:vAnchor="text" w:hAnchor="margin" w:xAlign="center" w:y="1"/>
      <w:rPr>
        <w:rStyle w:val="ad"/>
      </w:rPr>
    </w:pPr>
    <w:r>
      <w:rPr>
        <w:rStyle w:val="ad"/>
      </w:rPr>
      <w:fldChar w:fldCharType="begin"/>
    </w:r>
    <w:r w:rsidR="00624497">
      <w:rPr>
        <w:rStyle w:val="ad"/>
      </w:rPr>
      <w:instrText xml:space="preserve">PAGE  </w:instrText>
    </w:r>
    <w:r>
      <w:rPr>
        <w:rStyle w:val="ad"/>
      </w:rPr>
      <w:fldChar w:fldCharType="separate"/>
    </w:r>
    <w:r w:rsidR="00670817">
      <w:rPr>
        <w:rStyle w:val="ad"/>
        <w:noProof/>
      </w:rPr>
      <w:t>22</w:t>
    </w:r>
    <w:r>
      <w:rPr>
        <w:rStyle w:val="ad"/>
      </w:rPr>
      <w:fldChar w:fldCharType="end"/>
    </w:r>
  </w:p>
  <w:p w:rsidR="002C56BB" w:rsidRDefault="002C56BB">
    <w:pPr>
      <w:pStyle w:val="a8"/>
      <w:ind w:right="36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BB" w:rsidRDefault="00A27C08">
    <w:pPr>
      <w:pStyle w:val="a8"/>
      <w:framePr w:wrap="around" w:vAnchor="text" w:hAnchor="margin" w:xAlign="center" w:y="1"/>
      <w:rPr>
        <w:rStyle w:val="ad"/>
      </w:rPr>
    </w:pPr>
    <w:r>
      <w:rPr>
        <w:rStyle w:val="ad"/>
      </w:rPr>
      <w:fldChar w:fldCharType="begin"/>
    </w:r>
    <w:r w:rsidR="00624497">
      <w:rPr>
        <w:rStyle w:val="ad"/>
      </w:rPr>
      <w:instrText xml:space="preserve">PAGE  </w:instrText>
    </w:r>
    <w:r>
      <w:rPr>
        <w:rStyle w:val="ad"/>
      </w:rPr>
      <w:fldChar w:fldCharType="end"/>
    </w:r>
  </w:p>
  <w:p w:rsidR="002C56BB" w:rsidRDefault="002C56B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08D" w:rsidRDefault="0000608D" w:rsidP="002C56BB">
      <w:r>
        <w:separator/>
      </w:r>
    </w:p>
  </w:footnote>
  <w:footnote w:type="continuationSeparator" w:id="1">
    <w:p w:rsidR="0000608D" w:rsidRDefault="0000608D" w:rsidP="002C5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6BB" w:rsidRDefault="002C56BB">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C52"/>
    <w:rsid w:val="0000608D"/>
    <w:rsid w:val="00062EC7"/>
    <w:rsid w:val="00083132"/>
    <w:rsid w:val="0008464A"/>
    <w:rsid w:val="000B0F07"/>
    <w:rsid w:val="000E59B1"/>
    <w:rsid w:val="0016252E"/>
    <w:rsid w:val="00191E6D"/>
    <w:rsid w:val="001D45E0"/>
    <w:rsid w:val="001F265F"/>
    <w:rsid w:val="001F6F82"/>
    <w:rsid w:val="00234837"/>
    <w:rsid w:val="00234E3C"/>
    <w:rsid w:val="00241EC0"/>
    <w:rsid w:val="00243259"/>
    <w:rsid w:val="002823A6"/>
    <w:rsid w:val="0029334A"/>
    <w:rsid w:val="002C56BB"/>
    <w:rsid w:val="002F0C52"/>
    <w:rsid w:val="00320237"/>
    <w:rsid w:val="0037103C"/>
    <w:rsid w:val="003C3981"/>
    <w:rsid w:val="003D7CBF"/>
    <w:rsid w:val="00445B49"/>
    <w:rsid w:val="00465DAC"/>
    <w:rsid w:val="00470E9F"/>
    <w:rsid w:val="004F57EE"/>
    <w:rsid w:val="00595898"/>
    <w:rsid w:val="005970B0"/>
    <w:rsid w:val="005A1707"/>
    <w:rsid w:val="005C1514"/>
    <w:rsid w:val="00606F17"/>
    <w:rsid w:val="00624497"/>
    <w:rsid w:val="00670817"/>
    <w:rsid w:val="0068322F"/>
    <w:rsid w:val="006A6165"/>
    <w:rsid w:val="006B2115"/>
    <w:rsid w:val="006C05D7"/>
    <w:rsid w:val="007054CD"/>
    <w:rsid w:val="007755CB"/>
    <w:rsid w:val="007E590A"/>
    <w:rsid w:val="007F33BD"/>
    <w:rsid w:val="00837EE5"/>
    <w:rsid w:val="00887C6A"/>
    <w:rsid w:val="008C31FC"/>
    <w:rsid w:val="008C3ADA"/>
    <w:rsid w:val="00946E9E"/>
    <w:rsid w:val="00A2769E"/>
    <w:rsid w:val="00A27C08"/>
    <w:rsid w:val="00A574FA"/>
    <w:rsid w:val="00A80D6F"/>
    <w:rsid w:val="00B1204C"/>
    <w:rsid w:val="00B16B85"/>
    <w:rsid w:val="00B31A76"/>
    <w:rsid w:val="00BA54A1"/>
    <w:rsid w:val="00BD0040"/>
    <w:rsid w:val="00BD7DFC"/>
    <w:rsid w:val="00BF161C"/>
    <w:rsid w:val="00C127CC"/>
    <w:rsid w:val="00CE5392"/>
    <w:rsid w:val="00D802C1"/>
    <w:rsid w:val="00E113B0"/>
    <w:rsid w:val="00E43846"/>
    <w:rsid w:val="00E87C1E"/>
    <w:rsid w:val="00EA2297"/>
    <w:rsid w:val="00F138FE"/>
    <w:rsid w:val="00F204CC"/>
    <w:rsid w:val="00F327A8"/>
    <w:rsid w:val="00F35752"/>
    <w:rsid w:val="00F66CFE"/>
    <w:rsid w:val="00F7786A"/>
    <w:rsid w:val="020413E9"/>
    <w:rsid w:val="03A25835"/>
    <w:rsid w:val="03DB0C15"/>
    <w:rsid w:val="040B2539"/>
    <w:rsid w:val="05944970"/>
    <w:rsid w:val="05A259F1"/>
    <w:rsid w:val="06434357"/>
    <w:rsid w:val="09C0315B"/>
    <w:rsid w:val="0D114D25"/>
    <w:rsid w:val="0DBF66E3"/>
    <w:rsid w:val="0E161F02"/>
    <w:rsid w:val="136F081D"/>
    <w:rsid w:val="15C21D0E"/>
    <w:rsid w:val="185F2E14"/>
    <w:rsid w:val="1967240D"/>
    <w:rsid w:val="1CE11745"/>
    <w:rsid w:val="1EAE02AF"/>
    <w:rsid w:val="21152A38"/>
    <w:rsid w:val="21B40E5C"/>
    <w:rsid w:val="24326DF1"/>
    <w:rsid w:val="2787664C"/>
    <w:rsid w:val="29A84304"/>
    <w:rsid w:val="2EA451BE"/>
    <w:rsid w:val="2F0C4AC8"/>
    <w:rsid w:val="33C852BE"/>
    <w:rsid w:val="350230B9"/>
    <w:rsid w:val="35A6339D"/>
    <w:rsid w:val="37285450"/>
    <w:rsid w:val="37513ABD"/>
    <w:rsid w:val="37D35675"/>
    <w:rsid w:val="37DF52E0"/>
    <w:rsid w:val="3C8461D9"/>
    <w:rsid w:val="3DB86EC2"/>
    <w:rsid w:val="3E36565C"/>
    <w:rsid w:val="3F566DB0"/>
    <w:rsid w:val="40044169"/>
    <w:rsid w:val="427450A4"/>
    <w:rsid w:val="44AC07D5"/>
    <w:rsid w:val="48B268F9"/>
    <w:rsid w:val="495316D7"/>
    <w:rsid w:val="4AD203D4"/>
    <w:rsid w:val="53C10EE0"/>
    <w:rsid w:val="55B67588"/>
    <w:rsid w:val="5AD7610B"/>
    <w:rsid w:val="5AE1172E"/>
    <w:rsid w:val="5F482BBC"/>
    <w:rsid w:val="608B564A"/>
    <w:rsid w:val="629C7D87"/>
    <w:rsid w:val="63470076"/>
    <w:rsid w:val="6381334D"/>
    <w:rsid w:val="6F066E31"/>
    <w:rsid w:val="700A6127"/>
    <w:rsid w:val="7189237A"/>
    <w:rsid w:val="71B205C1"/>
    <w:rsid w:val="71C93182"/>
    <w:rsid w:val="73192E1A"/>
    <w:rsid w:val="73E877E6"/>
    <w:rsid w:val="77855D8E"/>
    <w:rsid w:val="77A607E9"/>
    <w:rsid w:val="79B23531"/>
    <w:rsid w:val="7B4E2D2D"/>
    <w:rsid w:val="7CD66059"/>
    <w:rsid w:val="7FA965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iPriority="0" w:qFormat="1"/>
    <w:lsdException w:name="footer" w:semiHidden="0" w:uiPriority="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uiPriority="0" w:unhideWhenUsed="0" w:qFormat="1"/>
    <w:lsdException w:name="Balloon Text"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C56BB"/>
    <w:pPr>
      <w:widowControl w:val="0"/>
      <w:jc w:val="both"/>
    </w:pPr>
    <w:rPr>
      <w:rFonts w:ascii="Times New Roman" w:hAnsi="Times New Roman"/>
      <w:kern w:val="2"/>
      <w:sz w:val="21"/>
    </w:rPr>
  </w:style>
  <w:style w:type="paragraph" w:styleId="1">
    <w:name w:val="heading 1"/>
    <w:basedOn w:val="a"/>
    <w:next w:val="a"/>
    <w:link w:val="1Char"/>
    <w:uiPriority w:val="99"/>
    <w:qFormat/>
    <w:rsid w:val="002C56BB"/>
    <w:pPr>
      <w:keepNext/>
      <w:outlineLvl w:val="0"/>
    </w:pPr>
    <w:rPr>
      <w:rFonts w:ascii="宋体"/>
      <w:sz w:val="28"/>
    </w:rPr>
  </w:style>
  <w:style w:type="paragraph" w:styleId="2">
    <w:name w:val="heading 2"/>
    <w:basedOn w:val="a"/>
    <w:next w:val="a"/>
    <w:link w:val="2Char"/>
    <w:uiPriority w:val="99"/>
    <w:qFormat/>
    <w:rsid w:val="002C56B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2C56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qFormat/>
    <w:rsid w:val="002C56BB"/>
    <w:pPr>
      <w:jc w:val="left"/>
    </w:pPr>
  </w:style>
  <w:style w:type="paragraph" w:styleId="a4">
    <w:name w:val="Body Text"/>
    <w:basedOn w:val="a"/>
    <w:link w:val="Char0"/>
    <w:qFormat/>
    <w:rsid w:val="002C56BB"/>
    <w:pPr>
      <w:spacing w:after="120"/>
    </w:pPr>
  </w:style>
  <w:style w:type="paragraph" w:styleId="30">
    <w:name w:val="toc 3"/>
    <w:basedOn w:val="a"/>
    <w:next w:val="a"/>
    <w:uiPriority w:val="39"/>
    <w:qFormat/>
    <w:rsid w:val="002C56BB"/>
    <w:pPr>
      <w:ind w:leftChars="400" w:left="840"/>
    </w:pPr>
  </w:style>
  <w:style w:type="paragraph" w:styleId="a5">
    <w:name w:val="Plain Text"/>
    <w:basedOn w:val="a"/>
    <w:link w:val="Char1"/>
    <w:qFormat/>
    <w:rsid w:val="002C56BB"/>
    <w:pPr>
      <w:spacing w:line="360" w:lineRule="auto"/>
    </w:pPr>
    <w:rPr>
      <w:rFonts w:ascii="楷体_GB2312" w:eastAsia="楷体_GB2312" w:hAnsi="Courier New"/>
      <w:sz w:val="24"/>
    </w:rPr>
  </w:style>
  <w:style w:type="paragraph" w:styleId="a6">
    <w:name w:val="Date"/>
    <w:basedOn w:val="a"/>
    <w:next w:val="a"/>
    <w:link w:val="Char2"/>
    <w:qFormat/>
    <w:rsid w:val="002C56BB"/>
    <w:rPr>
      <w:sz w:val="28"/>
    </w:rPr>
  </w:style>
  <w:style w:type="paragraph" w:styleId="20">
    <w:name w:val="Body Text Indent 2"/>
    <w:basedOn w:val="a"/>
    <w:link w:val="2Char0"/>
    <w:uiPriority w:val="99"/>
    <w:qFormat/>
    <w:rsid w:val="002C56BB"/>
    <w:pPr>
      <w:spacing w:line="312" w:lineRule="auto"/>
      <w:ind w:firstLineChars="200" w:firstLine="480"/>
    </w:pPr>
    <w:rPr>
      <w:sz w:val="24"/>
    </w:rPr>
  </w:style>
  <w:style w:type="paragraph" w:styleId="a7">
    <w:name w:val="Balloon Text"/>
    <w:basedOn w:val="a"/>
    <w:link w:val="Char3"/>
    <w:uiPriority w:val="99"/>
    <w:semiHidden/>
    <w:qFormat/>
    <w:rsid w:val="002C56BB"/>
    <w:rPr>
      <w:sz w:val="18"/>
      <w:szCs w:val="18"/>
    </w:rPr>
  </w:style>
  <w:style w:type="paragraph" w:styleId="a8">
    <w:name w:val="footer"/>
    <w:basedOn w:val="a"/>
    <w:link w:val="Char4"/>
    <w:unhideWhenUsed/>
    <w:qFormat/>
    <w:rsid w:val="002C56BB"/>
    <w:pPr>
      <w:tabs>
        <w:tab w:val="center" w:pos="4153"/>
        <w:tab w:val="right" w:pos="8306"/>
      </w:tabs>
      <w:snapToGrid w:val="0"/>
      <w:jc w:val="left"/>
    </w:pPr>
    <w:rPr>
      <w:sz w:val="18"/>
      <w:szCs w:val="18"/>
    </w:rPr>
  </w:style>
  <w:style w:type="paragraph" w:styleId="a9">
    <w:name w:val="header"/>
    <w:basedOn w:val="a"/>
    <w:link w:val="Char5"/>
    <w:unhideWhenUsed/>
    <w:qFormat/>
    <w:rsid w:val="002C56B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C56BB"/>
    <w:pPr>
      <w:tabs>
        <w:tab w:val="right" w:leader="dot" w:pos="9913"/>
      </w:tabs>
      <w:ind w:firstLineChars="200" w:firstLine="422"/>
    </w:pPr>
    <w:rPr>
      <w:b/>
    </w:rPr>
  </w:style>
  <w:style w:type="paragraph" w:styleId="21">
    <w:name w:val="toc 2"/>
    <w:basedOn w:val="a"/>
    <w:next w:val="a"/>
    <w:uiPriority w:val="39"/>
    <w:qFormat/>
    <w:rsid w:val="002C56BB"/>
    <w:pPr>
      <w:tabs>
        <w:tab w:val="left" w:pos="941"/>
        <w:tab w:val="right" w:leader="dot" w:pos="9923"/>
      </w:tabs>
      <w:ind w:leftChars="200" w:left="420" w:rightChars="135" w:right="283"/>
    </w:pPr>
  </w:style>
  <w:style w:type="paragraph" w:styleId="aa">
    <w:name w:val="Normal (Web)"/>
    <w:basedOn w:val="a"/>
    <w:uiPriority w:val="99"/>
    <w:unhideWhenUsed/>
    <w:qFormat/>
    <w:rsid w:val="002C56BB"/>
    <w:pPr>
      <w:widowControl/>
      <w:spacing w:before="100" w:beforeAutospacing="1" w:after="100" w:afterAutospacing="1"/>
      <w:jc w:val="left"/>
    </w:pPr>
    <w:rPr>
      <w:rFonts w:ascii="宋体" w:hAnsi="宋体" w:cs="宋体"/>
      <w:color w:val="000000"/>
      <w:kern w:val="0"/>
      <w:sz w:val="24"/>
    </w:rPr>
  </w:style>
  <w:style w:type="paragraph" w:styleId="ab">
    <w:name w:val="annotation subject"/>
    <w:basedOn w:val="a3"/>
    <w:next w:val="a3"/>
    <w:link w:val="Char6"/>
    <w:semiHidden/>
    <w:qFormat/>
    <w:rsid w:val="002C56BB"/>
    <w:rPr>
      <w:b/>
      <w:bCs/>
    </w:rPr>
  </w:style>
  <w:style w:type="table" w:styleId="ac">
    <w:name w:val="Table Grid"/>
    <w:basedOn w:val="a1"/>
    <w:qFormat/>
    <w:rsid w:val="002C56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2C56BB"/>
  </w:style>
  <w:style w:type="character" w:styleId="ae">
    <w:name w:val="Hyperlink"/>
    <w:uiPriority w:val="99"/>
    <w:qFormat/>
    <w:rsid w:val="002C56BB"/>
    <w:rPr>
      <w:color w:val="0000FF"/>
      <w:u w:val="single"/>
    </w:rPr>
  </w:style>
  <w:style w:type="character" w:styleId="af">
    <w:name w:val="annotation reference"/>
    <w:semiHidden/>
    <w:qFormat/>
    <w:rsid w:val="002C56BB"/>
    <w:rPr>
      <w:sz w:val="21"/>
      <w:szCs w:val="21"/>
    </w:rPr>
  </w:style>
  <w:style w:type="character" w:customStyle="1" w:styleId="Char5">
    <w:name w:val="页眉 Char"/>
    <w:basedOn w:val="a0"/>
    <w:link w:val="a9"/>
    <w:uiPriority w:val="99"/>
    <w:semiHidden/>
    <w:qFormat/>
    <w:rsid w:val="002C56BB"/>
    <w:rPr>
      <w:sz w:val="18"/>
      <w:szCs w:val="18"/>
    </w:rPr>
  </w:style>
  <w:style w:type="character" w:customStyle="1" w:styleId="Char4">
    <w:name w:val="页脚 Char"/>
    <w:basedOn w:val="a0"/>
    <w:link w:val="a8"/>
    <w:qFormat/>
    <w:rsid w:val="002C56BB"/>
    <w:rPr>
      <w:sz w:val="18"/>
      <w:szCs w:val="18"/>
    </w:rPr>
  </w:style>
  <w:style w:type="character" w:customStyle="1" w:styleId="1Char">
    <w:name w:val="标题 1 Char"/>
    <w:basedOn w:val="a0"/>
    <w:link w:val="1"/>
    <w:uiPriority w:val="99"/>
    <w:qFormat/>
    <w:rsid w:val="002C56BB"/>
    <w:rPr>
      <w:rFonts w:ascii="宋体" w:eastAsia="宋体" w:hAnsi="Times New Roman" w:cs="Times New Roman"/>
      <w:sz w:val="28"/>
      <w:szCs w:val="20"/>
    </w:rPr>
  </w:style>
  <w:style w:type="character" w:customStyle="1" w:styleId="2Char">
    <w:name w:val="标题 2 Char"/>
    <w:basedOn w:val="a0"/>
    <w:link w:val="2"/>
    <w:uiPriority w:val="99"/>
    <w:qFormat/>
    <w:rsid w:val="002C56BB"/>
    <w:rPr>
      <w:rFonts w:ascii="Arial" w:eastAsia="黑体" w:hAnsi="Arial" w:cs="Times New Roman"/>
      <w:b/>
      <w:bCs/>
      <w:sz w:val="32"/>
      <w:szCs w:val="32"/>
    </w:rPr>
  </w:style>
  <w:style w:type="character" w:customStyle="1" w:styleId="3Char">
    <w:name w:val="标题 3 Char"/>
    <w:basedOn w:val="a0"/>
    <w:link w:val="3"/>
    <w:qFormat/>
    <w:rsid w:val="002C56BB"/>
    <w:rPr>
      <w:rFonts w:ascii="Times New Roman" w:eastAsia="宋体" w:hAnsi="Times New Roman" w:cs="Times New Roman"/>
      <w:b/>
      <w:bCs/>
      <w:sz w:val="32"/>
      <w:szCs w:val="32"/>
    </w:rPr>
  </w:style>
  <w:style w:type="character" w:customStyle="1" w:styleId="2Char0">
    <w:name w:val="正文文本缩进 2 Char"/>
    <w:basedOn w:val="a0"/>
    <w:link w:val="20"/>
    <w:uiPriority w:val="99"/>
    <w:qFormat/>
    <w:rsid w:val="002C56BB"/>
    <w:rPr>
      <w:rFonts w:ascii="Times New Roman" w:eastAsia="宋体" w:hAnsi="Times New Roman" w:cs="Times New Roman"/>
      <w:sz w:val="24"/>
      <w:szCs w:val="20"/>
    </w:rPr>
  </w:style>
  <w:style w:type="paragraph" w:customStyle="1" w:styleId="Char20">
    <w:name w:val="Char2"/>
    <w:basedOn w:val="a"/>
    <w:qFormat/>
    <w:rsid w:val="002C56BB"/>
    <w:pPr>
      <w:ind w:left="432" w:hanging="432"/>
    </w:pPr>
    <w:rPr>
      <w:sz w:val="24"/>
      <w:szCs w:val="24"/>
    </w:rPr>
  </w:style>
  <w:style w:type="character" w:customStyle="1" w:styleId="Char1">
    <w:name w:val="纯文本 Char"/>
    <w:basedOn w:val="a0"/>
    <w:link w:val="a5"/>
    <w:qFormat/>
    <w:rsid w:val="002C56BB"/>
    <w:rPr>
      <w:rFonts w:ascii="楷体_GB2312" w:eastAsia="楷体_GB2312" w:hAnsi="Courier New" w:cs="Times New Roman"/>
      <w:sz w:val="24"/>
      <w:szCs w:val="20"/>
    </w:rPr>
  </w:style>
  <w:style w:type="paragraph" w:customStyle="1" w:styleId="11">
    <w:name w:val="正文1"/>
    <w:qFormat/>
    <w:rsid w:val="002C56BB"/>
    <w:pPr>
      <w:widowControl w:val="0"/>
      <w:adjustRightInd w:val="0"/>
      <w:spacing w:line="312" w:lineRule="atLeast"/>
      <w:jc w:val="both"/>
      <w:textAlignment w:val="baseline"/>
    </w:pPr>
    <w:rPr>
      <w:rFonts w:ascii="宋体" w:hAnsi="Times New Roman"/>
      <w:sz w:val="34"/>
    </w:rPr>
  </w:style>
  <w:style w:type="character" w:customStyle="1" w:styleId="Char">
    <w:name w:val="批注文字 Char"/>
    <w:basedOn w:val="a0"/>
    <w:link w:val="a3"/>
    <w:semiHidden/>
    <w:qFormat/>
    <w:rsid w:val="002C56BB"/>
    <w:rPr>
      <w:rFonts w:ascii="Times New Roman" w:eastAsia="宋体" w:hAnsi="Times New Roman" w:cs="Times New Roman"/>
      <w:szCs w:val="20"/>
    </w:rPr>
  </w:style>
  <w:style w:type="character" w:customStyle="1" w:styleId="Char6">
    <w:name w:val="批注主题 Char"/>
    <w:basedOn w:val="Char"/>
    <w:link w:val="ab"/>
    <w:semiHidden/>
    <w:qFormat/>
    <w:rsid w:val="002C56BB"/>
    <w:rPr>
      <w:b/>
      <w:bCs/>
    </w:rPr>
  </w:style>
  <w:style w:type="character" w:customStyle="1" w:styleId="Char3">
    <w:name w:val="批注框文本 Char"/>
    <w:basedOn w:val="a0"/>
    <w:link w:val="a7"/>
    <w:uiPriority w:val="99"/>
    <w:semiHidden/>
    <w:qFormat/>
    <w:rsid w:val="002C56BB"/>
    <w:rPr>
      <w:rFonts w:ascii="Times New Roman" w:eastAsia="宋体" w:hAnsi="Times New Roman" w:cs="Times New Roman"/>
      <w:sz w:val="18"/>
      <w:szCs w:val="18"/>
    </w:rPr>
  </w:style>
  <w:style w:type="paragraph" w:styleId="af0">
    <w:name w:val="List Paragraph"/>
    <w:basedOn w:val="a"/>
    <w:uiPriority w:val="34"/>
    <w:qFormat/>
    <w:rsid w:val="002C56BB"/>
    <w:pPr>
      <w:ind w:firstLineChars="200" w:firstLine="420"/>
    </w:pPr>
    <w:rPr>
      <w:szCs w:val="24"/>
    </w:rPr>
  </w:style>
  <w:style w:type="character" w:customStyle="1" w:styleId="Char2">
    <w:name w:val="日期 Char"/>
    <w:basedOn w:val="a0"/>
    <w:link w:val="a6"/>
    <w:qFormat/>
    <w:rsid w:val="002C56BB"/>
    <w:rPr>
      <w:rFonts w:ascii="Times New Roman" w:eastAsia="宋体" w:hAnsi="Times New Roman" w:cs="Times New Roman"/>
      <w:sz w:val="28"/>
      <w:szCs w:val="20"/>
    </w:rPr>
  </w:style>
  <w:style w:type="paragraph" w:customStyle="1" w:styleId="Char7">
    <w:name w:val="Char"/>
    <w:basedOn w:val="a"/>
    <w:qFormat/>
    <w:rsid w:val="002C56BB"/>
    <w:rPr>
      <w:rFonts w:ascii="FangSong_GB2312" w:eastAsia="FangSong_GB2312"/>
      <w:b/>
      <w:sz w:val="32"/>
      <w:szCs w:val="32"/>
    </w:rPr>
  </w:style>
  <w:style w:type="paragraph" w:customStyle="1" w:styleId="Default">
    <w:name w:val="Default"/>
    <w:qFormat/>
    <w:rsid w:val="002C56BB"/>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basedOn w:val="a0"/>
    <w:qFormat/>
    <w:rsid w:val="002C56BB"/>
  </w:style>
  <w:style w:type="character" w:customStyle="1" w:styleId="Char0">
    <w:name w:val="正文文本 Char"/>
    <w:basedOn w:val="a0"/>
    <w:link w:val="a4"/>
    <w:qFormat/>
    <w:rsid w:val="002C56BB"/>
    <w:rPr>
      <w:rFonts w:ascii="Times New Roman" w:eastAsia="宋体" w:hAnsi="Times New Roman" w:cs="Times New Roman"/>
      <w:szCs w:val="20"/>
    </w:rPr>
  </w:style>
  <w:style w:type="paragraph" w:customStyle="1" w:styleId="12">
    <w:name w:val="列出段落1"/>
    <w:basedOn w:val="a"/>
    <w:qFormat/>
    <w:rsid w:val="002C56BB"/>
    <w:pPr>
      <w:widowControl/>
      <w:ind w:left="720"/>
      <w:contextualSpacing/>
      <w:jc w:val="left"/>
    </w:pPr>
    <w:rPr>
      <w:rFonts w:ascii="Calibri" w:hAnsi="Calibri"/>
      <w:kern w:val="0"/>
      <w:sz w:val="24"/>
      <w:szCs w:val="24"/>
    </w:rPr>
  </w:style>
  <w:style w:type="paragraph" w:customStyle="1" w:styleId="CharCharCharCharCharCharChar">
    <w:name w:val="Char Char Char Char Char Char Char"/>
    <w:basedOn w:val="a"/>
    <w:qFormat/>
    <w:rsid w:val="002C56BB"/>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2223</Words>
  <Characters>12676</Characters>
  <Application>Microsoft Office Word</Application>
  <DocSecurity>0</DocSecurity>
  <Lines>105</Lines>
  <Paragraphs>29</Paragraphs>
  <ScaleCrop>false</ScaleCrop>
  <Company>Sky123.Org</Company>
  <LinksUpToDate>false</LinksUpToDate>
  <CharactersWithSpaces>14870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微软用户</cp:lastModifiedBy>
  <cp:revision>32</cp:revision>
  <dcterms:created xsi:type="dcterms:W3CDTF">2018-12-28T07:44:00Z</dcterms:created>
  <dcterms:modified xsi:type="dcterms:W3CDTF">2019-08-13T08:15:00Z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