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E5F" w:rsidRDefault="00640E5F">
      <w:pPr>
        <w:rPr>
          <w:rFonts w:asciiTheme="minorEastAsia" w:eastAsiaTheme="minorEastAsia" w:hAnsiTheme="minorEastAsia"/>
          <w:sz w:val="80"/>
          <w:szCs w:val="80"/>
        </w:rPr>
      </w:pPr>
    </w:p>
    <w:p w:rsidR="00640E5F" w:rsidRDefault="006B3244">
      <w:pPr>
        <w:ind w:firstLine="539"/>
        <w:jc w:val="center"/>
        <w:rPr>
          <w:rFonts w:asciiTheme="minorEastAsia" w:eastAsiaTheme="minorEastAsia" w:hAnsiTheme="minorEastAsia"/>
          <w:sz w:val="80"/>
          <w:szCs w:val="80"/>
        </w:rPr>
      </w:pPr>
      <w:r>
        <w:rPr>
          <w:rFonts w:asciiTheme="minorEastAsia" w:eastAsiaTheme="minorEastAsia" w:hAnsiTheme="minorEastAsia" w:hint="eastAsia"/>
          <w:sz w:val="80"/>
          <w:szCs w:val="80"/>
        </w:rPr>
        <w:t>竞争性谈判文件</w:t>
      </w:r>
    </w:p>
    <w:p w:rsidR="00640E5F" w:rsidRDefault="00640E5F">
      <w:pPr>
        <w:ind w:firstLineChars="1100" w:firstLine="3520"/>
        <w:rPr>
          <w:rFonts w:asciiTheme="minorEastAsia" w:eastAsiaTheme="minorEastAsia" w:hAnsiTheme="minorEastAsia"/>
          <w:sz w:val="32"/>
          <w:szCs w:val="32"/>
        </w:rPr>
      </w:pPr>
    </w:p>
    <w:p w:rsidR="00640E5F" w:rsidRDefault="00640E5F">
      <w:pPr>
        <w:ind w:firstLineChars="400" w:firstLine="1920"/>
        <w:rPr>
          <w:rFonts w:asciiTheme="minorEastAsia" w:eastAsiaTheme="minorEastAsia" w:hAnsiTheme="minorEastAsia"/>
          <w:sz w:val="48"/>
          <w:szCs w:val="48"/>
        </w:rPr>
      </w:pPr>
    </w:p>
    <w:p w:rsidR="00640E5F" w:rsidRDefault="00640E5F">
      <w:pPr>
        <w:ind w:firstLineChars="400" w:firstLine="1920"/>
        <w:rPr>
          <w:rFonts w:asciiTheme="minorEastAsia" w:eastAsiaTheme="minorEastAsia" w:hAnsiTheme="minorEastAsia"/>
          <w:sz w:val="48"/>
          <w:szCs w:val="48"/>
        </w:rPr>
      </w:pPr>
    </w:p>
    <w:p w:rsidR="00640E5F" w:rsidRDefault="00640E5F">
      <w:pPr>
        <w:rPr>
          <w:rFonts w:asciiTheme="minorEastAsia" w:eastAsiaTheme="minorEastAsia" w:hAnsiTheme="minorEastAsia"/>
          <w:sz w:val="48"/>
          <w:szCs w:val="48"/>
        </w:rPr>
      </w:pPr>
    </w:p>
    <w:p w:rsidR="00640E5F" w:rsidRDefault="006B3244">
      <w:pPr>
        <w:ind w:firstLineChars="400" w:firstLine="1285"/>
        <w:rPr>
          <w:rFonts w:eastAsia="黑体"/>
          <w:b/>
          <w:bCs/>
          <w:sz w:val="32"/>
        </w:rPr>
      </w:pPr>
      <w:r>
        <w:rPr>
          <w:rFonts w:eastAsia="黑体" w:hint="eastAsia"/>
          <w:b/>
          <w:bCs/>
          <w:sz w:val="32"/>
        </w:rPr>
        <w:t>项目名称：赣州市人民医</w:t>
      </w:r>
      <w:r>
        <w:rPr>
          <w:rFonts w:eastAsia="黑体" w:hint="eastAsia"/>
          <w:b/>
          <w:bCs/>
          <w:sz w:val="32"/>
        </w:rPr>
        <w:t>院窗帘、卷帘采购</w:t>
      </w:r>
      <w:r>
        <w:rPr>
          <w:rFonts w:eastAsia="黑体" w:hint="eastAsia"/>
          <w:b/>
          <w:bCs/>
          <w:sz w:val="32"/>
        </w:rPr>
        <w:t>项目</w:t>
      </w:r>
    </w:p>
    <w:p w:rsidR="00640E5F" w:rsidRDefault="00640E5F">
      <w:pPr>
        <w:spacing w:line="480" w:lineRule="auto"/>
        <w:rPr>
          <w:rFonts w:eastAsia="黑体"/>
          <w:b/>
          <w:bCs/>
          <w:sz w:val="32"/>
        </w:rPr>
      </w:pPr>
    </w:p>
    <w:p w:rsidR="00640E5F" w:rsidRDefault="00640E5F">
      <w:pPr>
        <w:spacing w:line="480" w:lineRule="auto"/>
        <w:rPr>
          <w:rFonts w:eastAsia="黑体"/>
          <w:b/>
          <w:bCs/>
          <w:sz w:val="32"/>
        </w:rPr>
      </w:pPr>
    </w:p>
    <w:p w:rsidR="00640E5F" w:rsidRDefault="006B3244">
      <w:pPr>
        <w:spacing w:line="480" w:lineRule="auto"/>
        <w:ind w:firstLineChars="393" w:firstLine="1263"/>
        <w:rPr>
          <w:rFonts w:eastAsia="黑体"/>
          <w:b/>
          <w:bCs/>
          <w:sz w:val="32"/>
        </w:rPr>
      </w:pPr>
      <w:r>
        <w:rPr>
          <w:rFonts w:eastAsia="黑体" w:hint="eastAsia"/>
          <w:b/>
          <w:bCs/>
          <w:sz w:val="32"/>
        </w:rPr>
        <w:t>项目编号</w:t>
      </w:r>
      <w:r>
        <w:rPr>
          <w:rFonts w:eastAsia="黑体" w:hint="eastAsia"/>
          <w:b/>
          <w:bCs/>
          <w:sz w:val="32"/>
        </w:rPr>
        <w:t>：</w:t>
      </w:r>
      <w:r>
        <w:rPr>
          <w:rFonts w:eastAsia="黑体" w:hint="eastAsia"/>
          <w:b/>
          <w:bCs/>
          <w:sz w:val="32"/>
        </w:rPr>
        <w:t>YN2020-014-1</w:t>
      </w:r>
    </w:p>
    <w:p w:rsidR="00640E5F" w:rsidRDefault="00640E5F">
      <w:pPr>
        <w:spacing w:line="480" w:lineRule="auto"/>
        <w:rPr>
          <w:rFonts w:asciiTheme="minorEastAsia" w:eastAsiaTheme="minorEastAsia" w:hAnsiTheme="minorEastAsia"/>
          <w:sz w:val="48"/>
        </w:rPr>
      </w:pPr>
    </w:p>
    <w:p w:rsidR="00640E5F" w:rsidRDefault="00640E5F">
      <w:pPr>
        <w:spacing w:line="480" w:lineRule="auto"/>
        <w:jc w:val="center"/>
        <w:rPr>
          <w:rFonts w:asciiTheme="minorEastAsia" w:eastAsiaTheme="minorEastAsia" w:hAnsiTheme="minorEastAsia"/>
          <w:sz w:val="48"/>
        </w:rPr>
      </w:pPr>
    </w:p>
    <w:p w:rsidR="00640E5F" w:rsidRDefault="00640E5F">
      <w:pPr>
        <w:spacing w:line="480" w:lineRule="auto"/>
        <w:jc w:val="center"/>
        <w:rPr>
          <w:rFonts w:asciiTheme="minorEastAsia" w:eastAsiaTheme="minorEastAsia" w:hAnsiTheme="minorEastAsia"/>
          <w:sz w:val="48"/>
        </w:rPr>
      </w:pPr>
    </w:p>
    <w:p w:rsidR="00640E5F" w:rsidRDefault="006B3244">
      <w:pPr>
        <w:jc w:val="center"/>
        <w:rPr>
          <w:rFonts w:eastAsia="黑体"/>
          <w:b/>
          <w:bCs/>
          <w:sz w:val="32"/>
        </w:rPr>
      </w:pPr>
      <w:r>
        <w:rPr>
          <w:rFonts w:eastAsia="黑体" w:hint="eastAsia"/>
          <w:b/>
          <w:bCs/>
          <w:sz w:val="32"/>
        </w:rPr>
        <w:t>赣州市人民医院</w:t>
      </w:r>
    </w:p>
    <w:p w:rsidR="00640E5F" w:rsidRDefault="00640E5F">
      <w:pPr>
        <w:jc w:val="center"/>
        <w:rPr>
          <w:rFonts w:eastAsia="黑体"/>
          <w:b/>
          <w:bCs/>
          <w:sz w:val="32"/>
        </w:rPr>
      </w:pPr>
    </w:p>
    <w:p w:rsidR="00640E5F" w:rsidRDefault="006B3244">
      <w:pPr>
        <w:jc w:val="center"/>
        <w:rPr>
          <w:rFonts w:asciiTheme="minorEastAsia" w:eastAsiaTheme="minorEastAsia" w:hAnsiTheme="minorEastAsia"/>
          <w:b/>
          <w:sz w:val="36"/>
        </w:rPr>
      </w:pPr>
      <w:r>
        <w:rPr>
          <w:rFonts w:eastAsia="黑体" w:hint="eastAsia"/>
          <w:b/>
          <w:bCs/>
          <w:sz w:val="32"/>
        </w:rPr>
        <w:t>二</w:t>
      </w:r>
      <w:r>
        <w:rPr>
          <w:rFonts w:eastAsia="黑体" w:hint="eastAsia"/>
          <w:b/>
          <w:bCs/>
          <w:sz w:val="32"/>
        </w:rPr>
        <w:t>0</w:t>
      </w:r>
      <w:r>
        <w:rPr>
          <w:rFonts w:eastAsia="黑体" w:hint="eastAsia"/>
          <w:b/>
          <w:bCs/>
          <w:sz w:val="32"/>
        </w:rPr>
        <w:t>二</w:t>
      </w:r>
      <w:r>
        <w:rPr>
          <w:rFonts w:eastAsia="黑体" w:hint="eastAsia"/>
          <w:b/>
          <w:bCs/>
          <w:sz w:val="32"/>
        </w:rPr>
        <w:t>0</w:t>
      </w:r>
      <w:r>
        <w:rPr>
          <w:rFonts w:eastAsia="黑体" w:hint="eastAsia"/>
          <w:b/>
          <w:bCs/>
          <w:sz w:val="32"/>
        </w:rPr>
        <w:t>年</w:t>
      </w:r>
      <w:r>
        <w:rPr>
          <w:rFonts w:eastAsia="黑体" w:hint="eastAsia"/>
          <w:b/>
          <w:bCs/>
          <w:sz w:val="32"/>
        </w:rPr>
        <w:t>六</w:t>
      </w:r>
      <w:r>
        <w:rPr>
          <w:rFonts w:eastAsia="黑体" w:hint="eastAsia"/>
          <w:b/>
          <w:bCs/>
          <w:sz w:val="32"/>
        </w:rPr>
        <w:t>月</w:t>
      </w:r>
      <w:r>
        <w:rPr>
          <w:rFonts w:eastAsia="黑体" w:hint="eastAsia"/>
          <w:b/>
          <w:bCs/>
          <w:sz w:val="32"/>
        </w:rPr>
        <w:t>九</w:t>
      </w:r>
      <w:r>
        <w:rPr>
          <w:rFonts w:eastAsia="黑体" w:hint="eastAsia"/>
          <w:b/>
          <w:bCs/>
          <w:sz w:val="32"/>
        </w:rPr>
        <w:t>日</w:t>
      </w:r>
      <w:r>
        <w:rPr>
          <w:rFonts w:asciiTheme="minorEastAsia" w:eastAsiaTheme="minorEastAsia" w:hAnsiTheme="minorEastAsia"/>
          <w:b/>
          <w:sz w:val="36"/>
        </w:rPr>
        <w:br w:type="page"/>
      </w:r>
    </w:p>
    <w:p w:rsidR="00640E5F" w:rsidRDefault="006B3244">
      <w:pPr>
        <w:adjustRightInd w:val="0"/>
        <w:snapToGrid w:val="0"/>
        <w:spacing w:line="560" w:lineRule="exact"/>
        <w:ind w:left="-2" w:firstLine="538"/>
        <w:jc w:val="center"/>
        <w:rPr>
          <w:rFonts w:asciiTheme="minorEastAsia" w:eastAsiaTheme="minorEastAsia" w:hAnsiTheme="minorEastAsia"/>
          <w:bCs/>
          <w:sz w:val="52"/>
        </w:rPr>
      </w:pPr>
      <w:r>
        <w:rPr>
          <w:rFonts w:asciiTheme="minorEastAsia" w:eastAsiaTheme="minorEastAsia" w:hAnsiTheme="minorEastAsia" w:hint="eastAsia"/>
          <w:bCs/>
          <w:sz w:val="52"/>
        </w:rPr>
        <w:lastRenderedPageBreak/>
        <w:t>目录</w:t>
      </w:r>
    </w:p>
    <w:p w:rsidR="00640E5F" w:rsidRDefault="00640E5F">
      <w:pPr>
        <w:adjustRightInd w:val="0"/>
        <w:snapToGrid w:val="0"/>
        <w:spacing w:line="560" w:lineRule="exact"/>
        <w:ind w:left="-2" w:firstLine="538"/>
        <w:jc w:val="center"/>
        <w:rPr>
          <w:rFonts w:asciiTheme="minorEastAsia" w:eastAsiaTheme="minorEastAsia" w:hAnsiTheme="minorEastAsia"/>
          <w:bCs/>
          <w:sz w:val="52"/>
        </w:rPr>
      </w:pPr>
    </w:p>
    <w:p w:rsidR="00640E5F" w:rsidRDefault="00640E5F">
      <w:pPr>
        <w:adjustRightInd w:val="0"/>
        <w:snapToGrid w:val="0"/>
        <w:spacing w:line="560" w:lineRule="exact"/>
        <w:ind w:left="-2" w:firstLine="538"/>
        <w:jc w:val="center"/>
        <w:rPr>
          <w:rFonts w:asciiTheme="minorEastAsia" w:eastAsiaTheme="minorEastAsia" w:hAnsiTheme="minorEastAsia"/>
          <w:bCs/>
          <w:sz w:val="52"/>
        </w:rPr>
      </w:pPr>
    </w:p>
    <w:p w:rsidR="00640E5F" w:rsidRDefault="00640E5F">
      <w:pPr>
        <w:pStyle w:val="10"/>
        <w:ind w:firstLine="420"/>
        <w:rPr>
          <w:rFonts w:asciiTheme="minorHAnsi" w:eastAsiaTheme="minorEastAsia" w:hAnsiTheme="minorHAnsi" w:cstheme="minorBidi"/>
          <w:b w:val="0"/>
          <w:szCs w:val="22"/>
        </w:rPr>
      </w:pPr>
      <w:r>
        <w:rPr>
          <w:rStyle w:val="ae"/>
          <w:rFonts w:asciiTheme="minorEastAsia" w:eastAsiaTheme="minorEastAsia" w:hAnsiTheme="minorEastAsia"/>
          <w:b w:val="0"/>
          <w:color w:val="auto"/>
          <w:shd w:val="pct10" w:color="auto" w:fill="FFFFFF"/>
        </w:rPr>
        <w:fldChar w:fldCharType="begin"/>
      </w:r>
      <w:r w:rsidR="006B3244">
        <w:rPr>
          <w:rStyle w:val="ae"/>
          <w:rFonts w:asciiTheme="minorEastAsia" w:eastAsiaTheme="minorEastAsia" w:hAnsiTheme="minorEastAsia" w:hint="eastAsia"/>
          <w:b w:val="0"/>
          <w:color w:val="auto"/>
          <w:shd w:val="pct10" w:color="auto" w:fill="FFFFFF"/>
        </w:rPr>
        <w:instrText>TOC \o "1-3" \h \z \u</w:instrText>
      </w:r>
      <w:r>
        <w:rPr>
          <w:rStyle w:val="ae"/>
          <w:rFonts w:asciiTheme="minorEastAsia" w:eastAsiaTheme="minorEastAsia" w:hAnsiTheme="minorEastAsia"/>
          <w:b w:val="0"/>
          <w:color w:val="auto"/>
          <w:shd w:val="pct10" w:color="auto" w:fill="FFFFFF"/>
        </w:rPr>
        <w:fldChar w:fldCharType="separate"/>
      </w:r>
      <w:hyperlink w:anchor="_Toc533775662" w:history="1">
        <w:r w:rsidR="006B3244">
          <w:rPr>
            <w:rStyle w:val="ae"/>
            <w:rFonts w:hint="eastAsia"/>
            <w:color w:val="auto"/>
          </w:rPr>
          <w:t>第一章　谈判公告</w:t>
        </w:r>
        <w:r w:rsidR="006B3244">
          <w:tab/>
        </w:r>
        <w:r>
          <w:fldChar w:fldCharType="begin"/>
        </w:r>
        <w:r w:rsidR="006B3244">
          <w:instrText xml:space="preserve"> PAGEREF _Toc533775662 \h </w:instrText>
        </w:r>
        <w:r>
          <w:fldChar w:fldCharType="separate"/>
        </w:r>
        <w:r w:rsidR="006B3244">
          <w:t>3</w:t>
        </w:r>
        <w:r>
          <w:fldChar w:fldCharType="end"/>
        </w:r>
      </w:hyperlink>
    </w:p>
    <w:p w:rsidR="00640E5F" w:rsidRDefault="00640E5F">
      <w:pPr>
        <w:pStyle w:val="10"/>
        <w:ind w:firstLine="420"/>
        <w:rPr>
          <w:rFonts w:asciiTheme="minorHAnsi" w:eastAsiaTheme="minorEastAsia" w:hAnsiTheme="minorHAnsi" w:cstheme="minorBidi"/>
          <w:b w:val="0"/>
          <w:szCs w:val="22"/>
        </w:rPr>
      </w:pPr>
    </w:p>
    <w:p w:rsidR="00640E5F" w:rsidRDefault="00640E5F">
      <w:pPr>
        <w:pStyle w:val="10"/>
      </w:pPr>
      <w:hyperlink w:anchor="_Toc533775665" w:history="1">
        <w:r w:rsidR="006B3244">
          <w:rPr>
            <w:rStyle w:val="ae"/>
            <w:rFonts w:hint="eastAsia"/>
            <w:color w:val="auto"/>
          </w:rPr>
          <w:t>第二章谈判文件</w:t>
        </w:r>
        <w:r w:rsidR="006B3244">
          <w:tab/>
        </w:r>
        <w:r w:rsidR="006B3244">
          <w:rPr>
            <w:rFonts w:hint="eastAsia"/>
          </w:rPr>
          <w:t>3</w:t>
        </w:r>
      </w:hyperlink>
    </w:p>
    <w:p w:rsidR="00640E5F" w:rsidRDefault="00640E5F"/>
    <w:p w:rsidR="00640E5F" w:rsidRDefault="006B3244">
      <w:pPr>
        <w:pStyle w:val="10"/>
      </w:pPr>
      <w:r>
        <w:rPr>
          <w:rStyle w:val="ae"/>
          <w:rFonts w:hint="eastAsia"/>
          <w:color w:val="auto"/>
          <w:szCs w:val="22"/>
        </w:rPr>
        <w:t>一、采购项目需求</w:t>
      </w:r>
      <w:hyperlink w:anchor="_Toc533775666" w:history="1">
        <w:r>
          <w:tab/>
        </w:r>
        <w:r>
          <w:rPr>
            <w:rFonts w:hint="eastAsia"/>
          </w:rPr>
          <w:t>3</w:t>
        </w:r>
      </w:hyperlink>
    </w:p>
    <w:p w:rsidR="00640E5F" w:rsidRDefault="00640E5F"/>
    <w:p w:rsidR="00640E5F" w:rsidRDefault="00640E5F">
      <w:pPr>
        <w:pStyle w:val="10"/>
      </w:pPr>
      <w:hyperlink w:anchor="_Toc533775668" w:history="1">
        <w:r w:rsidR="006B3244">
          <w:rPr>
            <w:rStyle w:val="ae"/>
            <w:rFonts w:hint="eastAsia"/>
            <w:color w:val="auto"/>
          </w:rPr>
          <w:t>二、响应文件的编制</w:t>
        </w:r>
        <w:r w:rsidR="006B3244">
          <w:tab/>
        </w:r>
        <w:r w:rsidR="006B3244">
          <w:rPr>
            <w:rFonts w:hint="eastAsia"/>
          </w:rPr>
          <w:t>4</w:t>
        </w:r>
      </w:hyperlink>
    </w:p>
    <w:p w:rsidR="00640E5F" w:rsidRDefault="00640E5F"/>
    <w:p w:rsidR="00640E5F" w:rsidRDefault="006B3244">
      <w:pPr>
        <w:pStyle w:val="10"/>
      </w:pPr>
      <w:r>
        <w:rPr>
          <w:rFonts w:hint="eastAsia"/>
        </w:rPr>
        <w:t>三</w:t>
      </w:r>
      <w:hyperlink w:anchor="_Toc533775670" w:history="1">
        <w:r>
          <w:rPr>
            <w:rStyle w:val="ae"/>
            <w:rFonts w:hint="eastAsia"/>
            <w:color w:val="auto"/>
          </w:rPr>
          <w:t>、谈判</w:t>
        </w:r>
        <w:r>
          <w:tab/>
        </w:r>
        <w:r>
          <w:rPr>
            <w:rFonts w:hint="eastAsia"/>
          </w:rPr>
          <w:t>7</w:t>
        </w:r>
      </w:hyperlink>
    </w:p>
    <w:p w:rsidR="00640E5F" w:rsidRDefault="00640E5F"/>
    <w:p w:rsidR="00640E5F" w:rsidRDefault="00640E5F">
      <w:pPr>
        <w:pStyle w:val="10"/>
      </w:pPr>
      <w:hyperlink w:anchor="_Toc533775677" w:history="1">
        <w:r w:rsidR="006B3244">
          <w:rPr>
            <w:rStyle w:val="ae"/>
            <w:rFonts w:hint="eastAsia"/>
            <w:color w:val="auto"/>
          </w:rPr>
          <w:t>第三章　合同草案</w:t>
        </w:r>
        <w:r w:rsidR="006B3244">
          <w:tab/>
        </w:r>
      </w:hyperlink>
      <w:r w:rsidR="006B3244">
        <w:rPr>
          <w:rFonts w:hint="eastAsia"/>
        </w:rPr>
        <w:t>11</w:t>
      </w:r>
    </w:p>
    <w:p w:rsidR="00640E5F" w:rsidRDefault="00640E5F"/>
    <w:p w:rsidR="00640E5F" w:rsidRDefault="00640E5F">
      <w:pPr>
        <w:pStyle w:val="10"/>
        <w:rPr>
          <w:rFonts w:asciiTheme="minorHAnsi" w:eastAsiaTheme="minorEastAsia" w:hAnsiTheme="minorHAnsi" w:cstheme="minorBidi"/>
          <w:b w:val="0"/>
          <w:szCs w:val="22"/>
        </w:rPr>
      </w:pPr>
      <w:hyperlink w:anchor="_Toc533775678" w:history="1">
        <w:r w:rsidR="006B3244">
          <w:rPr>
            <w:rStyle w:val="ae"/>
            <w:rFonts w:hint="eastAsia"/>
            <w:color w:val="auto"/>
          </w:rPr>
          <w:t>附件响应文件格式</w:t>
        </w:r>
        <w:r w:rsidR="006B3244">
          <w:tab/>
        </w:r>
        <w:r>
          <w:fldChar w:fldCharType="begin"/>
        </w:r>
        <w:r w:rsidR="006B3244">
          <w:instrText xml:space="preserve"> PAGEREF _Toc533775678 \h </w:instrText>
        </w:r>
        <w:r>
          <w:fldChar w:fldCharType="separate"/>
        </w:r>
        <w:r w:rsidR="006B3244">
          <w:t>16</w:t>
        </w:r>
        <w:r>
          <w:fldChar w:fldCharType="end"/>
        </w:r>
      </w:hyperlink>
    </w:p>
    <w:p w:rsidR="00640E5F" w:rsidRDefault="00640E5F">
      <w:pPr>
        <w:pStyle w:val="10"/>
        <w:ind w:firstLine="420"/>
        <w:rPr>
          <w:rFonts w:asciiTheme="minorHAnsi" w:eastAsiaTheme="minorEastAsia" w:hAnsiTheme="minorHAnsi" w:cstheme="minorBidi"/>
          <w:b w:val="0"/>
          <w:szCs w:val="22"/>
        </w:rPr>
      </w:pPr>
    </w:p>
    <w:p w:rsidR="00640E5F" w:rsidRDefault="00640E5F">
      <w:pPr>
        <w:pStyle w:val="10"/>
        <w:ind w:firstLine="420"/>
        <w:rPr>
          <w:rStyle w:val="ae"/>
          <w:rFonts w:asciiTheme="minorEastAsia" w:eastAsiaTheme="minorEastAsia" w:hAnsiTheme="minorEastAsia"/>
          <w:b w:val="0"/>
          <w:color w:val="auto"/>
        </w:rPr>
      </w:pPr>
      <w:r>
        <w:rPr>
          <w:rStyle w:val="ae"/>
          <w:rFonts w:asciiTheme="minorEastAsia" w:eastAsiaTheme="minorEastAsia" w:hAnsiTheme="minorEastAsia"/>
          <w:b w:val="0"/>
          <w:color w:val="auto"/>
          <w:shd w:val="pct10" w:color="auto" w:fill="FFFFFF"/>
        </w:rPr>
        <w:fldChar w:fldCharType="end"/>
      </w:r>
    </w:p>
    <w:p w:rsidR="00640E5F" w:rsidRDefault="00640E5F">
      <w:pPr>
        <w:pStyle w:val="10"/>
        <w:rPr>
          <w:rFonts w:asciiTheme="minorEastAsia" w:eastAsiaTheme="minorEastAsia" w:hAnsiTheme="minorEastAsia"/>
        </w:rPr>
      </w:pPr>
    </w:p>
    <w:p w:rsidR="00640E5F" w:rsidRDefault="00640E5F">
      <w:pPr>
        <w:rPr>
          <w:rFonts w:asciiTheme="minorEastAsia" w:eastAsiaTheme="minorEastAsia" w:hAnsiTheme="minorEastAsia"/>
        </w:rPr>
      </w:pPr>
    </w:p>
    <w:p w:rsidR="00640E5F" w:rsidRDefault="00640E5F">
      <w:pPr>
        <w:rPr>
          <w:rFonts w:asciiTheme="minorEastAsia" w:eastAsiaTheme="minorEastAsia" w:hAnsiTheme="minorEastAsia"/>
        </w:rPr>
      </w:pPr>
    </w:p>
    <w:p w:rsidR="00640E5F" w:rsidRDefault="00640E5F">
      <w:pPr>
        <w:rPr>
          <w:rFonts w:asciiTheme="minorEastAsia" w:eastAsiaTheme="minorEastAsia" w:hAnsiTheme="minorEastAsia"/>
        </w:rPr>
      </w:pPr>
    </w:p>
    <w:p w:rsidR="00640E5F" w:rsidRDefault="00640E5F">
      <w:pPr>
        <w:rPr>
          <w:rFonts w:asciiTheme="minorEastAsia" w:eastAsiaTheme="minorEastAsia" w:hAnsiTheme="minorEastAsia"/>
        </w:rPr>
      </w:pPr>
    </w:p>
    <w:p w:rsidR="00640E5F" w:rsidRDefault="00640E5F">
      <w:pPr>
        <w:rPr>
          <w:rFonts w:asciiTheme="minorEastAsia" w:eastAsiaTheme="minorEastAsia" w:hAnsiTheme="minorEastAsia"/>
        </w:rPr>
      </w:pPr>
    </w:p>
    <w:p w:rsidR="00640E5F" w:rsidRDefault="00640E5F">
      <w:pPr>
        <w:rPr>
          <w:rFonts w:asciiTheme="minorEastAsia" w:eastAsiaTheme="minorEastAsia" w:hAnsiTheme="minorEastAsia"/>
        </w:rPr>
      </w:pPr>
    </w:p>
    <w:p w:rsidR="00640E5F" w:rsidRDefault="00640E5F">
      <w:pPr>
        <w:rPr>
          <w:rFonts w:asciiTheme="minorEastAsia" w:eastAsiaTheme="minorEastAsia" w:hAnsiTheme="minorEastAsia"/>
        </w:rPr>
      </w:pPr>
    </w:p>
    <w:p w:rsidR="00640E5F" w:rsidRDefault="00640E5F">
      <w:pPr>
        <w:rPr>
          <w:rFonts w:asciiTheme="minorEastAsia" w:eastAsiaTheme="minorEastAsia" w:hAnsiTheme="minorEastAsia"/>
        </w:rPr>
      </w:pPr>
    </w:p>
    <w:p w:rsidR="00640E5F" w:rsidRDefault="00640E5F">
      <w:pPr>
        <w:rPr>
          <w:rFonts w:asciiTheme="minorEastAsia" w:eastAsiaTheme="minorEastAsia" w:hAnsiTheme="minorEastAsia"/>
        </w:rPr>
        <w:sectPr w:rsidR="00640E5F">
          <w:headerReference w:type="default" r:id="rId9"/>
          <w:footerReference w:type="even" r:id="rId10"/>
          <w:footerReference w:type="default" r:id="rId11"/>
          <w:footerReference w:type="first" r:id="rId12"/>
          <w:pgSz w:w="11907" w:h="16840"/>
          <w:pgMar w:top="1474" w:right="850" w:bottom="1474" w:left="1134" w:header="720" w:footer="720" w:gutter="0"/>
          <w:pgNumType w:start="1"/>
          <w:cols w:space="720"/>
          <w:titlePg/>
          <w:docGrid w:linePitch="285"/>
        </w:sectPr>
      </w:pPr>
    </w:p>
    <w:p w:rsidR="00640E5F" w:rsidRDefault="006B3244">
      <w:pPr>
        <w:pStyle w:val="1"/>
        <w:spacing w:before="240" w:after="240"/>
        <w:jc w:val="center"/>
        <w:rPr>
          <w:b/>
          <w:sz w:val="32"/>
        </w:rPr>
      </w:pPr>
      <w:bookmarkStart w:id="0" w:name="_Toc533775662"/>
      <w:r>
        <w:rPr>
          <w:rFonts w:hint="eastAsia"/>
          <w:b/>
          <w:sz w:val="32"/>
        </w:rPr>
        <w:lastRenderedPageBreak/>
        <w:t>第一章　谈判</w:t>
      </w:r>
      <w:bookmarkEnd w:id="0"/>
      <w:r>
        <w:rPr>
          <w:rFonts w:hint="eastAsia"/>
          <w:b/>
          <w:sz w:val="32"/>
        </w:rPr>
        <w:t>公告</w:t>
      </w:r>
    </w:p>
    <w:p w:rsidR="00640E5F" w:rsidRDefault="00640E5F"/>
    <w:p w:rsidR="00640E5F" w:rsidRDefault="006B3244">
      <w:pPr>
        <w:ind w:firstLineChars="200" w:firstLine="600"/>
        <w:rPr>
          <w:rFonts w:ascii="宋体" w:hAnsi="宋体" w:cs="宋体"/>
          <w:sz w:val="30"/>
          <w:szCs w:val="30"/>
        </w:rPr>
      </w:pPr>
      <w:r>
        <w:rPr>
          <w:rFonts w:ascii="宋体" w:hAnsi="宋体" w:cs="宋体" w:hint="eastAsia"/>
          <w:sz w:val="30"/>
          <w:szCs w:val="30"/>
        </w:rPr>
        <w:t>赣州市人民医院近期将</w:t>
      </w:r>
      <w:r>
        <w:rPr>
          <w:rFonts w:ascii="宋体" w:hAnsi="宋体" w:cs="宋体" w:hint="eastAsia"/>
          <w:sz w:val="30"/>
          <w:szCs w:val="30"/>
        </w:rPr>
        <w:t>对窗帘、卷帘采购项目进行竞争性谈判采购。欢迎符合资格条件的供应商前来参加。</w:t>
      </w:r>
    </w:p>
    <w:p w:rsidR="00640E5F" w:rsidRDefault="006B3244">
      <w:pPr>
        <w:pStyle w:val="20"/>
        <w:spacing w:line="460" w:lineRule="exact"/>
        <w:ind w:firstLine="602"/>
        <w:rPr>
          <w:rFonts w:ascii="宋体" w:eastAsia="黑体" w:hAnsi="宋体" w:cs="宋体"/>
          <w:sz w:val="30"/>
          <w:szCs w:val="30"/>
        </w:rPr>
      </w:pPr>
      <w:r>
        <w:rPr>
          <w:rFonts w:ascii="宋体" w:hAnsi="宋体" w:cs="宋体" w:hint="eastAsia"/>
          <w:b/>
          <w:bCs/>
          <w:sz w:val="30"/>
          <w:szCs w:val="30"/>
        </w:rPr>
        <w:t>（一）项目编号：</w:t>
      </w:r>
      <w:r>
        <w:rPr>
          <w:rFonts w:eastAsia="黑体" w:hint="eastAsia"/>
          <w:sz w:val="32"/>
        </w:rPr>
        <w:t>YN2020-</w:t>
      </w:r>
      <w:r>
        <w:rPr>
          <w:rFonts w:eastAsia="黑体" w:hint="eastAsia"/>
          <w:sz w:val="32"/>
        </w:rPr>
        <w:t>014-1</w:t>
      </w:r>
    </w:p>
    <w:p w:rsidR="00640E5F" w:rsidRDefault="006B3244">
      <w:pPr>
        <w:pStyle w:val="20"/>
        <w:spacing w:line="460" w:lineRule="exact"/>
        <w:ind w:firstLine="602"/>
        <w:rPr>
          <w:rFonts w:ascii="宋体" w:hAnsi="宋体" w:cs="宋体"/>
          <w:sz w:val="30"/>
          <w:szCs w:val="30"/>
        </w:rPr>
      </w:pPr>
      <w:r>
        <w:rPr>
          <w:rFonts w:ascii="宋体" w:hAnsi="宋体" w:cs="宋体" w:hint="eastAsia"/>
          <w:b/>
          <w:bCs/>
          <w:sz w:val="30"/>
          <w:szCs w:val="30"/>
        </w:rPr>
        <w:t>（二）采购方式：</w:t>
      </w:r>
      <w:r>
        <w:rPr>
          <w:rFonts w:ascii="宋体" w:hAnsi="宋体" w:cs="宋体" w:hint="eastAsia"/>
          <w:sz w:val="30"/>
          <w:szCs w:val="30"/>
        </w:rPr>
        <w:t>竞争性谈判</w:t>
      </w:r>
    </w:p>
    <w:p w:rsidR="00640E5F" w:rsidRDefault="006B3244">
      <w:pPr>
        <w:pStyle w:val="20"/>
        <w:spacing w:line="460" w:lineRule="exact"/>
        <w:ind w:firstLine="602"/>
        <w:rPr>
          <w:rFonts w:ascii="宋体" w:hAnsi="宋体" w:cs="宋体"/>
          <w:sz w:val="30"/>
          <w:szCs w:val="30"/>
        </w:rPr>
      </w:pPr>
      <w:r>
        <w:rPr>
          <w:rFonts w:ascii="宋体" w:hAnsi="宋体" w:cs="宋体" w:hint="eastAsia"/>
          <w:b/>
          <w:bCs/>
          <w:sz w:val="30"/>
          <w:szCs w:val="30"/>
        </w:rPr>
        <w:t>（三）采购内容：</w:t>
      </w:r>
    </w:p>
    <w:tbl>
      <w:tblPr>
        <w:tblW w:w="10625"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848"/>
        <w:gridCol w:w="2122"/>
        <w:gridCol w:w="5461"/>
        <w:gridCol w:w="2194"/>
      </w:tblGrid>
      <w:tr w:rsidR="00640E5F">
        <w:trPr>
          <w:trHeight w:val="718"/>
          <w:jc w:val="center"/>
        </w:trPr>
        <w:tc>
          <w:tcPr>
            <w:tcW w:w="848" w:type="dxa"/>
            <w:tcBorders>
              <w:top w:val="single" w:sz="8" w:space="0" w:color="auto"/>
              <w:left w:val="single" w:sz="8" w:space="0" w:color="auto"/>
              <w:bottom w:val="single" w:sz="8" w:space="0" w:color="auto"/>
              <w:right w:val="single" w:sz="8" w:space="0" w:color="auto"/>
            </w:tcBorders>
            <w:noWrap/>
            <w:tcMar>
              <w:left w:w="108" w:type="dxa"/>
              <w:right w:w="108" w:type="dxa"/>
            </w:tcMar>
            <w:vAlign w:val="center"/>
          </w:tcPr>
          <w:p w:rsidR="00640E5F" w:rsidRDefault="006B3244">
            <w:pPr>
              <w:pStyle w:val="aa"/>
              <w:spacing w:before="0" w:beforeAutospacing="0" w:after="0" w:afterAutospacing="0" w:line="460" w:lineRule="exact"/>
              <w:jc w:val="center"/>
            </w:pPr>
            <w:r>
              <w:rPr>
                <w:rFonts w:hint="eastAsia"/>
                <w:b/>
                <w:spacing w:val="-20"/>
                <w:sz w:val="27"/>
                <w:szCs w:val="27"/>
              </w:rPr>
              <w:t>项目名称</w:t>
            </w:r>
          </w:p>
        </w:tc>
        <w:tc>
          <w:tcPr>
            <w:tcW w:w="2122" w:type="dxa"/>
            <w:tcBorders>
              <w:top w:val="single" w:sz="8" w:space="0" w:color="auto"/>
              <w:left w:val="nil"/>
              <w:bottom w:val="single" w:sz="8" w:space="0" w:color="auto"/>
              <w:right w:val="single" w:sz="8" w:space="0" w:color="auto"/>
            </w:tcBorders>
            <w:noWrap/>
            <w:tcMar>
              <w:left w:w="108" w:type="dxa"/>
              <w:right w:w="108" w:type="dxa"/>
            </w:tcMar>
            <w:vAlign w:val="center"/>
          </w:tcPr>
          <w:p w:rsidR="00640E5F" w:rsidRDefault="006B3244">
            <w:pPr>
              <w:pStyle w:val="aa"/>
              <w:spacing w:before="0" w:beforeAutospacing="0" w:after="0" w:afterAutospacing="0" w:line="460" w:lineRule="exact"/>
              <w:jc w:val="center"/>
              <w:rPr>
                <w:b/>
                <w:spacing w:val="-20"/>
                <w:sz w:val="27"/>
                <w:szCs w:val="27"/>
              </w:rPr>
            </w:pPr>
            <w:r>
              <w:rPr>
                <w:rFonts w:hint="eastAsia"/>
                <w:b/>
                <w:spacing w:val="-20"/>
                <w:sz w:val="27"/>
                <w:szCs w:val="27"/>
              </w:rPr>
              <w:t>单位</w:t>
            </w:r>
          </w:p>
        </w:tc>
        <w:tc>
          <w:tcPr>
            <w:tcW w:w="5461" w:type="dxa"/>
            <w:tcBorders>
              <w:top w:val="single" w:sz="8" w:space="0" w:color="auto"/>
              <w:left w:val="nil"/>
              <w:bottom w:val="single" w:sz="8" w:space="0" w:color="auto"/>
              <w:right w:val="single" w:sz="8" w:space="0" w:color="auto"/>
            </w:tcBorders>
            <w:noWrap/>
            <w:tcMar>
              <w:left w:w="108" w:type="dxa"/>
              <w:right w:w="108" w:type="dxa"/>
            </w:tcMar>
            <w:vAlign w:val="center"/>
          </w:tcPr>
          <w:p w:rsidR="00640E5F" w:rsidRDefault="006B3244">
            <w:pPr>
              <w:pStyle w:val="aa"/>
              <w:spacing w:before="0" w:beforeAutospacing="0" w:after="0" w:afterAutospacing="0" w:line="460" w:lineRule="exact"/>
              <w:ind w:left="271" w:hangingChars="100" w:hanging="271"/>
              <w:jc w:val="center"/>
              <w:rPr>
                <w:b/>
                <w:spacing w:val="-20"/>
                <w:sz w:val="27"/>
                <w:szCs w:val="27"/>
              </w:rPr>
            </w:pPr>
            <w:r>
              <w:rPr>
                <w:rFonts w:hint="eastAsia"/>
                <w:b/>
                <w:bCs/>
                <w:sz w:val="27"/>
                <w:szCs w:val="27"/>
              </w:rPr>
              <w:t>主要技术参数及要求</w:t>
            </w:r>
          </w:p>
        </w:tc>
        <w:tc>
          <w:tcPr>
            <w:tcW w:w="2194" w:type="dxa"/>
            <w:tcBorders>
              <w:top w:val="single" w:sz="8" w:space="0" w:color="auto"/>
              <w:left w:val="nil"/>
              <w:bottom w:val="single" w:sz="8" w:space="0" w:color="auto"/>
              <w:right w:val="single" w:sz="8" w:space="0" w:color="auto"/>
            </w:tcBorders>
            <w:noWrap/>
            <w:tcMar>
              <w:left w:w="108" w:type="dxa"/>
              <w:right w:w="108" w:type="dxa"/>
            </w:tcMar>
            <w:vAlign w:val="center"/>
          </w:tcPr>
          <w:p w:rsidR="00640E5F" w:rsidRDefault="006B3244">
            <w:pPr>
              <w:pStyle w:val="aa"/>
              <w:spacing w:before="0" w:beforeAutospacing="0" w:after="0" w:afterAutospacing="0" w:line="460" w:lineRule="exact"/>
              <w:ind w:left="231" w:hangingChars="100" w:hanging="231"/>
              <w:jc w:val="center"/>
              <w:rPr>
                <w:b/>
                <w:spacing w:val="-20"/>
                <w:sz w:val="27"/>
                <w:szCs w:val="27"/>
              </w:rPr>
            </w:pPr>
            <w:r>
              <w:rPr>
                <w:rFonts w:hint="eastAsia"/>
                <w:b/>
                <w:spacing w:val="-20"/>
                <w:sz w:val="27"/>
                <w:szCs w:val="27"/>
              </w:rPr>
              <w:t>预算单价（元）</w:t>
            </w:r>
          </w:p>
        </w:tc>
      </w:tr>
      <w:tr w:rsidR="00640E5F">
        <w:trPr>
          <w:trHeight w:val="1570"/>
          <w:jc w:val="center"/>
        </w:trPr>
        <w:tc>
          <w:tcPr>
            <w:tcW w:w="848" w:type="dxa"/>
            <w:tcBorders>
              <w:top w:val="nil"/>
              <w:left w:val="single" w:sz="8" w:space="0" w:color="auto"/>
              <w:bottom w:val="single" w:sz="4" w:space="0" w:color="auto"/>
              <w:right w:val="single" w:sz="8" w:space="0" w:color="auto"/>
            </w:tcBorders>
            <w:noWrap/>
            <w:tcMar>
              <w:left w:w="108" w:type="dxa"/>
              <w:right w:w="108" w:type="dxa"/>
            </w:tcMar>
            <w:vAlign w:val="center"/>
          </w:tcPr>
          <w:p w:rsidR="00640E5F" w:rsidRDefault="006B3244">
            <w:pPr>
              <w:pStyle w:val="aa"/>
              <w:spacing w:before="0" w:beforeAutospacing="0" w:after="0" w:afterAutospacing="0" w:line="460" w:lineRule="exact"/>
              <w:jc w:val="both"/>
              <w:rPr>
                <w:sz w:val="21"/>
                <w:szCs w:val="16"/>
              </w:rPr>
            </w:pPr>
            <w:r>
              <w:rPr>
                <w:rFonts w:hint="eastAsia"/>
                <w:sz w:val="21"/>
                <w:szCs w:val="16"/>
              </w:rPr>
              <w:t>窗帘</w:t>
            </w:r>
          </w:p>
        </w:tc>
        <w:tc>
          <w:tcPr>
            <w:tcW w:w="2122" w:type="dxa"/>
            <w:tcBorders>
              <w:top w:val="nil"/>
              <w:left w:val="nil"/>
              <w:bottom w:val="single" w:sz="4" w:space="0" w:color="auto"/>
              <w:right w:val="single" w:sz="8" w:space="0" w:color="auto"/>
            </w:tcBorders>
            <w:noWrap/>
            <w:tcMar>
              <w:left w:w="108" w:type="dxa"/>
              <w:right w:w="108" w:type="dxa"/>
            </w:tcMar>
            <w:vAlign w:val="center"/>
          </w:tcPr>
          <w:p w:rsidR="00640E5F" w:rsidRDefault="006B3244">
            <w:pPr>
              <w:pStyle w:val="aa"/>
              <w:spacing w:before="0" w:beforeAutospacing="0" w:after="0" w:afterAutospacing="0" w:line="460" w:lineRule="exact"/>
              <w:jc w:val="both"/>
              <w:rPr>
                <w:sz w:val="21"/>
                <w:szCs w:val="16"/>
              </w:rPr>
            </w:pPr>
            <w:r>
              <w:rPr>
                <w:rFonts w:hint="eastAsia"/>
                <w:sz w:val="21"/>
              </w:rPr>
              <w:t>平方米（已包边）</w:t>
            </w:r>
          </w:p>
        </w:tc>
        <w:tc>
          <w:tcPr>
            <w:tcW w:w="5461" w:type="dxa"/>
            <w:tcBorders>
              <w:top w:val="nil"/>
              <w:left w:val="nil"/>
              <w:bottom w:val="single" w:sz="4" w:space="0" w:color="auto"/>
              <w:right w:val="single" w:sz="8" w:space="0" w:color="auto"/>
            </w:tcBorders>
            <w:noWrap/>
            <w:tcMar>
              <w:left w:w="108" w:type="dxa"/>
              <w:right w:w="108" w:type="dxa"/>
            </w:tcMar>
            <w:vAlign w:val="center"/>
          </w:tcPr>
          <w:p w:rsidR="00640E5F" w:rsidRDefault="006B3244">
            <w:pPr>
              <w:pStyle w:val="aa"/>
              <w:spacing w:before="0" w:beforeAutospacing="0" w:after="0" w:afterAutospacing="0"/>
              <w:ind w:firstLineChars="200" w:firstLine="560"/>
              <w:jc w:val="center"/>
              <w:rPr>
                <w:sz w:val="21"/>
                <w:szCs w:val="16"/>
              </w:rPr>
            </w:pPr>
            <w:r>
              <w:rPr>
                <w:rFonts w:hint="eastAsia"/>
                <w:sz w:val="28"/>
                <w:szCs w:val="28"/>
              </w:rPr>
              <w:t>详见采购项目需求</w:t>
            </w:r>
          </w:p>
        </w:tc>
        <w:tc>
          <w:tcPr>
            <w:tcW w:w="2194" w:type="dxa"/>
            <w:tcBorders>
              <w:top w:val="nil"/>
              <w:left w:val="nil"/>
              <w:bottom w:val="single" w:sz="4" w:space="0" w:color="auto"/>
              <w:right w:val="single" w:sz="8" w:space="0" w:color="auto"/>
            </w:tcBorders>
            <w:noWrap/>
            <w:tcMar>
              <w:left w:w="108" w:type="dxa"/>
              <w:right w:w="108" w:type="dxa"/>
            </w:tcMar>
            <w:vAlign w:val="center"/>
          </w:tcPr>
          <w:p w:rsidR="00640E5F" w:rsidRDefault="006B3244">
            <w:pPr>
              <w:pStyle w:val="aa"/>
              <w:spacing w:before="0" w:beforeAutospacing="0" w:after="0" w:afterAutospacing="0" w:line="460" w:lineRule="exact"/>
              <w:ind w:firstLineChars="100" w:firstLine="240"/>
              <w:jc w:val="center"/>
            </w:pPr>
            <w:r>
              <w:rPr>
                <w:rFonts w:hint="eastAsia"/>
              </w:rPr>
              <w:t>70</w:t>
            </w:r>
          </w:p>
        </w:tc>
      </w:tr>
      <w:tr w:rsidR="00640E5F">
        <w:trPr>
          <w:trHeight w:val="1100"/>
          <w:jc w:val="center"/>
        </w:trPr>
        <w:tc>
          <w:tcPr>
            <w:tcW w:w="848" w:type="dxa"/>
            <w:tcBorders>
              <w:top w:val="nil"/>
              <w:left w:val="single" w:sz="8" w:space="0" w:color="auto"/>
              <w:bottom w:val="single" w:sz="4" w:space="0" w:color="auto"/>
              <w:right w:val="single" w:sz="8" w:space="0" w:color="auto"/>
            </w:tcBorders>
            <w:noWrap/>
            <w:tcMar>
              <w:left w:w="108" w:type="dxa"/>
              <w:right w:w="108" w:type="dxa"/>
            </w:tcMar>
            <w:vAlign w:val="center"/>
          </w:tcPr>
          <w:p w:rsidR="00640E5F" w:rsidRDefault="006B3244">
            <w:pPr>
              <w:pStyle w:val="aa"/>
              <w:spacing w:before="0" w:beforeAutospacing="0" w:after="0" w:afterAutospacing="0" w:line="460" w:lineRule="exact"/>
              <w:jc w:val="both"/>
              <w:rPr>
                <w:sz w:val="21"/>
                <w:szCs w:val="16"/>
              </w:rPr>
            </w:pPr>
            <w:r>
              <w:rPr>
                <w:rFonts w:hint="eastAsia"/>
                <w:sz w:val="21"/>
                <w:szCs w:val="16"/>
              </w:rPr>
              <w:t>隔帘</w:t>
            </w:r>
          </w:p>
        </w:tc>
        <w:tc>
          <w:tcPr>
            <w:tcW w:w="2122" w:type="dxa"/>
            <w:tcBorders>
              <w:top w:val="nil"/>
              <w:left w:val="nil"/>
              <w:bottom w:val="single" w:sz="4" w:space="0" w:color="auto"/>
              <w:right w:val="single" w:sz="8" w:space="0" w:color="auto"/>
            </w:tcBorders>
            <w:noWrap/>
            <w:tcMar>
              <w:left w:w="108" w:type="dxa"/>
              <w:right w:w="108" w:type="dxa"/>
            </w:tcMar>
            <w:vAlign w:val="center"/>
          </w:tcPr>
          <w:p w:rsidR="00640E5F" w:rsidRDefault="006B3244">
            <w:pPr>
              <w:pStyle w:val="aa"/>
              <w:spacing w:before="0" w:beforeAutospacing="0" w:after="0" w:afterAutospacing="0" w:line="460" w:lineRule="exact"/>
              <w:jc w:val="both"/>
              <w:rPr>
                <w:sz w:val="21"/>
                <w:szCs w:val="16"/>
              </w:rPr>
            </w:pPr>
            <w:r>
              <w:rPr>
                <w:rFonts w:hint="eastAsia"/>
                <w:sz w:val="21"/>
                <w:szCs w:val="16"/>
              </w:rPr>
              <w:t>平方米</w:t>
            </w:r>
            <w:r>
              <w:rPr>
                <w:rFonts w:hint="eastAsia"/>
                <w:sz w:val="21"/>
              </w:rPr>
              <w:t>（已包边）</w:t>
            </w:r>
          </w:p>
        </w:tc>
        <w:tc>
          <w:tcPr>
            <w:tcW w:w="5461" w:type="dxa"/>
            <w:tcBorders>
              <w:top w:val="nil"/>
              <w:left w:val="nil"/>
              <w:bottom w:val="single" w:sz="4" w:space="0" w:color="auto"/>
              <w:right w:val="single" w:sz="8" w:space="0" w:color="auto"/>
            </w:tcBorders>
            <w:noWrap/>
            <w:tcMar>
              <w:left w:w="108" w:type="dxa"/>
              <w:right w:w="108" w:type="dxa"/>
            </w:tcMar>
            <w:vAlign w:val="center"/>
          </w:tcPr>
          <w:p w:rsidR="00640E5F" w:rsidRDefault="006B3244">
            <w:pPr>
              <w:pStyle w:val="aa"/>
              <w:spacing w:before="0" w:beforeAutospacing="0" w:after="0" w:afterAutospacing="0"/>
              <w:ind w:firstLineChars="200" w:firstLine="560"/>
              <w:jc w:val="center"/>
              <w:rPr>
                <w:sz w:val="21"/>
                <w:szCs w:val="16"/>
              </w:rPr>
            </w:pPr>
            <w:r>
              <w:rPr>
                <w:rFonts w:hint="eastAsia"/>
                <w:sz w:val="28"/>
                <w:szCs w:val="28"/>
              </w:rPr>
              <w:t>详见采购项目需求</w:t>
            </w:r>
          </w:p>
        </w:tc>
        <w:tc>
          <w:tcPr>
            <w:tcW w:w="2194" w:type="dxa"/>
            <w:tcBorders>
              <w:top w:val="nil"/>
              <w:left w:val="nil"/>
              <w:bottom w:val="single" w:sz="4" w:space="0" w:color="auto"/>
              <w:right w:val="single" w:sz="8" w:space="0" w:color="auto"/>
            </w:tcBorders>
            <w:noWrap/>
            <w:tcMar>
              <w:left w:w="108" w:type="dxa"/>
              <w:right w:w="108" w:type="dxa"/>
            </w:tcMar>
            <w:vAlign w:val="center"/>
          </w:tcPr>
          <w:p w:rsidR="00640E5F" w:rsidRDefault="006B3244">
            <w:pPr>
              <w:pStyle w:val="aa"/>
              <w:spacing w:before="0" w:beforeAutospacing="0" w:after="0" w:afterAutospacing="0" w:line="460" w:lineRule="exact"/>
              <w:ind w:firstLineChars="100" w:firstLine="240"/>
              <w:jc w:val="center"/>
            </w:pPr>
            <w:r>
              <w:rPr>
                <w:rFonts w:hint="eastAsia"/>
              </w:rPr>
              <w:t>65</w:t>
            </w:r>
          </w:p>
        </w:tc>
      </w:tr>
      <w:tr w:rsidR="00640E5F">
        <w:trPr>
          <w:trHeight w:val="799"/>
          <w:jc w:val="center"/>
        </w:trPr>
        <w:tc>
          <w:tcPr>
            <w:tcW w:w="848" w:type="dxa"/>
            <w:tcBorders>
              <w:top w:val="nil"/>
              <w:left w:val="single" w:sz="8" w:space="0" w:color="auto"/>
              <w:bottom w:val="single" w:sz="4" w:space="0" w:color="auto"/>
              <w:right w:val="single" w:sz="8" w:space="0" w:color="auto"/>
            </w:tcBorders>
            <w:noWrap/>
            <w:tcMar>
              <w:left w:w="108" w:type="dxa"/>
              <w:right w:w="108" w:type="dxa"/>
            </w:tcMar>
            <w:vAlign w:val="center"/>
          </w:tcPr>
          <w:p w:rsidR="00640E5F" w:rsidRDefault="006B3244">
            <w:pPr>
              <w:pStyle w:val="aa"/>
              <w:spacing w:before="0" w:beforeAutospacing="0" w:after="0" w:afterAutospacing="0" w:line="460" w:lineRule="exact"/>
              <w:jc w:val="both"/>
              <w:rPr>
                <w:sz w:val="21"/>
                <w:szCs w:val="16"/>
              </w:rPr>
            </w:pPr>
            <w:r>
              <w:rPr>
                <w:rFonts w:hint="eastAsia"/>
                <w:sz w:val="21"/>
                <w:szCs w:val="16"/>
              </w:rPr>
              <w:t>卷帘</w:t>
            </w:r>
          </w:p>
        </w:tc>
        <w:tc>
          <w:tcPr>
            <w:tcW w:w="2122" w:type="dxa"/>
            <w:tcBorders>
              <w:top w:val="nil"/>
              <w:left w:val="nil"/>
              <w:bottom w:val="single" w:sz="4" w:space="0" w:color="auto"/>
              <w:right w:val="single" w:sz="8" w:space="0" w:color="auto"/>
            </w:tcBorders>
            <w:noWrap/>
            <w:tcMar>
              <w:left w:w="108" w:type="dxa"/>
              <w:right w:w="108" w:type="dxa"/>
            </w:tcMar>
            <w:vAlign w:val="center"/>
          </w:tcPr>
          <w:p w:rsidR="00640E5F" w:rsidRDefault="006B3244">
            <w:pPr>
              <w:pStyle w:val="aa"/>
              <w:spacing w:before="0" w:beforeAutospacing="0" w:after="0" w:afterAutospacing="0" w:line="460" w:lineRule="exact"/>
              <w:jc w:val="both"/>
              <w:rPr>
                <w:sz w:val="21"/>
                <w:szCs w:val="16"/>
              </w:rPr>
            </w:pPr>
            <w:r>
              <w:rPr>
                <w:rFonts w:hint="eastAsia"/>
                <w:sz w:val="21"/>
                <w:szCs w:val="16"/>
              </w:rPr>
              <w:t>平方米</w:t>
            </w:r>
            <w:r>
              <w:rPr>
                <w:rFonts w:hint="eastAsia"/>
                <w:sz w:val="21"/>
              </w:rPr>
              <w:t>（已包边）</w:t>
            </w:r>
          </w:p>
        </w:tc>
        <w:tc>
          <w:tcPr>
            <w:tcW w:w="5461" w:type="dxa"/>
            <w:tcBorders>
              <w:top w:val="nil"/>
              <w:left w:val="nil"/>
              <w:bottom w:val="single" w:sz="4" w:space="0" w:color="auto"/>
              <w:right w:val="single" w:sz="8" w:space="0" w:color="auto"/>
            </w:tcBorders>
            <w:noWrap/>
            <w:tcMar>
              <w:left w:w="108" w:type="dxa"/>
              <w:right w:w="108" w:type="dxa"/>
            </w:tcMar>
            <w:vAlign w:val="center"/>
          </w:tcPr>
          <w:p w:rsidR="00640E5F" w:rsidRDefault="006B3244">
            <w:pPr>
              <w:pStyle w:val="aa"/>
              <w:spacing w:before="0" w:beforeAutospacing="0" w:after="0" w:afterAutospacing="0"/>
              <w:ind w:firstLineChars="200" w:firstLine="560"/>
              <w:jc w:val="center"/>
              <w:rPr>
                <w:sz w:val="21"/>
                <w:szCs w:val="16"/>
              </w:rPr>
            </w:pPr>
            <w:r>
              <w:rPr>
                <w:rFonts w:hint="eastAsia"/>
                <w:sz w:val="28"/>
                <w:szCs w:val="28"/>
              </w:rPr>
              <w:t>详见采购项目需求</w:t>
            </w:r>
          </w:p>
        </w:tc>
        <w:tc>
          <w:tcPr>
            <w:tcW w:w="2194" w:type="dxa"/>
            <w:tcBorders>
              <w:top w:val="nil"/>
              <w:left w:val="nil"/>
              <w:bottom w:val="single" w:sz="4" w:space="0" w:color="auto"/>
              <w:right w:val="single" w:sz="8" w:space="0" w:color="auto"/>
            </w:tcBorders>
            <w:noWrap/>
            <w:tcMar>
              <w:left w:w="108" w:type="dxa"/>
              <w:right w:w="108" w:type="dxa"/>
            </w:tcMar>
            <w:vAlign w:val="center"/>
          </w:tcPr>
          <w:p w:rsidR="00640E5F" w:rsidRDefault="006B3244">
            <w:pPr>
              <w:pStyle w:val="aa"/>
              <w:spacing w:before="0" w:beforeAutospacing="0" w:after="0" w:afterAutospacing="0" w:line="460" w:lineRule="exact"/>
              <w:ind w:firstLineChars="100" w:firstLine="240"/>
              <w:jc w:val="center"/>
            </w:pPr>
            <w:r>
              <w:rPr>
                <w:rFonts w:hint="eastAsia"/>
              </w:rPr>
              <w:t>60</w:t>
            </w:r>
          </w:p>
        </w:tc>
      </w:tr>
      <w:tr w:rsidR="00640E5F">
        <w:trPr>
          <w:trHeight w:val="970"/>
          <w:jc w:val="center"/>
        </w:trPr>
        <w:tc>
          <w:tcPr>
            <w:tcW w:w="848" w:type="dxa"/>
            <w:tcBorders>
              <w:top w:val="nil"/>
              <w:left w:val="single" w:sz="8" w:space="0" w:color="auto"/>
              <w:bottom w:val="single" w:sz="4" w:space="0" w:color="auto"/>
              <w:right w:val="single" w:sz="8" w:space="0" w:color="auto"/>
            </w:tcBorders>
            <w:noWrap/>
            <w:tcMar>
              <w:left w:w="108" w:type="dxa"/>
              <w:right w:w="108" w:type="dxa"/>
            </w:tcMar>
            <w:vAlign w:val="center"/>
          </w:tcPr>
          <w:p w:rsidR="00640E5F" w:rsidRDefault="006B3244">
            <w:pPr>
              <w:pStyle w:val="aa"/>
              <w:spacing w:before="0" w:beforeAutospacing="0" w:after="0" w:afterAutospacing="0" w:line="460" w:lineRule="exact"/>
              <w:jc w:val="both"/>
              <w:rPr>
                <w:sz w:val="21"/>
                <w:szCs w:val="16"/>
              </w:rPr>
            </w:pPr>
            <w:r>
              <w:rPr>
                <w:rFonts w:hint="eastAsia"/>
                <w:sz w:val="21"/>
                <w:szCs w:val="16"/>
              </w:rPr>
              <w:t>卷帘</w:t>
            </w:r>
          </w:p>
        </w:tc>
        <w:tc>
          <w:tcPr>
            <w:tcW w:w="2122" w:type="dxa"/>
            <w:tcBorders>
              <w:top w:val="nil"/>
              <w:left w:val="nil"/>
              <w:bottom w:val="single" w:sz="4" w:space="0" w:color="auto"/>
              <w:right w:val="single" w:sz="8" w:space="0" w:color="auto"/>
            </w:tcBorders>
            <w:noWrap/>
            <w:tcMar>
              <w:left w:w="108" w:type="dxa"/>
              <w:right w:w="108" w:type="dxa"/>
            </w:tcMar>
            <w:vAlign w:val="center"/>
          </w:tcPr>
          <w:p w:rsidR="00640E5F" w:rsidRDefault="006B3244">
            <w:pPr>
              <w:pStyle w:val="aa"/>
              <w:spacing w:before="0" w:beforeAutospacing="0" w:after="0" w:afterAutospacing="0" w:line="460" w:lineRule="exact"/>
              <w:jc w:val="both"/>
              <w:rPr>
                <w:sz w:val="21"/>
                <w:szCs w:val="16"/>
              </w:rPr>
            </w:pPr>
            <w:r>
              <w:rPr>
                <w:rFonts w:hint="eastAsia"/>
                <w:sz w:val="21"/>
                <w:szCs w:val="16"/>
              </w:rPr>
              <w:t>平方米</w:t>
            </w:r>
          </w:p>
        </w:tc>
        <w:tc>
          <w:tcPr>
            <w:tcW w:w="5461" w:type="dxa"/>
            <w:tcBorders>
              <w:top w:val="nil"/>
              <w:left w:val="nil"/>
              <w:bottom w:val="single" w:sz="4" w:space="0" w:color="auto"/>
              <w:right w:val="single" w:sz="8" w:space="0" w:color="auto"/>
            </w:tcBorders>
            <w:noWrap/>
            <w:tcMar>
              <w:left w:w="108" w:type="dxa"/>
              <w:right w:w="108" w:type="dxa"/>
            </w:tcMar>
            <w:vAlign w:val="center"/>
          </w:tcPr>
          <w:p w:rsidR="00640E5F" w:rsidRDefault="006B3244">
            <w:pPr>
              <w:pStyle w:val="aa"/>
              <w:spacing w:before="0" w:beforeAutospacing="0" w:after="0" w:afterAutospacing="0"/>
              <w:jc w:val="center"/>
              <w:rPr>
                <w:sz w:val="21"/>
                <w:szCs w:val="16"/>
              </w:rPr>
            </w:pPr>
            <w:r>
              <w:rPr>
                <w:rFonts w:hint="eastAsia"/>
                <w:sz w:val="28"/>
                <w:szCs w:val="28"/>
              </w:rPr>
              <w:t xml:space="preserve">   </w:t>
            </w:r>
            <w:r>
              <w:rPr>
                <w:rFonts w:hint="eastAsia"/>
                <w:sz w:val="28"/>
                <w:szCs w:val="28"/>
              </w:rPr>
              <w:t>详见采购项目需求</w:t>
            </w:r>
          </w:p>
        </w:tc>
        <w:tc>
          <w:tcPr>
            <w:tcW w:w="2194" w:type="dxa"/>
            <w:tcBorders>
              <w:top w:val="nil"/>
              <w:left w:val="nil"/>
              <w:bottom w:val="single" w:sz="4" w:space="0" w:color="auto"/>
              <w:right w:val="single" w:sz="8" w:space="0" w:color="auto"/>
            </w:tcBorders>
            <w:noWrap/>
            <w:tcMar>
              <w:left w:w="108" w:type="dxa"/>
              <w:right w:w="108" w:type="dxa"/>
            </w:tcMar>
            <w:vAlign w:val="center"/>
          </w:tcPr>
          <w:p w:rsidR="00640E5F" w:rsidRDefault="006B3244">
            <w:pPr>
              <w:pStyle w:val="aa"/>
              <w:spacing w:before="0" w:beforeAutospacing="0" w:after="0" w:afterAutospacing="0" w:line="460" w:lineRule="exact"/>
              <w:ind w:firstLineChars="100" w:firstLine="240"/>
              <w:jc w:val="center"/>
            </w:pPr>
            <w:r>
              <w:rPr>
                <w:rFonts w:hint="eastAsia"/>
              </w:rPr>
              <w:t>80</w:t>
            </w:r>
          </w:p>
        </w:tc>
      </w:tr>
      <w:tr w:rsidR="00640E5F">
        <w:trPr>
          <w:trHeight w:val="850"/>
          <w:jc w:val="center"/>
        </w:trPr>
        <w:tc>
          <w:tcPr>
            <w:tcW w:w="10625" w:type="dxa"/>
            <w:gridSpan w:val="4"/>
            <w:tcBorders>
              <w:top w:val="single" w:sz="4" w:space="0" w:color="auto"/>
              <w:left w:val="single" w:sz="4" w:space="0" w:color="auto"/>
              <w:bottom w:val="single" w:sz="4" w:space="0" w:color="auto"/>
              <w:right w:val="single" w:sz="4" w:space="0" w:color="auto"/>
            </w:tcBorders>
            <w:noWrap/>
            <w:tcMar>
              <w:left w:w="108" w:type="dxa"/>
              <w:right w:w="108" w:type="dxa"/>
            </w:tcMar>
            <w:vAlign w:val="center"/>
          </w:tcPr>
          <w:p w:rsidR="00640E5F" w:rsidRDefault="006B3244">
            <w:pPr>
              <w:pStyle w:val="aa"/>
              <w:spacing w:before="0" w:beforeAutospacing="0" w:after="0" w:afterAutospacing="0" w:line="460" w:lineRule="exact"/>
              <w:ind w:firstLineChars="100" w:firstLine="240"/>
            </w:pPr>
            <w:r>
              <w:rPr>
                <w:rFonts w:hint="eastAsia"/>
              </w:rPr>
              <w:t>预算总金额：人民币贰拾</w:t>
            </w:r>
            <w:r>
              <w:rPr>
                <w:rFonts w:hint="eastAsia"/>
              </w:rPr>
              <w:t>捌</w:t>
            </w:r>
            <w:r>
              <w:rPr>
                <w:rFonts w:hint="eastAsia"/>
              </w:rPr>
              <w:t>万元整</w:t>
            </w:r>
            <w:r>
              <w:rPr>
                <w:rFonts w:hint="eastAsia"/>
                <w:color w:val="auto"/>
              </w:rPr>
              <w:t>（￥</w:t>
            </w:r>
            <w:r>
              <w:rPr>
                <w:rFonts w:hint="eastAsia"/>
                <w:color w:val="auto"/>
              </w:rPr>
              <w:t>280000.00</w:t>
            </w:r>
            <w:r>
              <w:rPr>
                <w:rFonts w:hint="eastAsia"/>
                <w:color w:val="auto"/>
              </w:rPr>
              <w:t>元）</w:t>
            </w:r>
          </w:p>
        </w:tc>
      </w:tr>
    </w:tbl>
    <w:p w:rsidR="00640E5F" w:rsidRDefault="006B3244">
      <w:pPr>
        <w:pStyle w:val="aa"/>
        <w:spacing w:before="0" w:beforeAutospacing="0" w:after="0" w:afterAutospacing="0" w:line="460" w:lineRule="exact"/>
        <w:ind w:firstLineChars="200" w:firstLine="602"/>
        <w:jc w:val="both"/>
        <w:rPr>
          <w:kern w:val="2"/>
          <w:sz w:val="30"/>
          <w:szCs w:val="30"/>
        </w:rPr>
      </w:pPr>
      <w:r>
        <w:rPr>
          <w:rFonts w:hint="eastAsia"/>
          <w:b/>
          <w:bCs/>
          <w:kern w:val="2"/>
          <w:sz w:val="30"/>
          <w:szCs w:val="30"/>
        </w:rPr>
        <w:t>（四）谈判方式：</w:t>
      </w:r>
      <w:r>
        <w:rPr>
          <w:rFonts w:hint="eastAsia"/>
          <w:kern w:val="2"/>
          <w:sz w:val="30"/>
          <w:szCs w:val="30"/>
        </w:rPr>
        <w:t>本项目不接受联合体响应。开启结束后，谈判小组所有成员集中，与各响应供应商就采购项目中技术参数、售后服务以及合同草案条款等分别进行谈判，谈判小组在谈判结束后，要求符合条件的所有参加谈判的响应供应商在规定的时间内提出最终报价（二次报价）。</w:t>
      </w:r>
      <w:r>
        <w:rPr>
          <w:rFonts w:hint="eastAsia"/>
          <w:color w:val="auto"/>
          <w:kern w:val="2"/>
          <w:sz w:val="30"/>
          <w:szCs w:val="30"/>
        </w:rPr>
        <w:t>在没有修正参数的前提下，最终报价（二次报价）不得高于第一次报价。</w:t>
      </w:r>
      <w:r>
        <w:rPr>
          <w:rFonts w:hint="eastAsia"/>
          <w:kern w:val="2"/>
          <w:sz w:val="30"/>
          <w:szCs w:val="30"/>
        </w:rPr>
        <w:t>谈判顺序由现场抽签决定。</w:t>
      </w:r>
    </w:p>
    <w:p w:rsidR="00640E5F" w:rsidRDefault="006B3244">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（五）响应供应商资格要求：</w:t>
      </w:r>
    </w:p>
    <w:p w:rsidR="00640E5F" w:rsidRDefault="006B324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w:t>
      </w:r>
      <w:r>
        <w:rPr>
          <w:rFonts w:hint="eastAsia"/>
          <w:kern w:val="2"/>
          <w:sz w:val="30"/>
          <w:szCs w:val="30"/>
        </w:rPr>
        <w:t>1</w:t>
      </w:r>
      <w:r>
        <w:rPr>
          <w:rFonts w:hint="eastAsia"/>
          <w:kern w:val="2"/>
          <w:sz w:val="30"/>
          <w:szCs w:val="30"/>
        </w:rPr>
        <w:t>）基本资格条件</w:t>
      </w:r>
    </w:p>
    <w:p w:rsidR="00640E5F" w:rsidRDefault="006B324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lastRenderedPageBreak/>
        <w:t>1</w:t>
      </w:r>
      <w:r>
        <w:rPr>
          <w:rFonts w:hint="eastAsia"/>
          <w:kern w:val="2"/>
          <w:sz w:val="30"/>
          <w:szCs w:val="30"/>
        </w:rPr>
        <w:t>、具有独立承担民事责任的能力（具有行政管理机关颁发的有效企业营业执照）。</w:t>
      </w:r>
    </w:p>
    <w:p w:rsidR="00640E5F" w:rsidRDefault="006B3244">
      <w:pPr>
        <w:pStyle w:val="aa"/>
        <w:spacing w:before="0" w:beforeAutospacing="0" w:after="0" w:afterAutospacing="0" w:line="460" w:lineRule="exact"/>
        <w:ind w:firstLineChars="200" w:firstLine="600"/>
        <w:jc w:val="both"/>
        <w:rPr>
          <w:kern w:val="2"/>
          <w:sz w:val="30"/>
          <w:szCs w:val="30"/>
        </w:rPr>
      </w:pPr>
      <w:r>
        <w:rPr>
          <w:rFonts w:hint="eastAsia"/>
          <w:color w:val="auto"/>
          <w:kern w:val="2"/>
          <w:sz w:val="30"/>
          <w:szCs w:val="30"/>
        </w:rPr>
        <w:t>2</w:t>
      </w:r>
      <w:r>
        <w:rPr>
          <w:rFonts w:hint="eastAsia"/>
          <w:color w:val="auto"/>
          <w:kern w:val="2"/>
          <w:sz w:val="30"/>
          <w:szCs w:val="30"/>
        </w:rPr>
        <w:t>、</w:t>
      </w:r>
      <w:r>
        <w:rPr>
          <w:rFonts w:hint="eastAsia"/>
          <w:kern w:val="2"/>
          <w:sz w:val="30"/>
          <w:szCs w:val="30"/>
        </w:rPr>
        <w:t>具有履行合同所必需的设备和专业技术能力（承诺书）。</w:t>
      </w:r>
    </w:p>
    <w:p w:rsidR="00640E5F" w:rsidRDefault="006B324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w:t>
      </w:r>
      <w:r>
        <w:rPr>
          <w:rFonts w:hint="eastAsia"/>
          <w:kern w:val="2"/>
          <w:sz w:val="30"/>
          <w:szCs w:val="30"/>
        </w:rPr>
        <w:t>、有依法缴纳税收和社会保障资金的良好记录（纳税证明和社保证明）。</w:t>
      </w:r>
    </w:p>
    <w:p w:rsidR="00640E5F" w:rsidRDefault="006B324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w:t>
      </w:r>
      <w:r>
        <w:rPr>
          <w:rFonts w:hint="eastAsia"/>
          <w:kern w:val="2"/>
          <w:sz w:val="30"/>
          <w:szCs w:val="30"/>
        </w:rPr>
        <w:t>、参加采购活动前三年内，在经营活动中没有重大违法记录（书面声明）。</w:t>
      </w:r>
    </w:p>
    <w:p w:rsidR="00640E5F" w:rsidRDefault="006B3244">
      <w:pPr>
        <w:pStyle w:val="aa"/>
        <w:spacing w:before="0" w:beforeAutospacing="0" w:after="0" w:afterAutospacing="0" w:line="460" w:lineRule="exact"/>
        <w:ind w:firstLineChars="200" w:firstLine="602"/>
        <w:jc w:val="both"/>
        <w:rPr>
          <w:kern w:val="2"/>
          <w:sz w:val="30"/>
          <w:szCs w:val="30"/>
        </w:rPr>
      </w:pPr>
      <w:r>
        <w:rPr>
          <w:rFonts w:hint="eastAsia"/>
          <w:b/>
          <w:bCs/>
          <w:kern w:val="2"/>
          <w:sz w:val="30"/>
          <w:szCs w:val="30"/>
        </w:rPr>
        <w:t>（六）谈判文件公告期限：</w:t>
      </w:r>
      <w:r>
        <w:rPr>
          <w:rFonts w:hint="eastAsia"/>
          <w:kern w:val="2"/>
          <w:sz w:val="30"/>
          <w:szCs w:val="30"/>
        </w:rPr>
        <w:t>自谈判公告发布之日（</w:t>
      </w:r>
      <w:r>
        <w:rPr>
          <w:rFonts w:hint="eastAsia"/>
          <w:kern w:val="2"/>
          <w:sz w:val="30"/>
          <w:szCs w:val="30"/>
        </w:rPr>
        <w:t>2020</w:t>
      </w:r>
      <w:r>
        <w:rPr>
          <w:rFonts w:hint="eastAsia"/>
          <w:kern w:val="2"/>
          <w:sz w:val="30"/>
          <w:szCs w:val="30"/>
        </w:rPr>
        <w:t>年</w:t>
      </w:r>
      <w:r>
        <w:rPr>
          <w:rFonts w:hint="eastAsia"/>
          <w:kern w:val="2"/>
          <w:sz w:val="30"/>
          <w:szCs w:val="30"/>
        </w:rPr>
        <w:t>6</w:t>
      </w:r>
      <w:r>
        <w:rPr>
          <w:rFonts w:hint="eastAsia"/>
          <w:kern w:val="2"/>
          <w:sz w:val="30"/>
          <w:szCs w:val="30"/>
        </w:rPr>
        <w:t>月</w:t>
      </w:r>
      <w:r>
        <w:rPr>
          <w:rFonts w:hint="eastAsia"/>
          <w:kern w:val="2"/>
          <w:sz w:val="30"/>
          <w:szCs w:val="30"/>
        </w:rPr>
        <w:t>9</w:t>
      </w:r>
      <w:r>
        <w:rPr>
          <w:rFonts w:hint="eastAsia"/>
          <w:kern w:val="2"/>
          <w:sz w:val="30"/>
          <w:szCs w:val="30"/>
        </w:rPr>
        <w:t>日）起三个工作日。</w:t>
      </w:r>
    </w:p>
    <w:p w:rsidR="00640E5F" w:rsidRDefault="006B3244">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（七）谈判文件的购买：</w:t>
      </w:r>
      <w:r>
        <w:rPr>
          <w:rFonts w:hint="eastAsia"/>
          <w:kern w:val="2"/>
          <w:sz w:val="30"/>
          <w:szCs w:val="30"/>
        </w:rPr>
        <w:t>2020</w:t>
      </w:r>
      <w:r>
        <w:rPr>
          <w:rFonts w:hint="eastAsia"/>
          <w:kern w:val="2"/>
          <w:sz w:val="30"/>
          <w:szCs w:val="30"/>
        </w:rPr>
        <w:t>年</w:t>
      </w:r>
      <w:r>
        <w:rPr>
          <w:rFonts w:hint="eastAsia"/>
          <w:kern w:val="2"/>
          <w:sz w:val="30"/>
          <w:szCs w:val="30"/>
        </w:rPr>
        <w:t>6</w:t>
      </w:r>
      <w:r>
        <w:rPr>
          <w:rFonts w:hint="eastAsia"/>
          <w:kern w:val="2"/>
          <w:sz w:val="30"/>
          <w:szCs w:val="30"/>
        </w:rPr>
        <w:t>月</w:t>
      </w:r>
      <w:r>
        <w:rPr>
          <w:rFonts w:hint="eastAsia"/>
          <w:kern w:val="2"/>
          <w:sz w:val="30"/>
          <w:szCs w:val="30"/>
        </w:rPr>
        <w:t>10</w:t>
      </w:r>
      <w:r>
        <w:rPr>
          <w:rFonts w:hint="eastAsia"/>
          <w:kern w:val="2"/>
          <w:sz w:val="30"/>
          <w:szCs w:val="30"/>
        </w:rPr>
        <w:t>日至</w:t>
      </w:r>
      <w:r>
        <w:rPr>
          <w:rFonts w:hint="eastAsia"/>
          <w:kern w:val="2"/>
          <w:sz w:val="30"/>
          <w:szCs w:val="30"/>
        </w:rPr>
        <w:t>2020</w:t>
      </w:r>
      <w:r>
        <w:rPr>
          <w:rFonts w:hint="eastAsia"/>
          <w:kern w:val="2"/>
          <w:sz w:val="30"/>
          <w:szCs w:val="30"/>
        </w:rPr>
        <w:t>年</w:t>
      </w:r>
      <w:r>
        <w:rPr>
          <w:rFonts w:hint="eastAsia"/>
          <w:kern w:val="2"/>
          <w:sz w:val="30"/>
          <w:szCs w:val="30"/>
        </w:rPr>
        <w:t>6</w:t>
      </w:r>
      <w:r>
        <w:rPr>
          <w:rFonts w:hint="eastAsia"/>
          <w:kern w:val="2"/>
          <w:sz w:val="30"/>
          <w:szCs w:val="30"/>
        </w:rPr>
        <w:t>月</w:t>
      </w:r>
      <w:r>
        <w:rPr>
          <w:rFonts w:hint="eastAsia"/>
          <w:kern w:val="2"/>
          <w:sz w:val="30"/>
          <w:szCs w:val="30"/>
        </w:rPr>
        <w:t>12</w:t>
      </w:r>
      <w:r>
        <w:rPr>
          <w:rFonts w:hint="eastAsia"/>
          <w:kern w:val="2"/>
          <w:sz w:val="30"/>
          <w:szCs w:val="30"/>
        </w:rPr>
        <w:t>日（工作日内</w:t>
      </w:r>
      <w:r>
        <w:rPr>
          <w:rFonts w:hint="eastAsia"/>
          <w:color w:val="auto"/>
          <w:kern w:val="2"/>
          <w:sz w:val="30"/>
          <w:szCs w:val="30"/>
        </w:rPr>
        <w:t>）</w:t>
      </w:r>
      <w:r>
        <w:rPr>
          <w:rFonts w:hint="eastAsia"/>
          <w:color w:val="auto"/>
          <w:kern w:val="2"/>
          <w:sz w:val="30"/>
          <w:szCs w:val="30"/>
        </w:rPr>
        <w:t>08</w:t>
      </w:r>
      <w:r>
        <w:rPr>
          <w:rFonts w:hint="eastAsia"/>
          <w:color w:val="auto"/>
          <w:kern w:val="2"/>
          <w:sz w:val="30"/>
          <w:szCs w:val="30"/>
        </w:rPr>
        <w:t>∶</w:t>
      </w:r>
      <w:r>
        <w:rPr>
          <w:color w:val="auto"/>
          <w:kern w:val="2"/>
          <w:sz w:val="30"/>
          <w:szCs w:val="30"/>
        </w:rPr>
        <w:t>00</w:t>
      </w:r>
      <w:r>
        <w:rPr>
          <w:rFonts w:hint="eastAsia"/>
          <w:color w:val="auto"/>
          <w:kern w:val="2"/>
          <w:sz w:val="30"/>
          <w:szCs w:val="30"/>
        </w:rPr>
        <w:t>——</w:t>
      </w:r>
      <w:r>
        <w:rPr>
          <w:rFonts w:hint="eastAsia"/>
          <w:color w:val="auto"/>
          <w:kern w:val="2"/>
          <w:sz w:val="30"/>
          <w:szCs w:val="30"/>
        </w:rPr>
        <w:t>1</w:t>
      </w:r>
      <w:r>
        <w:rPr>
          <w:color w:val="auto"/>
          <w:kern w:val="2"/>
          <w:sz w:val="30"/>
          <w:szCs w:val="30"/>
        </w:rPr>
        <w:t>2</w:t>
      </w:r>
      <w:r>
        <w:rPr>
          <w:rFonts w:hint="eastAsia"/>
          <w:color w:val="auto"/>
          <w:kern w:val="2"/>
          <w:sz w:val="30"/>
          <w:szCs w:val="30"/>
        </w:rPr>
        <w:t>∶</w:t>
      </w:r>
      <w:r>
        <w:rPr>
          <w:color w:val="auto"/>
          <w:kern w:val="2"/>
          <w:sz w:val="30"/>
          <w:szCs w:val="30"/>
        </w:rPr>
        <w:t>00</w:t>
      </w:r>
      <w:r>
        <w:rPr>
          <w:rFonts w:hint="eastAsia"/>
          <w:color w:val="auto"/>
          <w:kern w:val="2"/>
          <w:sz w:val="30"/>
          <w:szCs w:val="30"/>
        </w:rPr>
        <w:t>，</w:t>
      </w:r>
      <w:r>
        <w:rPr>
          <w:rFonts w:hint="eastAsia"/>
          <w:color w:val="auto"/>
          <w:kern w:val="2"/>
          <w:sz w:val="30"/>
          <w:szCs w:val="30"/>
        </w:rPr>
        <w:t>14</w:t>
      </w:r>
      <w:r>
        <w:rPr>
          <w:rFonts w:hint="eastAsia"/>
          <w:color w:val="auto"/>
          <w:kern w:val="2"/>
          <w:sz w:val="30"/>
          <w:szCs w:val="30"/>
        </w:rPr>
        <w:t>∶</w:t>
      </w:r>
      <w:r>
        <w:rPr>
          <w:color w:val="auto"/>
          <w:kern w:val="2"/>
          <w:sz w:val="30"/>
          <w:szCs w:val="30"/>
        </w:rPr>
        <w:t>3</w:t>
      </w:r>
      <w:r>
        <w:rPr>
          <w:rFonts w:hint="eastAsia"/>
          <w:color w:val="auto"/>
          <w:kern w:val="2"/>
          <w:sz w:val="30"/>
          <w:szCs w:val="30"/>
        </w:rPr>
        <w:t>0</w:t>
      </w:r>
      <w:r>
        <w:rPr>
          <w:rFonts w:hint="eastAsia"/>
          <w:color w:val="auto"/>
          <w:kern w:val="2"/>
          <w:sz w:val="30"/>
          <w:szCs w:val="30"/>
        </w:rPr>
        <w:t>——</w:t>
      </w:r>
      <w:r>
        <w:rPr>
          <w:rFonts w:hint="eastAsia"/>
          <w:color w:val="auto"/>
          <w:kern w:val="2"/>
          <w:sz w:val="30"/>
          <w:szCs w:val="30"/>
        </w:rPr>
        <w:t>17</w:t>
      </w:r>
      <w:r>
        <w:rPr>
          <w:rFonts w:hint="eastAsia"/>
          <w:color w:val="auto"/>
          <w:kern w:val="2"/>
          <w:sz w:val="30"/>
          <w:szCs w:val="30"/>
        </w:rPr>
        <w:t>∶</w:t>
      </w:r>
      <w:r>
        <w:rPr>
          <w:rFonts w:hint="eastAsia"/>
          <w:color w:val="auto"/>
          <w:kern w:val="2"/>
          <w:sz w:val="30"/>
          <w:szCs w:val="30"/>
        </w:rPr>
        <w:t>30</w:t>
      </w:r>
      <w:r>
        <w:rPr>
          <w:rFonts w:hint="eastAsia"/>
          <w:color w:val="auto"/>
          <w:kern w:val="2"/>
          <w:sz w:val="30"/>
          <w:szCs w:val="30"/>
        </w:rPr>
        <w:t>，在赣州市人民医院南院（梅关大道</w:t>
      </w:r>
      <w:r>
        <w:rPr>
          <w:rFonts w:hint="eastAsia"/>
          <w:color w:val="auto"/>
          <w:kern w:val="2"/>
          <w:sz w:val="30"/>
          <w:szCs w:val="30"/>
        </w:rPr>
        <w:t>16</w:t>
      </w:r>
      <w:r>
        <w:rPr>
          <w:rFonts w:hint="eastAsia"/>
          <w:color w:val="auto"/>
          <w:kern w:val="2"/>
          <w:sz w:val="30"/>
          <w:szCs w:val="30"/>
        </w:rPr>
        <w:t>号）行政楼</w:t>
      </w:r>
      <w:r>
        <w:rPr>
          <w:rFonts w:hint="eastAsia"/>
          <w:color w:val="auto"/>
          <w:kern w:val="2"/>
          <w:sz w:val="30"/>
          <w:szCs w:val="30"/>
        </w:rPr>
        <w:t>205</w:t>
      </w:r>
      <w:r>
        <w:rPr>
          <w:rFonts w:hint="eastAsia"/>
          <w:color w:val="auto"/>
          <w:kern w:val="2"/>
          <w:sz w:val="30"/>
          <w:szCs w:val="30"/>
        </w:rPr>
        <w:t>招标办购买，由投标单位的基本账户转入医院的指定帐户（单位名称</w:t>
      </w:r>
      <w:r>
        <w:rPr>
          <w:rFonts w:hint="eastAsia"/>
          <w:color w:val="auto"/>
          <w:kern w:val="2"/>
          <w:sz w:val="30"/>
          <w:szCs w:val="30"/>
        </w:rPr>
        <w:t>:</w:t>
      </w:r>
      <w:r>
        <w:rPr>
          <w:rFonts w:hint="eastAsia"/>
          <w:color w:val="auto"/>
          <w:kern w:val="2"/>
          <w:sz w:val="30"/>
          <w:szCs w:val="30"/>
        </w:rPr>
        <w:t>赣州市人民医院；账号</w:t>
      </w:r>
      <w:r>
        <w:rPr>
          <w:rFonts w:hint="eastAsia"/>
          <w:color w:val="auto"/>
          <w:kern w:val="2"/>
          <w:sz w:val="30"/>
          <w:szCs w:val="30"/>
        </w:rPr>
        <w:t>:</w:t>
      </w:r>
      <w:r>
        <w:rPr>
          <w:rFonts w:hint="eastAsia"/>
          <w:kern w:val="2"/>
          <w:sz w:val="30"/>
          <w:szCs w:val="30"/>
        </w:rPr>
        <w:t>1510220109026473030</w:t>
      </w:r>
      <w:r>
        <w:rPr>
          <w:rFonts w:hint="eastAsia"/>
          <w:kern w:val="2"/>
          <w:sz w:val="30"/>
          <w:szCs w:val="30"/>
        </w:rPr>
        <w:t>；开户银行</w:t>
      </w:r>
      <w:r>
        <w:rPr>
          <w:rFonts w:hint="eastAsia"/>
          <w:kern w:val="2"/>
          <w:sz w:val="30"/>
          <w:szCs w:val="30"/>
        </w:rPr>
        <w:t>:</w:t>
      </w:r>
      <w:r>
        <w:rPr>
          <w:rFonts w:hint="eastAsia"/>
          <w:kern w:val="2"/>
          <w:sz w:val="30"/>
          <w:szCs w:val="30"/>
        </w:rPr>
        <w:t>工商银行赣州市虔城支行），谈判文件工本费</w:t>
      </w:r>
      <w:r>
        <w:rPr>
          <w:rFonts w:hint="eastAsia"/>
          <w:kern w:val="2"/>
          <w:sz w:val="30"/>
          <w:szCs w:val="30"/>
        </w:rPr>
        <w:t>100</w:t>
      </w:r>
      <w:r>
        <w:rPr>
          <w:rFonts w:hint="eastAsia"/>
          <w:kern w:val="2"/>
          <w:sz w:val="30"/>
          <w:szCs w:val="30"/>
        </w:rPr>
        <w:t>元</w:t>
      </w:r>
      <w:r>
        <w:rPr>
          <w:rFonts w:hint="eastAsia"/>
          <w:kern w:val="2"/>
          <w:sz w:val="30"/>
          <w:szCs w:val="30"/>
        </w:rPr>
        <w:t>/</w:t>
      </w:r>
      <w:r>
        <w:rPr>
          <w:rFonts w:hint="eastAsia"/>
          <w:kern w:val="2"/>
          <w:sz w:val="30"/>
          <w:szCs w:val="30"/>
        </w:rPr>
        <w:t>本，文件售后不退，报名时请携带营业执照复印件（加盖公章）。</w:t>
      </w:r>
    </w:p>
    <w:p w:rsidR="00640E5F" w:rsidRDefault="006B3244">
      <w:pPr>
        <w:pStyle w:val="aa"/>
        <w:spacing w:before="0" w:beforeAutospacing="0" w:after="0" w:afterAutospacing="0" w:line="460" w:lineRule="exact"/>
        <w:ind w:firstLineChars="200" w:firstLine="602"/>
        <w:jc w:val="both"/>
        <w:rPr>
          <w:kern w:val="2"/>
          <w:sz w:val="30"/>
          <w:szCs w:val="30"/>
        </w:rPr>
      </w:pPr>
      <w:r>
        <w:rPr>
          <w:rFonts w:hint="eastAsia"/>
          <w:b/>
          <w:bCs/>
          <w:kern w:val="2"/>
          <w:sz w:val="30"/>
          <w:szCs w:val="30"/>
        </w:rPr>
        <w:t>（八）响应截止时间和谈判时间：</w:t>
      </w:r>
      <w:r>
        <w:rPr>
          <w:rFonts w:hint="eastAsia"/>
          <w:kern w:val="2"/>
          <w:sz w:val="30"/>
          <w:szCs w:val="30"/>
        </w:rPr>
        <w:t>2020</w:t>
      </w:r>
      <w:r>
        <w:rPr>
          <w:rFonts w:hint="eastAsia"/>
          <w:kern w:val="2"/>
          <w:sz w:val="30"/>
          <w:szCs w:val="30"/>
        </w:rPr>
        <w:t>年</w:t>
      </w:r>
      <w:r>
        <w:rPr>
          <w:rFonts w:hint="eastAsia"/>
          <w:kern w:val="2"/>
          <w:sz w:val="30"/>
          <w:szCs w:val="30"/>
        </w:rPr>
        <w:t>6</w:t>
      </w:r>
      <w:r>
        <w:rPr>
          <w:rFonts w:hint="eastAsia"/>
          <w:kern w:val="2"/>
          <w:sz w:val="30"/>
          <w:szCs w:val="30"/>
        </w:rPr>
        <w:t>月</w:t>
      </w:r>
      <w:r>
        <w:rPr>
          <w:rFonts w:hint="eastAsia"/>
          <w:kern w:val="2"/>
          <w:sz w:val="30"/>
          <w:szCs w:val="30"/>
        </w:rPr>
        <w:t>16</w:t>
      </w:r>
      <w:r>
        <w:rPr>
          <w:rFonts w:hint="eastAsia"/>
          <w:kern w:val="2"/>
          <w:sz w:val="30"/>
          <w:szCs w:val="30"/>
        </w:rPr>
        <w:t>日</w:t>
      </w:r>
      <w:r>
        <w:rPr>
          <w:rFonts w:hint="eastAsia"/>
          <w:b/>
          <w:bCs/>
          <w:kern w:val="2"/>
          <w:sz w:val="30"/>
          <w:szCs w:val="30"/>
        </w:rPr>
        <w:t>下午</w:t>
      </w:r>
      <w:r>
        <w:rPr>
          <w:rFonts w:hint="eastAsia"/>
          <w:b/>
          <w:bCs/>
          <w:kern w:val="2"/>
          <w:sz w:val="30"/>
          <w:szCs w:val="30"/>
        </w:rPr>
        <w:t>15:00</w:t>
      </w:r>
      <w:r>
        <w:rPr>
          <w:rFonts w:hint="eastAsia"/>
          <w:kern w:val="2"/>
          <w:sz w:val="30"/>
          <w:szCs w:val="30"/>
        </w:rPr>
        <w:t>（北京时间），谈判地点：赣州市人民医院南院行政楼</w:t>
      </w:r>
      <w:r>
        <w:rPr>
          <w:rFonts w:hint="eastAsia"/>
          <w:kern w:val="2"/>
          <w:sz w:val="30"/>
          <w:szCs w:val="30"/>
        </w:rPr>
        <w:t>2</w:t>
      </w:r>
      <w:r>
        <w:rPr>
          <w:rFonts w:hint="eastAsia"/>
          <w:kern w:val="2"/>
          <w:sz w:val="30"/>
          <w:szCs w:val="30"/>
        </w:rPr>
        <w:t>楼</w:t>
      </w:r>
      <w:r>
        <w:rPr>
          <w:rFonts w:hint="eastAsia"/>
          <w:kern w:val="2"/>
          <w:sz w:val="30"/>
          <w:szCs w:val="30"/>
        </w:rPr>
        <w:t>4</w:t>
      </w:r>
      <w:r>
        <w:rPr>
          <w:rFonts w:hint="eastAsia"/>
          <w:kern w:val="2"/>
          <w:sz w:val="30"/>
          <w:szCs w:val="30"/>
        </w:rPr>
        <w:t>号会议室。逾期或不符合规定的竞谈响应文件恕不接受。签到时应主动出示身份证明原件。（</w:t>
      </w:r>
      <w:r>
        <w:rPr>
          <w:rFonts w:hint="eastAsia"/>
          <w:kern w:val="2"/>
          <w:sz w:val="30"/>
          <w:szCs w:val="30"/>
        </w:rPr>
        <w:t>温馨提示：谈判地点交通拥堵，车位紧张，请各响应供应商提前做好准备。）</w:t>
      </w:r>
    </w:p>
    <w:p w:rsidR="00640E5F" w:rsidRDefault="006B3244">
      <w:pPr>
        <w:pStyle w:val="aa"/>
        <w:spacing w:before="0" w:beforeAutospacing="0" w:after="0" w:afterAutospacing="0" w:line="460" w:lineRule="exact"/>
        <w:ind w:firstLineChars="200" w:firstLine="602"/>
        <w:jc w:val="both"/>
        <w:rPr>
          <w:color w:val="auto"/>
          <w:kern w:val="2"/>
          <w:sz w:val="30"/>
          <w:szCs w:val="30"/>
        </w:rPr>
      </w:pPr>
      <w:r>
        <w:rPr>
          <w:rFonts w:hint="eastAsia"/>
          <w:b/>
          <w:bCs/>
          <w:kern w:val="2"/>
          <w:sz w:val="30"/>
          <w:szCs w:val="30"/>
        </w:rPr>
        <w:t>（九）响应保证金及履约保证金：</w:t>
      </w:r>
      <w:r>
        <w:rPr>
          <w:rFonts w:hint="eastAsia"/>
          <w:kern w:val="2"/>
          <w:sz w:val="30"/>
          <w:szCs w:val="30"/>
        </w:rPr>
        <w:t>响应供应商的响应保证金足额一次性缴纳人民币</w:t>
      </w:r>
      <w:r>
        <w:rPr>
          <w:rFonts w:hint="eastAsia"/>
          <w:kern w:val="2"/>
          <w:sz w:val="30"/>
          <w:szCs w:val="30"/>
          <w:highlight w:val="yellow"/>
        </w:rPr>
        <w:t>伍</w:t>
      </w:r>
      <w:r>
        <w:rPr>
          <w:rFonts w:hint="eastAsia"/>
          <w:color w:val="auto"/>
          <w:kern w:val="2"/>
          <w:sz w:val="30"/>
          <w:szCs w:val="30"/>
          <w:highlight w:val="yellow"/>
        </w:rPr>
        <w:t>仟陆佰</w:t>
      </w:r>
      <w:r>
        <w:rPr>
          <w:rFonts w:hint="eastAsia"/>
          <w:kern w:val="2"/>
          <w:sz w:val="30"/>
          <w:szCs w:val="30"/>
          <w:highlight w:val="yellow"/>
        </w:rPr>
        <w:t>元整</w:t>
      </w:r>
      <w:r>
        <w:rPr>
          <w:rFonts w:hint="eastAsia"/>
          <w:color w:val="auto"/>
          <w:kern w:val="2"/>
          <w:sz w:val="30"/>
          <w:szCs w:val="30"/>
        </w:rPr>
        <w:t>，须在开标当天上午</w:t>
      </w:r>
      <w:r>
        <w:rPr>
          <w:rFonts w:hint="eastAsia"/>
          <w:color w:val="auto"/>
          <w:kern w:val="2"/>
          <w:sz w:val="30"/>
          <w:szCs w:val="30"/>
        </w:rPr>
        <w:t>8</w:t>
      </w:r>
      <w:r>
        <w:rPr>
          <w:rFonts w:hint="eastAsia"/>
          <w:color w:val="auto"/>
          <w:kern w:val="2"/>
          <w:sz w:val="30"/>
          <w:szCs w:val="30"/>
        </w:rPr>
        <w:t>：</w:t>
      </w:r>
      <w:r>
        <w:rPr>
          <w:rFonts w:hint="eastAsia"/>
          <w:color w:val="auto"/>
          <w:kern w:val="2"/>
          <w:sz w:val="30"/>
          <w:szCs w:val="30"/>
        </w:rPr>
        <w:t>00</w:t>
      </w:r>
      <w:r>
        <w:rPr>
          <w:rFonts w:hint="eastAsia"/>
          <w:color w:val="auto"/>
          <w:kern w:val="2"/>
          <w:sz w:val="30"/>
          <w:szCs w:val="30"/>
        </w:rPr>
        <w:t>前到账，投标人未按照竞争性谈判文件要求提交投标保证金的，投标无效。从响应供应商（不得以分支机构等其他名义转入）的基本账户转入医院的指定帐户（单位名称</w:t>
      </w:r>
      <w:r>
        <w:rPr>
          <w:rFonts w:hint="eastAsia"/>
          <w:color w:val="auto"/>
          <w:kern w:val="2"/>
          <w:sz w:val="30"/>
          <w:szCs w:val="30"/>
        </w:rPr>
        <w:t>:</w:t>
      </w:r>
      <w:r>
        <w:rPr>
          <w:rFonts w:hint="eastAsia"/>
          <w:color w:val="auto"/>
          <w:kern w:val="2"/>
          <w:sz w:val="30"/>
          <w:szCs w:val="30"/>
        </w:rPr>
        <w:t>赣州市人民医院；账号</w:t>
      </w:r>
      <w:r>
        <w:rPr>
          <w:rFonts w:hint="eastAsia"/>
          <w:color w:val="auto"/>
          <w:kern w:val="2"/>
          <w:sz w:val="30"/>
          <w:szCs w:val="30"/>
        </w:rPr>
        <w:t>:1510220109026473030</w:t>
      </w:r>
      <w:r>
        <w:rPr>
          <w:rFonts w:hint="eastAsia"/>
          <w:color w:val="auto"/>
          <w:kern w:val="2"/>
          <w:sz w:val="30"/>
          <w:szCs w:val="30"/>
        </w:rPr>
        <w:t>；开户银行</w:t>
      </w:r>
      <w:r>
        <w:rPr>
          <w:rFonts w:hint="eastAsia"/>
          <w:color w:val="auto"/>
          <w:kern w:val="2"/>
          <w:sz w:val="30"/>
          <w:szCs w:val="30"/>
        </w:rPr>
        <w:t>:</w:t>
      </w:r>
      <w:r>
        <w:rPr>
          <w:rFonts w:hint="eastAsia"/>
          <w:color w:val="auto"/>
          <w:kern w:val="2"/>
          <w:sz w:val="30"/>
          <w:szCs w:val="30"/>
        </w:rPr>
        <w:t>工商</w:t>
      </w:r>
      <w:r>
        <w:rPr>
          <w:rFonts w:hint="eastAsia"/>
          <w:kern w:val="2"/>
          <w:sz w:val="30"/>
          <w:szCs w:val="30"/>
        </w:rPr>
        <w:t>银行赣州市虔城支行）（自然人参加的，从自然人的本人同名账户转入），否则响应无效。各响应供应商在银行转账（电</w:t>
      </w:r>
      <w:r>
        <w:rPr>
          <w:rFonts w:hint="eastAsia"/>
          <w:kern w:val="2"/>
          <w:sz w:val="30"/>
          <w:szCs w:val="30"/>
        </w:rPr>
        <w:t>汇）时，须充分考虑银行转账（电汇）的时间差风险，如同城转账、异地转账或汇款、跨行转账或电汇的时间要求。未成交供应商的响应保证金</w:t>
      </w:r>
      <w:r>
        <w:rPr>
          <w:rFonts w:hint="eastAsia"/>
          <w:kern w:val="2"/>
          <w:sz w:val="30"/>
          <w:szCs w:val="30"/>
        </w:rPr>
        <w:t>,</w:t>
      </w:r>
      <w:r>
        <w:rPr>
          <w:rFonts w:hint="eastAsia"/>
          <w:kern w:val="2"/>
          <w:sz w:val="30"/>
          <w:szCs w:val="30"/>
        </w:rPr>
        <w:t>在《成交通知书》发出之日起五个工作日内按来款渠道直接无息退还。成交供应商的响应保证金转</w:t>
      </w:r>
      <w:r>
        <w:rPr>
          <w:rFonts w:hint="eastAsia"/>
          <w:color w:val="auto"/>
          <w:kern w:val="2"/>
          <w:sz w:val="30"/>
          <w:szCs w:val="30"/>
        </w:rPr>
        <w:t>为履约保证金；履约保证金按成交金额的</w:t>
      </w:r>
      <w:r>
        <w:rPr>
          <w:rFonts w:hint="eastAsia"/>
          <w:color w:val="auto"/>
          <w:kern w:val="2"/>
          <w:sz w:val="30"/>
          <w:szCs w:val="30"/>
        </w:rPr>
        <w:t>10%</w:t>
      </w:r>
      <w:r>
        <w:rPr>
          <w:rFonts w:hint="eastAsia"/>
          <w:color w:val="auto"/>
          <w:kern w:val="2"/>
          <w:sz w:val="30"/>
          <w:szCs w:val="30"/>
        </w:rPr>
        <w:t>缴纳，不足部分在合同签订前补齐，</w:t>
      </w:r>
      <w:r>
        <w:rPr>
          <w:rFonts w:hint="eastAsia"/>
          <w:color w:val="auto"/>
          <w:sz w:val="30"/>
          <w:szCs w:val="30"/>
        </w:rPr>
        <w:t>履约保证金在货物交付、安装完成、验收合格后自动转为质保金，</w:t>
      </w:r>
      <w:r>
        <w:rPr>
          <w:rFonts w:hint="eastAsia"/>
          <w:color w:val="auto"/>
          <w:kern w:val="2"/>
          <w:sz w:val="30"/>
          <w:szCs w:val="30"/>
        </w:rPr>
        <w:t>货物验收合格后质保期结束时一次性无息退还。</w:t>
      </w:r>
    </w:p>
    <w:p w:rsidR="00640E5F" w:rsidRDefault="006B3244">
      <w:pPr>
        <w:pStyle w:val="aa"/>
        <w:spacing w:before="0" w:beforeAutospacing="0" w:after="0" w:afterAutospacing="0" w:line="460" w:lineRule="exact"/>
        <w:ind w:firstLineChars="200" w:firstLine="602"/>
        <w:jc w:val="both"/>
        <w:rPr>
          <w:color w:val="auto"/>
          <w:kern w:val="2"/>
          <w:sz w:val="30"/>
          <w:szCs w:val="30"/>
          <w:shd w:val="clear" w:color="FFFFFF" w:fill="D9D9D9"/>
        </w:rPr>
      </w:pPr>
      <w:r>
        <w:rPr>
          <w:rFonts w:hint="eastAsia"/>
          <w:b/>
          <w:bCs/>
          <w:color w:val="auto"/>
          <w:kern w:val="2"/>
          <w:sz w:val="30"/>
          <w:szCs w:val="30"/>
        </w:rPr>
        <w:lastRenderedPageBreak/>
        <w:t>（十）付款方法：</w:t>
      </w:r>
      <w:r>
        <w:rPr>
          <w:rFonts w:hint="eastAsia"/>
          <w:color w:val="auto"/>
          <w:kern w:val="2"/>
          <w:sz w:val="30"/>
          <w:szCs w:val="30"/>
        </w:rPr>
        <w:t>按季度结算付款，供货方根据采购人实际需求供货，每季度以验收合格的供货数开具相应金额的合法税票，采购人在收到</w:t>
      </w:r>
      <w:r>
        <w:rPr>
          <w:rFonts w:hint="eastAsia"/>
          <w:color w:val="auto"/>
          <w:kern w:val="2"/>
          <w:sz w:val="30"/>
          <w:szCs w:val="30"/>
        </w:rPr>
        <w:t>税票后两个月内以转账方式支付相应金额货款。</w:t>
      </w:r>
    </w:p>
    <w:p w:rsidR="00640E5F" w:rsidRDefault="006B3244">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（十一）已购买谈判文件的供应商，在提交竞谈响应文件的截止时间</w:t>
      </w:r>
      <w:r>
        <w:rPr>
          <w:rFonts w:hint="eastAsia"/>
          <w:b/>
          <w:bCs/>
          <w:kern w:val="2"/>
          <w:sz w:val="30"/>
          <w:szCs w:val="30"/>
          <w:highlight w:val="yellow"/>
        </w:rPr>
        <w:t>一日前，未书面通知</w:t>
      </w:r>
      <w:r>
        <w:rPr>
          <w:rFonts w:hint="eastAsia"/>
          <w:b/>
          <w:bCs/>
          <w:kern w:val="2"/>
          <w:sz w:val="30"/>
          <w:szCs w:val="30"/>
        </w:rPr>
        <w:t>而放弃响应的，不得再参加该项目的采购活动。</w:t>
      </w:r>
    </w:p>
    <w:p w:rsidR="00640E5F" w:rsidRDefault="006B3244">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（十二）联系方法：</w:t>
      </w:r>
    </w:p>
    <w:p w:rsidR="00640E5F" w:rsidRDefault="006B324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地址：赣州市章贡区梅关大道</w:t>
      </w:r>
      <w:r>
        <w:rPr>
          <w:rFonts w:hint="eastAsia"/>
          <w:kern w:val="2"/>
          <w:sz w:val="30"/>
          <w:szCs w:val="30"/>
        </w:rPr>
        <w:t>16</w:t>
      </w:r>
      <w:r>
        <w:rPr>
          <w:rFonts w:hint="eastAsia"/>
          <w:kern w:val="2"/>
          <w:sz w:val="30"/>
          <w:szCs w:val="30"/>
        </w:rPr>
        <w:t>号</w:t>
      </w:r>
    </w:p>
    <w:p w:rsidR="00640E5F" w:rsidRDefault="006B324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电话：</w:t>
      </w:r>
      <w:r>
        <w:rPr>
          <w:rFonts w:hint="eastAsia"/>
          <w:kern w:val="2"/>
          <w:sz w:val="30"/>
          <w:szCs w:val="30"/>
        </w:rPr>
        <w:t>0797-5889317</w:t>
      </w:r>
    </w:p>
    <w:p w:rsidR="00640E5F" w:rsidRDefault="006B324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联系人：刘女士</w:t>
      </w:r>
    </w:p>
    <w:p w:rsidR="00640E5F" w:rsidRDefault="006B3244">
      <w:pPr>
        <w:pStyle w:val="1"/>
        <w:spacing w:before="240" w:after="240"/>
        <w:jc w:val="center"/>
        <w:rPr>
          <w:b/>
          <w:sz w:val="32"/>
        </w:rPr>
      </w:pPr>
      <w:bookmarkStart w:id="1" w:name="_Toc533775665"/>
      <w:r>
        <w:rPr>
          <w:rFonts w:hint="eastAsia"/>
          <w:b/>
          <w:sz w:val="32"/>
        </w:rPr>
        <w:t>第二章</w:t>
      </w:r>
      <w:r>
        <w:rPr>
          <w:rFonts w:hint="eastAsia"/>
          <w:b/>
          <w:sz w:val="32"/>
        </w:rPr>
        <w:t xml:space="preserve">  </w:t>
      </w:r>
      <w:bookmarkStart w:id="2" w:name="_Toc533775667"/>
      <w:bookmarkEnd w:id="1"/>
      <w:r>
        <w:rPr>
          <w:rFonts w:hint="eastAsia"/>
          <w:b/>
          <w:sz w:val="32"/>
        </w:rPr>
        <w:t>谈判文件</w:t>
      </w:r>
      <w:bookmarkEnd w:id="2"/>
    </w:p>
    <w:p w:rsidR="00640E5F" w:rsidRDefault="006B3244">
      <w:pPr>
        <w:pStyle w:val="1"/>
        <w:spacing w:before="240" w:after="240"/>
        <w:jc w:val="center"/>
        <w:rPr>
          <w:b/>
          <w:sz w:val="32"/>
          <w:szCs w:val="22"/>
        </w:rPr>
      </w:pPr>
      <w:bookmarkStart w:id="3" w:name="_Toc505076492"/>
      <w:bookmarkStart w:id="4" w:name="_Toc505076493"/>
      <w:bookmarkStart w:id="5" w:name="_Toc495487710"/>
      <w:bookmarkStart w:id="6" w:name="_Toc501101639"/>
      <w:bookmarkStart w:id="7" w:name="_Toc499477410"/>
      <w:r>
        <w:rPr>
          <w:rFonts w:hAnsi="宋体" w:hint="eastAsia"/>
          <w:szCs w:val="28"/>
        </w:rPr>
        <w:t>一、</w:t>
      </w:r>
      <w:bookmarkEnd w:id="3"/>
      <w:r>
        <w:rPr>
          <w:rFonts w:hint="eastAsia"/>
          <w:b/>
          <w:sz w:val="32"/>
          <w:szCs w:val="22"/>
        </w:rPr>
        <w:t>采购项目需求</w:t>
      </w:r>
      <w:bookmarkEnd w:id="4"/>
    </w:p>
    <w:p w:rsidR="00640E5F" w:rsidRDefault="00640E5F">
      <w:pPr>
        <w:pStyle w:val="aa"/>
        <w:spacing w:before="0" w:beforeAutospacing="0" w:after="0" w:afterAutospacing="0" w:line="460" w:lineRule="exact"/>
        <w:ind w:firstLineChars="200" w:firstLine="600"/>
        <w:jc w:val="both"/>
        <w:rPr>
          <w:kern w:val="2"/>
          <w:sz w:val="30"/>
          <w:szCs w:val="30"/>
        </w:rPr>
      </w:pPr>
    </w:p>
    <w:p w:rsidR="00640E5F" w:rsidRDefault="006B3244">
      <w:pPr>
        <w:pStyle w:val="aa"/>
        <w:spacing w:before="0" w:beforeAutospacing="0" w:after="0" w:afterAutospacing="0" w:line="460" w:lineRule="exact"/>
        <w:ind w:firstLineChars="200" w:firstLine="600"/>
        <w:jc w:val="both"/>
        <w:rPr>
          <w:kern w:val="2"/>
          <w:sz w:val="30"/>
          <w:szCs w:val="30"/>
        </w:rPr>
      </w:pPr>
      <w:bookmarkStart w:id="8" w:name="_Toc413574279"/>
      <w:r>
        <w:rPr>
          <w:rFonts w:hint="eastAsia"/>
          <w:kern w:val="2"/>
          <w:sz w:val="30"/>
          <w:szCs w:val="30"/>
        </w:rPr>
        <w:t>1</w:t>
      </w:r>
      <w:r>
        <w:rPr>
          <w:rFonts w:hint="eastAsia"/>
          <w:kern w:val="2"/>
          <w:sz w:val="30"/>
          <w:szCs w:val="30"/>
        </w:rPr>
        <w:t>、投标供应商须提供全新、原装，并符合质量标准的货物。</w:t>
      </w:r>
    </w:p>
    <w:p w:rsidR="00640E5F" w:rsidRDefault="006B3244">
      <w:pPr>
        <w:pStyle w:val="aa"/>
        <w:spacing w:before="0" w:beforeAutospacing="0" w:after="0" w:afterAutospacing="0" w:line="460" w:lineRule="exact"/>
        <w:ind w:firstLineChars="200" w:firstLine="600"/>
        <w:jc w:val="both"/>
        <w:rPr>
          <w:color w:val="auto"/>
          <w:kern w:val="2"/>
          <w:sz w:val="30"/>
          <w:szCs w:val="30"/>
        </w:rPr>
      </w:pPr>
      <w:r>
        <w:rPr>
          <w:rFonts w:hint="eastAsia"/>
          <w:kern w:val="2"/>
          <w:sz w:val="30"/>
          <w:szCs w:val="30"/>
        </w:rPr>
        <w:t>2</w:t>
      </w:r>
      <w:r>
        <w:rPr>
          <w:rFonts w:hint="eastAsia"/>
          <w:kern w:val="2"/>
          <w:sz w:val="30"/>
          <w:szCs w:val="30"/>
        </w:rPr>
        <w:t>、货物如为某单位的专利或特有产品，请投标供应商在</w:t>
      </w:r>
      <w:r>
        <w:rPr>
          <w:rFonts w:hint="eastAsia"/>
          <w:color w:val="auto"/>
          <w:kern w:val="2"/>
          <w:sz w:val="30"/>
          <w:szCs w:val="30"/>
        </w:rPr>
        <w:t>答疑期内告知。</w:t>
      </w:r>
    </w:p>
    <w:p w:rsidR="00640E5F" w:rsidRDefault="006B3244">
      <w:pPr>
        <w:pStyle w:val="aa"/>
        <w:spacing w:before="0" w:beforeAutospacing="0" w:after="0" w:afterAutospacing="0" w:line="460" w:lineRule="exact"/>
        <w:ind w:firstLineChars="200" w:firstLine="600"/>
        <w:jc w:val="both"/>
        <w:rPr>
          <w:kern w:val="2"/>
          <w:sz w:val="30"/>
          <w:szCs w:val="30"/>
        </w:rPr>
      </w:pPr>
      <w:r>
        <w:rPr>
          <w:rFonts w:hint="eastAsia"/>
          <w:color w:val="auto"/>
          <w:kern w:val="2"/>
          <w:sz w:val="30"/>
          <w:szCs w:val="30"/>
        </w:rPr>
        <w:t>3</w:t>
      </w:r>
      <w:r>
        <w:rPr>
          <w:rFonts w:hint="eastAsia"/>
          <w:color w:val="auto"/>
          <w:kern w:val="2"/>
          <w:sz w:val="30"/>
          <w:szCs w:val="30"/>
        </w:rPr>
        <w:t>、本招标文件提出的是最低限度的要求，投标供应商的方案应达到</w:t>
      </w:r>
      <w:r>
        <w:rPr>
          <w:rFonts w:hint="eastAsia"/>
          <w:kern w:val="2"/>
          <w:sz w:val="30"/>
          <w:szCs w:val="30"/>
        </w:rPr>
        <w:t>或优于本招标文件要求，且符合国家有关标准和规范要求。</w:t>
      </w:r>
    </w:p>
    <w:p w:rsidR="00640E5F" w:rsidRDefault="006B324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w:t>
      </w:r>
      <w:r>
        <w:rPr>
          <w:rFonts w:hint="eastAsia"/>
          <w:kern w:val="2"/>
          <w:sz w:val="30"/>
          <w:szCs w:val="30"/>
        </w:rPr>
        <w:t>、本项目报价内容包含谈判文件规定的完成相关货物及服务所需的设备、人员、培训、技术支持、税费等一切相关费用，除成交金额外不另增加任何费用。</w:t>
      </w:r>
    </w:p>
    <w:p w:rsidR="00640E5F" w:rsidRDefault="006B324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w:t>
      </w:r>
      <w:r>
        <w:rPr>
          <w:rFonts w:hint="eastAsia"/>
          <w:kern w:val="2"/>
          <w:sz w:val="30"/>
          <w:szCs w:val="30"/>
        </w:rPr>
        <w:t>、响应供应商须明确承诺所投货物</w:t>
      </w:r>
      <w:r>
        <w:rPr>
          <w:rFonts w:hint="eastAsia"/>
          <w:kern w:val="2"/>
          <w:sz w:val="30"/>
          <w:szCs w:val="30"/>
          <w:highlight w:val="yellow"/>
        </w:rPr>
        <w:t>质保期一年</w:t>
      </w:r>
      <w:r>
        <w:rPr>
          <w:rFonts w:hint="eastAsia"/>
          <w:kern w:val="2"/>
          <w:sz w:val="30"/>
          <w:szCs w:val="30"/>
        </w:rPr>
        <w:t>，响应产品属于国家规定“三包”范围的，其产品质量保证期不得低于“三包”规定。响应供应商的质量保证期承诺优于国家“三包”规定的，按响应供应商实际承诺执行。</w:t>
      </w:r>
    </w:p>
    <w:p w:rsidR="00640E5F" w:rsidRDefault="006B324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w:t>
      </w:r>
      <w:r>
        <w:rPr>
          <w:rFonts w:hint="eastAsia"/>
          <w:kern w:val="2"/>
          <w:sz w:val="30"/>
          <w:szCs w:val="30"/>
        </w:rPr>
        <w:t>、交货期：成交供应商应在《中标通知书》规定的时间内和买方签订正</w:t>
      </w:r>
      <w:r>
        <w:rPr>
          <w:rFonts w:hint="eastAsia"/>
          <w:color w:val="auto"/>
          <w:kern w:val="2"/>
          <w:sz w:val="30"/>
          <w:szCs w:val="30"/>
        </w:rPr>
        <w:t>式合同，按采购人实际需求供货。</w:t>
      </w:r>
    </w:p>
    <w:p w:rsidR="00640E5F" w:rsidRDefault="006B324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7</w:t>
      </w:r>
      <w:r>
        <w:rPr>
          <w:rFonts w:hint="eastAsia"/>
          <w:kern w:val="2"/>
          <w:sz w:val="30"/>
          <w:szCs w:val="30"/>
        </w:rPr>
        <w:t>、交货地点：采购人指定地</w:t>
      </w:r>
      <w:r>
        <w:rPr>
          <w:rFonts w:hint="eastAsia"/>
          <w:kern w:val="2"/>
          <w:sz w:val="30"/>
          <w:szCs w:val="30"/>
        </w:rPr>
        <w:t>点。</w:t>
      </w:r>
    </w:p>
    <w:bookmarkEnd w:id="8"/>
    <w:p w:rsidR="00640E5F" w:rsidRDefault="006B3244">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8</w:t>
      </w:r>
      <w:r>
        <w:rPr>
          <w:rFonts w:hint="eastAsia"/>
          <w:b/>
          <w:bCs/>
          <w:kern w:val="2"/>
          <w:sz w:val="30"/>
          <w:szCs w:val="30"/>
        </w:rPr>
        <w:t>、产品参数要求</w:t>
      </w:r>
      <w:r>
        <w:rPr>
          <w:rFonts w:hint="eastAsia"/>
          <w:b/>
          <w:bCs/>
          <w:kern w:val="2"/>
          <w:sz w:val="30"/>
          <w:szCs w:val="30"/>
        </w:rPr>
        <w:t>:</w:t>
      </w:r>
    </w:p>
    <w:p w:rsidR="00640E5F" w:rsidRDefault="006B3244">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（一）窗帘</w:t>
      </w:r>
    </w:p>
    <w:p w:rsidR="00640E5F" w:rsidRDefault="006B3244">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lastRenderedPageBreak/>
        <w:t>1</w:t>
      </w:r>
      <w:r>
        <w:rPr>
          <w:rFonts w:hint="eastAsia"/>
          <w:b/>
          <w:bCs/>
          <w:kern w:val="2"/>
          <w:sz w:val="30"/>
          <w:szCs w:val="30"/>
        </w:rPr>
        <w:t>、窗帘布：阻燃遮光布，采用环保型米色浅咖复合重纱遮光压花面料，门幅高度：</w:t>
      </w:r>
      <w:r>
        <w:rPr>
          <w:rFonts w:hint="eastAsia"/>
          <w:b/>
          <w:bCs/>
          <w:kern w:val="2"/>
          <w:sz w:val="30"/>
          <w:szCs w:val="30"/>
        </w:rPr>
        <w:t>280cm</w:t>
      </w:r>
      <w:r>
        <w:rPr>
          <w:rFonts w:hint="eastAsia"/>
          <w:b/>
          <w:bCs/>
          <w:kern w:val="2"/>
          <w:sz w:val="30"/>
          <w:szCs w:val="30"/>
        </w:rPr>
        <w:t>（高）±</w:t>
      </w:r>
      <w:r>
        <w:rPr>
          <w:rFonts w:hint="eastAsia"/>
          <w:b/>
          <w:bCs/>
          <w:kern w:val="2"/>
          <w:sz w:val="30"/>
          <w:szCs w:val="30"/>
        </w:rPr>
        <w:t>5cm</w:t>
      </w:r>
      <w:r>
        <w:rPr>
          <w:rFonts w:hint="eastAsia"/>
          <w:b/>
          <w:bCs/>
          <w:kern w:val="2"/>
          <w:sz w:val="30"/>
          <w:szCs w:val="30"/>
        </w:rPr>
        <w:t>，克重量≧</w:t>
      </w:r>
      <w:r>
        <w:rPr>
          <w:rFonts w:hint="eastAsia"/>
          <w:b/>
          <w:bCs/>
          <w:kern w:val="2"/>
          <w:sz w:val="30"/>
          <w:szCs w:val="30"/>
        </w:rPr>
        <w:t>860g/m</w:t>
      </w:r>
      <w:r>
        <w:rPr>
          <w:rFonts w:hint="eastAsia"/>
          <w:b/>
          <w:bCs/>
          <w:kern w:val="2"/>
          <w:sz w:val="30"/>
          <w:szCs w:val="30"/>
        </w:rPr>
        <w:t>，遮光率≧</w:t>
      </w:r>
      <w:r>
        <w:rPr>
          <w:rFonts w:hint="eastAsia"/>
          <w:b/>
          <w:bCs/>
          <w:kern w:val="2"/>
          <w:sz w:val="30"/>
          <w:szCs w:val="30"/>
        </w:rPr>
        <w:t>80%</w:t>
      </w:r>
      <w:r>
        <w:rPr>
          <w:rFonts w:hint="eastAsia"/>
          <w:b/>
          <w:bCs/>
          <w:kern w:val="2"/>
          <w:sz w:val="30"/>
          <w:szCs w:val="30"/>
        </w:rPr>
        <w:t>，具有防晒及抗紫外线功能，颜色、款式由采购人选定。</w:t>
      </w:r>
    </w:p>
    <w:p w:rsidR="00640E5F" w:rsidRDefault="006B3244">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w:t>
      </w:r>
      <w:r>
        <w:rPr>
          <w:rFonts w:hint="eastAsia"/>
          <w:b/>
          <w:bCs/>
          <w:kern w:val="2"/>
          <w:sz w:val="30"/>
          <w:szCs w:val="30"/>
        </w:rPr>
        <w:t>1</w:t>
      </w:r>
      <w:r>
        <w:rPr>
          <w:rFonts w:hint="eastAsia"/>
          <w:b/>
          <w:bCs/>
          <w:kern w:val="2"/>
          <w:sz w:val="30"/>
          <w:szCs w:val="30"/>
        </w:rPr>
        <w:t>）甲醛含量</w:t>
      </w:r>
      <w:r>
        <w:rPr>
          <w:rFonts w:hint="eastAsia"/>
          <w:b/>
          <w:bCs/>
          <w:kern w:val="2"/>
          <w:sz w:val="30"/>
          <w:szCs w:val="30"/>
        </w:rPr>
        <w:t>:</w:t>
      </w:r>
      <w:r>
        <w:rPr>
          <w:rFonts w:hint="eastAsia"/>
          <w:b/>
          <w:bCs/>
          <w:kern w:val="2"/>
          <w:sz w:val="30"/>
          <w:szCs w:val="30"/>
        </w:rPr>
        <w:t>≦</w:t>
      </w:r>
      <w:r>
        <w:rPr>
          <w:rFonts w:hint="eastAsia"/>
          <w:b/>
          <w:bCs/>
          <w:kern w:val="2"/>
          <w:sz w:val="30"/>
          <w:szCs w:val="30"/>
        </w:rPr>
        <w:t>75(mg/kg</w:t>
      </w:r>
      <w:r>
        <w:rPr>
          <w:rFonts w:hint="eastAsia"/>
          <w:b/>
          <w:bCs/>
          <w:kern w:val="2"/>
          <w:sz w:val="30"/>
          <w:szCs w:val="30"/>
        </w:rPr>
        <w:t>）；</w:t>
      </w:r>
    </w:p>
    <w:p w:rsidR="00640E5F" w:rsidRDefault="006B3244">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w:t>
      </w:r>
      <w:r>
        <w:rPr>
          <w:rFonts w:hint="eastAsia"/>
          <w:b/>
          <w:bCs/>
          <w:kern w:val="2"/>
          <w:sz w:val="30"/>
          <w:szCs w:val="30"/>
        </w:rPr>
        <w:t>2</w:t>
      </w:r>
      <w:r>
        <w:rPr>
          <w:rFonts w:hint="eastAsia"/>
          <w:b/>
          <w:bCs/>
          <w:kern w:val="2"/>
          <w:sz w:val="30"/>
          <w:szCs w:val="30"/>
        </w:rPr>
        <w:t>）</w:t>
      </w:r>
      <w:r>
        <w:rPr>
          <w:rFonts w:hint="eastAsia"/>
          <w:b/>
          <w:bCs/>
          <w:kern w:val="2"/>
          <w:sz w:val="30"/>
          <w:szCs w:val="30"/>
        </w:rPr>
        <w:t>耐氯化水色牢度（级）≧</w:t>
      </w:r>
      <w:r>
        <w:rPr>
          <w:rFonts w:hint="eastAsia"/>
          <w:b/>
          <w:bCs/>
          <w:kern w:val="2"/>
          <w:sz w:val="30"/>
          <w:szCs w:val="30"/>
        </w:rPr>
        <w:t>3</w:t>
      </w:r>
      <w:r>
        <w:rPr>
          <w:rFonts w:hint="eastAsia"/>
          <w:b/>
          <w:bCs/>
          <w:kern w:val="2"/>
          <w:sz w:val="30"/>
          <w:szCs w:val="30"/>
        </w:rPr>
        <w:t>级</w:t>
      </w:r>
      <w:r>
        <w:rPr>
          <w:rFonts w:hint="eastAsia"/>
          <w:b/>
          <w:bCs/>
          <w:kern w:val="2"/>
          <w:sz w:val="30"/>
          <w:szCs w:val="30"/>
        </w:rPr>
        <w:t>；</w:t>
      </w:r>
    </w:p>
    <w:p w:rsidR="00640E5F" w:rsidRDefault="006B3244">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w:t>
      </w:r>
      <w:r>
        <w:rPr>
          <w:rFonts w:hint="eastAsia"/>
          <w:b/>
          <w:bCs/>
          <w:kern w:val="2"/>
          <w:sz w:val="30"/>
          <w:szCs w:val="30"/>
        </w:rPr>
        <w:t>3</w:t>
      </w:r>
      <w:r>
        <w:rPr>
          <w:rFonts w:hint="eastAsia"/>
          <w:b/>
          <w:bCs/>
          <w:kern w:val="2"/>
          <w:sz w:val="30"/>
          <w:szCs w:val="30"/>
        </w:rPr>
        <w:t>）可分解致癌芳香胺染料：≦</w:t>
      </w:r>
      <w:r>
        <w:rPr>
          <w:rFonts w:hint="eastAsia"/>
          <w:b/>
          <w:bCs/>
          <w:kern w:val="2"/>
          <w:sz w:val="30"/>
          <w:szCs w:val="30"/>
        </w:rPr>
        <w:t>10(mg/kg</w:t>
      </w:r>
      <w:r>
        <w:rPr>
          <w:rFonts w:hint="eastAsia"/>
          <w:b/>
          <w:bCs/>
          <w:kern w:val="2"/>
          <w:sz w:val="30"/>
          <w:szCs w:val="30"/>
        </w:rPr>
        <w:t>）；</w:t>
      </w:r>
    </w:p>
    <w:p w:rsidR="00640E5F" w:rsidRDefault="006B3244">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w:t>
      </w:r>
      <w:r>
        <w:rPr>
          <w:rFonts w:hint="eastAsia"/>
          <w:b/>
          <w:bCs/>
          <w:kern w:val="2"/>
          <w:sz w:val="30"/>
          <w:szCs w:val="30"/>
        </w:rPr>
        <w:t>4</w:t>
      </w:r>
      <w:r>
        <w:rPr>
          <w:rFonts w:hint="eastAsia"/>
          <w:b/>
          <w:bCs/>
          <w:kern w:val="2"/>
          <w:sz w:val="30"/>
          <w:szCs w:val="30"/>
        </w:rPr>
        <w:t>）抗菌效果：符合</w:t>
      </w:r>
      <w:r>
        <w:rPr>
          <w:rFonts w:hint="eastAsia"/>
          <w:b/>
          <w:bCs/>
          <w:kern w:val="2"/>
          <w:sz w:val="30"/>
          <w:szCs w:val="30"/>
        </w:rPr>
        <w:t>GB/T20944.1-2007</w:t>
      </w:r>
      <w:r>
        <w:rPr>
          <w:rFonts w:hint="eastAsia"/>
          <w:b/>
          <w:bCs/>
          <w:kern w:val="2"/>
          <w:sz w:val="30"/>
          <w:szCs w:val="30"/>
        </w:rPr>
        <w:t>标准；</w:t>
      </w:r>
    </w:p>
    <w:p w:rsidR="00640E5F" w:rsidRDefault="006B3244">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w:t>
      </w:r>
      <w:r>
        <w:rPr>
          <w:rFonts w:hint="eastAsia"/>
          <w:b/>
          <w:bCs/>
          <w:kern w:val="2"/>
          <w:sz w:val="30"/>
          <w:szCs w:val="30"/>
        </w:rPr>
        <w:t>5</w:t>
      </w:r>
      <w:r>
        <w:rPr>
          <w:rFonts w:hint="eastAsia"/>
          <w:b/>
          <w:bCs/>
          <w:kern w:val="2"/>
          <w:sz w:val="30"/>
          <w:szCs w:val="30"/>
        </w:rPr>
        <w:t>）防火等级符合国家</w:t>
      </w:r>
      <w:r>
        <w:rPr>
          <w:rFonts w:hint="eastAsia"/>
          <w:b/>
          <w:bCs/>
          <w:kern w:val="2"/>
          <w:sz w:val="30"/>
          <w:szCs w:val="30"/>
        </w:rPr>
        <w:t>B1</w:t>
      </w:r>
      <w:r>
        <w:rPr>
          <w:rFonts w:hint="eastAsia"/>
          <w:b/>
          <w:bCs/>
          <w:kern w:val="2"/>
          <w:sz w:val="30"/>
          <w:szCs w:val="30"/>
        </w:rPr>
        <w:t>级以上（含</w:t>
      </w:r>
      <w:r>
        <w:rPr>
          <w:rFonts w:hint="eastAsia"/>
          <w:b/>
          <w:bCs/>
          <w:kern w:val="2"/>
          <w:sz w:val="30"/>
          <w:szCs w:val="30"/>
        </w:rPr>
        <w:t>B1</w:t>
      </w:r>
      <w:r>
        <w:rPr>
          <w:rFonts w:hint="eastAsia"/>
          <w:b/>
          <w:bCs/>
          <w:kern w:val="2"/>
          <w:sz w:val="30"/>
          <w:szCs w:val="30"/>
        </w:rPr>
        <w:t>级）标准；</w:t>
      </w:r>
    </w:p>
    <w:p w:rsidR="00640E5F" w:rsidRDefault="006B3244">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w:t>
      </w:r>
      <w:r>
        <w:rPr>
          <w:rFonts w:hint="eastAsia"/>
          <w:b/>
          <w:bCs/>
          <w:kern w:val="2"/>
          <w:sz w:val="30"/>
          <w:szCs w:val="30"/>
        </w:rPr>
        <w:t>6</w:t>
      </w:r>
      <w:r>
        <w:rPr>
          <w:rFonts w:hint="eastAsia"/>
          <w:b/>
          <w:bCs/>
          <w:kern w:val="2"/>
          <w:sz w:val="30"/>
          <w:szCs w:val="30"/>
        </w:rPr>
        <w:t>）</w:t>
      </w:r>
      <w:r>
        <w:rPr>
          <w:rFonts w:hint="eastAsia"/>
          <w:b/>
          <w:bCs/>
          <w:kern w:val="2"/>
          <w:sz w:val="30"/>
          <w:szCs w:val="30"/>
        </w:rPr>
        <w:t>PH</w:t>
      </w:r>
      <w:r>
        <w:rPr>
          <w:rFonts w:hint="eastAsia"/>
          <w:b/>
          <w:bCs/>
          <w:kern w:val="2"/>
          <w:sz w:val="30"/>
          <w:szCs w:val="30"/>
        </w:rPr>
        <w:t>值在</w:t>
      </w:r>
      <w:r>
        <w:rPr>
          <w:rFonts w:hint="eastAsia"/>
          <w:b/>
          <w:bCs/>
          <w:kern w:val="2"/>
          <w:sz w:val="30"/>
          <w:szCs w:val="30"/>
        </w:rPr>
        <w:t>4-9</w:t>
      </w:r>
      <w:r>
        <w:rPr>
          <w:rFonts w:hint="eastAsia"/>
          <w:b/>
          <w:bCs/>
          <w:kern w:val="2"/>
          <w:sz w:val="30"/>
          <w:szCs w:val="30"/>
        </w:rPr>
        <w:t>之间；</w:t>
      </w:r>
    </w:p>
    <w:p w:rsidR="00640E5F" w:rsidRDefault="006B3244">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w:t>
      </w:r>
      <w:r>
        <w:rPr>
          <w:rFonts w:hint="eastAsia"/>
          <w:b/>
          <w:bCs/>
          <w:kern w:val="2"/>
          <w:sz w:val="30"/>
          <w:szCs w:val="30"/>
        </w:rPr>
        <w:t>7</w:t>
      </w:r>
      <w:r>
        <w:rPr>
          <w:rFonts w:hint="eastAsia"/>
          <w:b/>
          <w:bCs/>
          <w:kern w:val="2"/>
          <w:sz w:val="30"/>
          <w:szCs w:val="30"/>
        </w:rPr>
        <w:t>）抗紫外线：符合</w:t>
      </w:r>
      <w:r>
        <w:rPr>
          <w:rFonts w:hint="eastAsia"/>
          <w:b/>
          <w:bCs/>
          <w:kern w:val="2"/>
          <w:sz w:val="30"/>
          <w:szCs w:val="30"/>
        </w:rPr>
        <w:t>GB/T 18830 2009</w:t>
      </w:r>
      <w:r>
        <w:rPr>
          <w:rFonts w:hint="eastAsia"/>
          <w:b/>
          <w:bCs/>
          <w:kern w:val="2"/>
          <w:sz w:val="30"/>
          <w:szCs w:val="30"/>
        </w:rPr>
        <w:t>标准</w:t>
      </w:r>
      <w:r>
        <w:rPr>
          <w:rFonts w:hint="eastAsia"/>
          <w:b/>
          <w:bCs/>
          <w:kern w:val="2"/>
          <w:sz w:val="30"/>
          <w:szCs w:val="30"/>
        </w:rPr>
        <w:t>UPF</w:t>
      </w:r>
      <w:r>
        <w:rPr>
          <w:rFonts w:hint="eastAsia"/>
          <w:b/>
          <w:bCs/>
          <w:kern w:val="2"/>
          <w:sz w:val="30"/>
          <w:szCs w:val="30"/>
        </w:rPr>
        <w:t>值：≧</w:t>
      </w:r>
      <w:r>
        <w:rPr>
          <w:rFonts w:hint="eastAsia"/>
          <w:b/>
          <w:bCs/>
          <w:kern w:val="2"/>
          <w:sz w:val="30"/>
          <w:szCs w:val="30"/>
        </w:rPr>
        <w:t>50</w:t>
      </w:r>
    </w:p>
    <w:p w:rsidR="00640E5F" w:rsidRDefault="006B3244">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w:t>
      </w:r>
      <w:r>
        <w:rPr>
          <w:rFonts w:hint="eastAsia"/>
          <w:b/>
          <w:bCs/>
          <w:kern w:val="2"/>
          <w:sz w:val="30"/>
          <w:szCs w:val="30"/>
        </w:rPr>
        <w:t>8</w:t>
      </w:r>
      <w:r>
        <w:rPr>
          <w:rFonts w:hint="eastAsia"/>
          <w:b/>
          <w:bCs/>
          <w:kern w:val="2"/>
          <w:sz w:val="30"/>
          <w:szCs w:val="30"/>
        </w:rPr>
        <w:t>）异味：无异味</w:t>
      </w:r>
    </w:p>
    <w:p w:rsidR="00640E5F" w:rsidRDefault="006B3244">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w:t>
      </w:r>
      <w:r>
        <w:rPr>
          <w:rFonts w:hint="eastAsia"/>
          <w:b/>
          <w:bCs/>
          <w:kern w:val="2"/>
          <w:sz w:val="30"/>
          <w:szCs w:val="30"/>
        </w:rPr>
        <w:t>9</w:t>
      </w:r>
      <w:r>
        <w:rPr>
          <w:rFonts w:hint="eastAsia"/>
          <w:b/>
          <w:bCs/>
          <w:kern w:val="2"/>
          <w:sz w:val="30"/>
          <w:szCs w:val="30"/>
        </w:rPr>
        <w:t>）防霉性能：符合</w:t>
      </w:r>
      <w:r>
        <w:rPr>
          <w:rFonts w:hint="eastAsia"/>
          <w:b/>
          <w:bCs/>
          <w:kern w:val="2"/>
          <w:sz w:val="30"/>
          <w:szCs w:val="30"/>
        </w:rPr>
        <w:t>GB/T 24346-2009</w:t>
      </w:r>
      <w:r>
        <w:rPr>
          <w:rFonts w:hint="eastAsia"/>
          <w:b/>
          <w:bCs/>
          <w:kern w:val="2"/>
          <w:sz w:val="30"/>
          <w:szCs w:val="30"/>
        </w:rPr>
        <w:t>标准；</w:t>
      </w:r>
    </w:p>
    <w:p w:rsidR="00640E5F" w:rsidRDefault="006B3244">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w:t>
      </w:r>
      <w:r>
        <w:rPr>
          <w:rFonts w:hint="eastAsia"/>
          <w:b/>
          <w:bCs/>
          <w:kern w:val="2"/>
          <w:sz w:val="30"/>
          <w:szCs w:val="30"/>
        </w:rPr>
        <w:t>10</w:t>
      </w:r>
      <w:r>
        <w:rPr>
          <w:rFonts w:hint="eastAsia"/>
          <w:b/>
          <w:bCs/>
          <w:kern w:val="2"/>
          <w:sz w:val="30"/>
          <w:szCs w:val="30"/>
        </w:rPr>
        <w:t>）织物密度：经向≧</w:t>
      </w:r>
      <w:r>
        <w:rPr>
          <w:rFonts w:hint="eastAsia"/>
          <w:b/>
          <w:bCs/>
          <w:kern w:val="2"/>
          <w:sz w:val="30"/>
          <w:szCs w:val="30"/>
        </w:rPr>
        <w:t>1500</w:t>
      </w:r>
      <w:r>
        <w:rPr>
          <w:rFonts w:hint="eastAsia"/>
          <w:b/>
          <w:bCs/>
          <w:kern w:val="2"/>
          <w:sz w:val="30"/>
          <w:szCs w:val="30"/>
        </w:rPr>
        <w:t>根</w:t>
      </w:r>
      <w:r>
        <w:rPr>
          <w:rFonts w:hint="eastAsia"/>
          <w:b/>
          <w:bCs/>
          <w:kern w:val="2"/>
          <w:sz w:val="30"/>
          <w:szCs w:val="30"/>
        </w:rPr>
        <w:t>/10cm</w:t>
      </w:r>
      <w:r>
        <w:rPr>
          <w:rFonts w:hint="eastAsia"/>
          <w:b/>
          <w:bCs/>
          <w:kern w:val="2"/>
          <w:sz w:val="30"/>
          <w:szCs w:val="30"/>
        </w:rPr>
        <w:t>，纬向≧</w:t>
      </w:r>
      <w:r>
        <w:rPr>
          <w:rFonts w:hint="eastAsia"/>
          <w:b/>
          <w:bCs/>
          <w:kern w:val="2"/>
          <w:sz w:val="30"/>
          <w:szCs w:val="30"/>
        </w:rPr>
        <w:t>290</w:t>
      </w:r>
      <w:r>
        <w:rPr>
          <w:rFonts w:hint="eastAsia"/>
          <w:b/>
          <w:bCs/>
          <w:kern w:val="2"/>
          <w:sz w:val="30"/>
          <w:szCs w:val="30"/>
        </w:rPr>
        <w:t>根</w:t>
      </w:r>
      <w:r>
        <w:rPr>
          <w:rFonts w:hint="eastAsia"/>
          <w:b/>
          <w:bCs/>
          <w:kern w:val="2"/>
          <w:sz w:val="30"/>
          <w:szCs w:val="30"/>
        </w:rPr>
        <w:t>/10cm</w:t>
      </w:r>
    </w:p>
    <w:p w:rsidR="00640E5F" w:rsidRDefault="006B3244">
      <w:pPr>
        <w:pStyle w:val="aa"/>
        <w:spacing w:before="0" w:beforeAutospacing="0" w:after="0" w:afterAutospacing="0" w:line="460" w:lineRule="exact"/>
        <w:ind w:firstLineChars="200" w:firstLine="602"/>
        <w:jc w:val="both"/>
        <w:rPr>
          <w:b/>
          <w:bCs/>
          <w:kern w:val="2"/>
          <w:sz w:val="30"/>
          <w:szCs w:val="30"/>
          <w:highlight w:val="yellow"/>
        </w:rPr>
      </w:pPr>
      <w:r>
        <w:rPr>
          <w:rFonts w:hint="eastAsia"/>
          <w:b/>
          <w:bCs/>
          <w:kern w:val="2"/>
          <w:sz w:val="30"/>
          <w:szCs w:val="30"/>
        </w:rPr>
        <w:t>响应文件中提供上述产品</w:t>
      </w:r>
      <w:r>
        <w:rPr>
          <w:rFonts w:hint="eastAsia"/>
          <w:b/>
          <w:bCs/>
          <w:kern w:val="2"/>
          <w:sz w:val="30"/>
          <w:szCs w:val="30"/>
        </w:rPr>
        <w:t>1-</w:t>
      </w:r>
      <w:r>
        <w:rPr>
          <w:rFonts w:hint="eastAsia"/>
          <w:b/>
          <w:bCs/>
          <w:kern w:val="2"/>
          <w:sz w:val="30"/>
          <w:szCs w:val="30"/>
        </w:rPr>
        <w:t>10</w:t>
      </w:r>
      <w:r>
        <w:rPr>
          <w:rFonts w:hint="eastAsia"/>
          <w:b/>
          <w:bCs/>
          <w:kern w:val="2"/>
          <w:sz w:val="30"/>
          <w:szCs w:val="30"/>
        </w:rPr>
        <w:t>项技术参数的检测报告，须提供由</w:t>
      </w:r>
      <w:r>
        <w:rPr>
          <w:rFonts w:hint="eastAsia"/>
          <w:b/>
          <w:bCs/>
          <w:kern w:val="2"/>
          <w:sz w:val="30"/>
          <w:szCs w:val="30"/>
        </w:rPr>
        <w:t>CMA</w:t>
      </w:r>
      <w:r>
        <w:rPr>
          <w:rFonts w:hint="eastAsia"/>
          <w:b/>
          <w:bCs/>
          <w:kern w:val="2"/>
          <w:sz w:val="30"/>
          <w:szCs w:val="30"/>
        </w:rPr>
        <w:t>或</w:t>
      </w:r>
      <w:r>
        <w:rPr>
          <w:rFonts w:hint="eastAsia"/>
          <w:b/>
          <w:bCs/>
          <w:kern w:val="2"/>
          <w:sz w:val="30"/>
          <w:szCs w:val="30"/>
        </w:rPr>
        <w:t>CNAS</w:t>
      </w:r>
      <w:r>
        <w:rPr>
          <w:rFonts w:hint="eastAsia"/>
          <w:b/>
          <w:bCs/>
          <w:kern w:val="2"/>
          <w:sz w:val="30"/>
          <w:szCs w:val="30"/>
        </w:rPr>
        <w:t>认可的检测机构出具的检测报告进行佐证（原件扫描件加盖制造商公章，原件开标现场查验）；或经市级及以上质量技术监督部门认可的第三方检测机构出具的检测报告进行佐证</w:t>
      </w:r>
      <w:r>
        <w:rPr>
          <w:rFonts w:hint="eastAsia"/>
          <w:b/>
          <w:bCs/>
          <w:kern w:val="2"/>
          <w:sz w:val="30"/>
          <w:szCs w:val="30"/>
        </w:rPr>
        <w:t>（</w:t>
      </w:r>
      <w:r>
        <w:rPr>
          <w:rFonts w:hint="eastAsia"/>
          <w:b/>
          <w:bCs/>
          <w:kern w:val="2"/>
          <w:sz w:val="30"/>
          <w:szCs w:val="30"/>
        </w:rPr>
        <w:t>原件扫描件加盖制造商公章，原件开标现场查验</w:t>
      </w:r>
      <w:r>
        <w:rPr>
          <w:rFonts w:hint="eastAsia"/>
          <w:b/>
          <w:bCs/>
          <w:kern w:val="2"/>
          <w:sz w:val="30"/>
          <w:szCs w:val="30"/>
        </w:rPr>
        <w:t>）</w:t>
      </w:r>
      <w:r>
        <w:rPr>
          <w:rFonts w:hint="eastAsia"/>
          <w:b/>
          <w:bCs/>
          <w:kern w:val="2"/>
          <w:sz w:val="30"/>
          <w:szCs w:val="30"/>
        </w:rPr>
        <w:t>；第三方检测机构还须经市级及以上质量技术监督部门许可并出具资质认定证书（认定证书须提供原件扫描件加盖响应供应商公章）</w:t>
      </w:r>
      <w:r>
        <w:rPr>
          <w:rFonts w:hint="eastAsia"/>
          <w:b/>
          <w:bCs/>
          <w:kern w:val="2"/>
          <w:sz w:val="30"/>
          <w:szCs w:val="30"/>
        </w:rPr>
        <w:t>，</w:t>
      </w:r>
      <w:r>
        <w:rPr>
          <w:rFonts w:hint="eastAsia"/>
          <w:b/>
          <w:bCs/>
          <w:kern w:val="2"/>
          <w:sz w:val="30"/>
          <w:szCs w:val="30"/>
          <w:highlight w:val="yellow"/>
        </w:rPr>
        <w:t>为确保响应供应商提供检测报告的真实性，能通过二维码扫码直接显示检测报告详细内容或提供检测报告网站查询链接验证检测报告详细内容。</w:t>
      </w:r>
    </w:p>
    <w:p w:rsidR="00640E5F" w:rsidRDefault="006B3244">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2</w:t>
      </w:r>
      <w:r>
        <w:rPr>
          <w:rFonts w:hint="eastAsia"/>
          <w:b/>
          <w:bCs/>
          <w:kern w:val="2"/>
          <w:sz w:val="30"/>
          <w:szCs w:val="30"/>
        </w:rPr>
        <w:t>、轨道：铝合金轨道采用</w:t>
      </w:r>
      <w:r>
        <w:rPr>
          <w:rFonts w:hint="eastAsia"/>
          <w:b/>
          <w:bCs/>
          <w:kern w:val="2"/>
          <w:sz w:val="30"/>
          <w:szCs w:val="30"/>
        </w:rPr>
        <w:t>6063-T5</w:t>
      </w:r>
      <w:r>
        <w:rPr>
          <w:rFonts w:hint="eastAsia"/>
          <w:b/>
          <w:bCs/>
          <w:kern w:val="2"/>
          <w:sz w:val="30"/>
          <w:szCs w:val="30"/>
        </w:rPr>
        <w:t>优质铝材（有的要转弯），喷涂处理、拉感顺畅、结实耐用；轨道规格：≧</w:t>
      </w:r>
      <w:r>
        <w:rPr>
          <w:rFonts w:hint="eastAsia"/>
          <w:b/>
          <w:bCs/>
          <w:kern w:val="2"/>
          <w:sz w:val="30"/>
          <w:szCs w:val="30"/>
        </w:rPr>
        <w:t>20*23mm</w:t>
      </w:r>
      <w:r>
        <w:rPr>
          <w:rFonts w:hint="eastAsia"/>
          <w:b/>
          <w:bCs/>
          <w:kern w:val="2"/>
          <w:sz w:val="30"/>
          <w:szCs w:val="30"/>
        </w:rPr>
        <w:t>，轨道重量：≧</w:t>
      </w:r>
      <w:r>
        <w:rPr>
          <w:rFonts w:hint="eastAsia"/>
          <w:b/>
          <w:bCs/>
          <w:kern w:val="2"/>
          <w:sz w:val="30"/>
          <w:szCs w:val="30"/>
        </w:rPr>
        <w:t>260g/m (</w:t>
      </w:r>
      <w:r>
        <w:rPr>
          <w:rFonts w:hint="eastAsia"/>
          <w:b/>
          <w:bCs/>
          <w:kern w:val="2"/>
          <w:sz w:val="30"/>
          <w:szCs w:val="30"/>
        </w:rPr>
        <w:t>净轨不含轨道配件</w:t>
      </w:r>
      <w:r>
        <w:rPr>
          <w:rFonts w:hint="eastAsia"/>
          <w:b/>
          <w:bCs/>
          <w:kern w:val="2"/>
          <w:sz w:val="30"/>
          <w:szCs w:val="30"/>
        </w:rPr>
        <w:t>)</w:t>
      </w:r>
      <w:r>
        <w:rPr>
          <w:rFonts w:hint="eastAsia"/>
          <w:b/>
          <w:bCs/>
          <w:kern w:val="2"/>
          <w:sz w:val="30"/>
          <w:szCs w:val="30"/>
        </w:rPr>
        <w:t>，壁厚</w:t>
      </w:r>
      <w:r>
        <w:rPr>
          <w:rFonts w:hint="eastAsia"/>
          <w:b/>
          <w:bCs/>
          <w:kern w:val="2"/>
          <w:sz w:val="30"/>
          <w:szCs w:val="30"/>
        </w:rPr>
        <w:t xml:space="preserve">: </w:t>
      </w:r>
      <w:r>
        <w:rPr>
          <w:rFonts w:hint="eastAsia"/>
          <w:b/>
          <w:bCs/>
          <w:kern w:val="2"/>
          <w:sz w:val="30"/>
          <w:szCs w:val="30"/>
        </w:rPr>
        <w:t>≧</w:t>
      </w:r>
      <w:r>
        <w:rPr>
          <w:rFonts w:hint="eastAsia"/>
          <w:b/>
          <w:bCs/>
          <w:kern w:val="2"/>
          <w:sz w:val="30"/>
          <w:szCs w:val="30"/>
        </w:rPr>
        <w:t>1.00</w:t>
      </w:r>
      <w:r>
        <w:rPr>
          <w:rFonts w:hint="eastAsia"/>
          <w:b/>
          <w:bCs/>
          <w:kern w:val="2"/>
          <w:sz w:val="30"/>
          <w:szCs w:val="30"/>
        </w:rPr>
        <w:t>㎜</w:t>
      </w:r>
      <w:r>
        <w:rPr>
          <w:rFonts w:hint="eastAsia"/>
          <w:b/>
          <w:bCs/>
          <w:kern w:val="2"/>
          <w:sz w:val="30"/>
          <w:szCs w:val="30"/>
        </w:rPr>
        <w:t>。</w:t>
      </w:r>
    </w:p>
    <w:p w:rsidR="00640E5F" w:rsidRDefault="006B3244">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w:t>
      </w:r>
      <w:r>
        <w:rPr>
          <w:rFonts w:hint="eastAsia"/>
          <w:b/>
          <w:bCs/>
          <w:kern w:val="2"/>
          <w:sz w:val="30"/>
          <w:szCs w:val="30"/>
        </w:rPr>
        <w:t>1</w:t>
      </w:r>
      <w:r>
        <w:rPr>
          <w:rFonts w:hint="eastAsia"/>
          <w:b/>
          <w:bCs/>
          <w:kern w:val="2"/>
          <w:sz w:val="30"/>
          <w:szCs w:val="30"/>
        </w:rPr>
        <w:t>）抗拉强度（</w:t>
      </w:r>
      <w:r>
        <w:rPr>
          <w:rFonts w:hint="eastAsia"/>
          <w:b/>
          <w:bCs/>
          <w:kern w:val="2"/>
          <w:sz w:val="30"/>
          <w:szCs w:val="30"/>
        </w:rPr>
        <w:t>Rm</w:t>
      </w:r>
      <w:r>
        <w:rPr>
          <w:rFonts w:hint="eastAsia"/>
          <w:b/>
          <w:bCs/>
          <w:kern w:val="2"/>
          <w:sz w:val="30"/>
          <w:szCs w:val="30"/>
        </w:rPr>
        <w:t>）：≧</w:t>
      </w:r>
      <w:r>
        <w:rPr>
          <w:rFonts w:hint="eastAsia"/>
          <w:b/>
          <w:bCs/>
          <w:kern w:val="2"/>
          <w:sz w:val="30"/>
          <w:szCs w:val="30"/>
        </w:rPr>
        <w:t>175N/mm</w:t>
      </w:r>
      <w:r>
        <w:rPr>
          <w:rFonts w:hint="eastAsia"/>
          <w:b/>
          <w:bCs/>
          <w:kern w:val="2"/>
          <w:sz w:val="30"/>
          <w:szCs w:val="30"/>
        </w:rPr>
        <w:t>²；</w:t>
      </w:r>
    </w:p>
    <w:p w:rsidR="00640E5F" w:rsidRDefault="006B3244">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w:t>
      </w:r>
      <w:r>
        <w:rPr>
          <w:rFonts w:hint="eastAsia"/>
          <w:b/>
          <w:bCs/>
          <w:kern w:val="2"/>
          <w:sz w:val="30"/>
          <w:szCs w:val="30"/>
        </w:rPr>
        <w:t>2</w:t>
      </w:r>
      <w:r>
        <w:rPr>
          <w:rFonts w:hint="eastAsia"/>
          <w:b/>
          <w:bCs/>
          <w:kern w:val="2"/>
          <w:sz w:val="30"/>
          <w:szCs w:val="30"/>
        </w:rPr>
        <w:t>）规定非比例延伸强度（</w:t>
      </w:r>
      <w:r>
        <w:rPr>
          <w:rFonts w:hint="eastAsia"/>
          <w:b/>
          <w:bCs/>
          <w:kern w:val="2"/>
          <w:sz w:val="30"/>
          <w:szCs w:val="30"/>
        </w:rPr>
        <w:t>R</w:t>
      </w:r>
      <w:r>
        <w:rPr>
          <w:rFonts w:hint="eastAsia"/>
          <w:b/>
          <w:bCs/>
          <w:kern w:val="2"/>
          <w:sz w:val="30"/>
          <w:szCs w:val="30"/>
        </w:rPr>
        <w:t>p0.2</w:t>
      </w:r>
      <w:r>
        <w:rPr>
          <w:rFonts w:hint="eastAsia"/>
          <w:b/>
          <w:bCs/>
          <w:kern w:val="2"/>
          <w:sz w:val="30"/>
          <w:szCs w:val="30"/>
        </w:rPr>
        <w:t>）：≧</w:t>
      </w:r>
      <w:r>
        <w:rPr>
          <w:rFonts w:hint="eastAsia"/>
          <w:b/>
          <w:bCs/>
          <w:kern w:val="2"/>
          <w:sz w:val="30"/>
          <w:szCs w:val="30"/>
        </w:rPr>
        <w:t>130N/mm</w:t>
      </w:r>
      <w:r>
        <w:rPr>
          <w:rFonts w:hint="eastAsia"/>
          <w:b/>
          <w:bCs/>
          <w:kern w:val="2"/>
          <w:sz w:val="30"/>
          <w:szCs w:val="30"/>
        </w:rPr>
        <w:t>²；</w:t>
      </w:r>
    </w:p>
    <w:p w:rsidR="00640E5F" w:rsidRDefault="006B3244">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w:t>
      </w:r>
      <w:r>
        <w:rPr>
          <w:rFonts w:hint="eastAsia"/>
          <w:b/>
          <w:bCs/>
          <w:kern w:val="2"/>
          <w:sz w:val="30"/>
          <w:szCs w:val="30"/>
        </w:rPr>
        <w:t>3</w:t>
      </w:r>
      <w:r>
        <w:rPr>
          <w:rFonts w:hint="eastAsia"/>
          <w:b/>
          <w:bCs/>
          <w:kern w:val="2"/>
          <w:sz w:val="30"/>
          <w:szCs w:val="30"/>
        </w:rPr>
        <w:t>）断后伸长率</w:t>
      </w:r>
      <w:r>
        <w:rPr>
          <w:rFonts w:hint="eastAsia"/>
          <w:b/>
          <w:bCs/>
          <w:kern w:val="2"/>
          <w:sz w:val="30"/>
          <w:szCs w:val="30"/>
        </w:rPr>
        <w:t>(A50mm)</w:t>
      </w:r>
      <w:r>
        <w:rPr>
          <w:rFonts w:hint="eastAsia"/>
          <w:b/>
          <w:bCs/>
          <w:kern w:val="2"/>
          <w:sz w:val="30"/>
          <w:szCs w:val="30"/>
        </w:rPr>
        <w:t>：≧</w:t>
      </w:r>
      <w:r>
        <w:rPr>
          <w:rFonts w:hint="eastAsia"/>
          <w:b/>
          <w:bCs/>
          <w:kern w:val="2"/>
          <w:sz w:val="30"/>
          <w:szCs w:val="30"/>
        </w:rPr>
        <w:t>6%</w:t>
      </w:r>
      <w:r>
        <w:rPr>
          <w:rFonts w:hint="eastAsia"/>
          <w:b/>
          <w:bCs/>
          <w:kern w:val="2"/>
          <w:sz w:val="30"/>
          <w:szCs w:val="30"/>
        </w:rPr>
        <w:t>。</w:t>
      </w:r>
    </w:p>
    <w:p w:rsidR="00640E5F" w:rsidRDefault="006B3244">
      <w:pPr>
        <w:pStyle w:val="aa"/>
        <w:spacing w:before="0" w:beforeAutospacing="0" w:after="0" w:afterAutospacing="0" w:line="460" w:lineRule="exact"/>
        <w:ind w:firstLineChars="200" w:firstLine="602"/>
        <w:jc w:val="both"/>
        <w:rPr>
          <w:b/>
          <w:bCs/>
          <w:kern w:val="2"/>
          <w:sz w:val="30"/>
          <w:szCs w:val="30"/>
          <w:highlight w:val="yellow"/>
        </w:rPr>
      </w:pPr>
      <w:r>
        <w:rPr>
          <w:rFonts w:hint="eastAsia"/>
          <w:b/>
          <w:bCs/>
          <w:kern w:val="2"/>
          <w:sz w:val="30"/>
          <w:szCs w:val="30"/>
        </w:rPr>
        <w:t>响应文件中提供上述产品</w:t>
      </w:r>
      <w:r>
        <w:rPr>
          <w:rFonts w:hint="eastAsia"/>
          <w:b/>
          <w:bCs/>
          <w:kern w:val="2"/>
          <w:sz w:val="30"/>
          <w:szCs w:val="30"/>
        </w:rPr>
        <w:t>1-3</w:t>
      </w:r>
      <w:r>
        <w:rPr>
          <w:rFonts w:hint="eastAsia"/>
          <w:b/>
          <w:bCs/>
          <w:kern w:val="2"/>
          <w:sz w:val="30"/>
          <w:szCs w:val="30"/>
        </w:rPr>
        <w:t>项技术参数的检测报告，须提供由</w:t>
      </w:r>
      <w:r>
        <w:rPr>
          <w:rFonts w:hint="eastAsia"/>
          <w:b/>
          <w:bCs/>
          <w:kern w:val="2"/>
          <w:sz w:val="30"/>
          <w:szCs w:val="30"/>
        </w:rPr>
        <w:t>CMA</w:t>
      </w:r>
      <w:r>
        <w:rPr>
          <w:rFonts w:hint="eastAsia"/>
          <w:b/>
          <w:bCs/>
          <w:kern w:val="2"/>
          <w:sz w:val="30"/>
          <w:szCs w:val="30"/>
        </w:rPr>
        <w:t>或</w:t>
      </w:r>
      <w:r>
        <w:rPr>
          <w:rFonts w:hint="eastAsia"/>
          <w:b/>
          <w:bCs/>
          <w:kern w:val="2"/>
          <w:sz w:val="30"/>
          <w:szCs w:val="30"/>
        </w:rPr>
        <w:t>CNAS</w:t>
      </w:r>
      <w:r>
        <w:rPr>
          <w:rFonts w:hint="eastAsia"/>
          <w:b/>
          <w:bCs/>
          <w:kern w:val="2"/>
          <w:sz w:val="30"/>
          <w:szCs w:val="30"/>
        </w:rPr>
        <w:t>认可的检测机构出具的检测报告进行佐证（原件扫描件加盖制造商公章，原件开标现场查验）；或经市级及以上质量技术监督部门认可的第三方检测</w:t>
      </w:r>
      <w:r>
        <w:rPr>
          <w:rFonts w:hint="eastAsia"/>
          <w:b/>
          <w:bCs/>
          <w:kern w:val="2"/>
          <w:sz w:val="30"/>
          <w:szCs w:val="30"/>
        </w:rPr>
        <w:lastRenderedPageBreak/>
        <w:t>机构出具的检测报告进行佐证</w:t>
      </w:r>
      <w:r>
        <w:rPr>
          <w:rFonts w:hint="eastAsia"/>
          <w:b/>
          <w:bCs/>
          <w:kern w:val="2"/>
          <w:sz w:val="30"/>
          <w:szCs w:val="30"/>
        </w:rPr>
        <w:t>（</w:t>
      </w:r>
      <w:r>
        <w:rPr>
          <w:rFonts w:hint="eastAsia"/>
          <w:b/>
          <w:bCs/>
          <w:kern w:val="2"/>
          <w:sz w:val="30"/>
          <w:szCs w:val="30"/>
        </w:rPr>
        <w:t>原件扫描件加盖制造商公章，原件开标现场查验</w:t>
      </w:r>
      <w:r>
        <w:rPr>
          <w:rFonts w:hint="eastAsia"/>
          <w:b/>
          <w:bCs/>
          <w:kern w:val="2"/>
          <w:sz w:val="30"/>
          <w:szCs w:val="30"/>
        </w:rPr>
        <w:t>）</w:t>
      </w:r>
      <w:r>
        <w:rPr>
          <w:rFonts w:hint="eastAsia"/>
          <w:b/>
          <w:bCs/>
          <w:kern w:val="2"/>
          <w:sz w:val="30"/>
          <w:szCs w:val="30"/>
        </w:rPr>
        <w:t>；第三方检测机构还须经市级及以上质量技术监督部门许可并出具资质认定证书（认定证书须提供原件扫描件加盖响应供应商公章）</w:t>
      </w:r>
      <w:r>
        <w:rPr>
          <w:rFonts w:hint="eastAsia"/>
          <w:b/>
          <w:bCs/>
          <w:kern w:val="2"/>
          <w:sz w:val="30"/>
          <w:szCs w:val="30"/>
        </w:rPr>
        <w:t>，</w:t>
      </w:r>
      <w:r>
        <w:rPr>
          <w:rFonts w:hint="eastAsia"/>
          <w:b/>
          <w:bCs/>
          <w:kern w:val="2"/>
          <w:sz w:val="30"/>
          <w:szCs w:val="30"/>
          <w:highlight w:val="yellow"/>
        </w:rPr>
        <w:t>为确保响应供应商提供检测报告的真实性，能通</w:t>
      </w:r>
      <w:r>
        <w:rPr>
          <w:rFonts w:hint="eastAsia"/>
          <w:b/>
          <w:bCs/>
          <w:kern w:val="2"/>
          <w:sz w:val="30"/>
          <w:szCs w:val="30"/>
          <w:highlight w:val="yellow"/>
        </w:rPr>
        <w:t>过二维码扫码直接显示检测报告详细内容或提供检测报告网站查询链接验证检测报告详细内容。</w:t>
      </w:r>
    </w:p>
    <w:p w:rsidR="00640E5F" w:rsidRDefault="006B3244">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3</w:t>
      </w:r>
      <w:r>
        <w:rPr>
          <w:rFonts w:hint="eastAsia"/>
          <w:b/>
          <w:bCs/>
          <w:kern w:val="2"/>
          <w:sz w:val="30"/>
          <w:szCs w:val="30"/>
        </w:rPr>
        <w:t>、布带：采用</w:t>
      </w:r>
      <w:r>
        <w:rPr>
          <w:rFonts w:hint="eastAsia"/>
          <w:b/>
          <w:bCs/>
          <w:kern w:val="2"/>
          <w:sz w:val="30"/>
          <w:szCs w:val="30"/>
        </w:rPr>
        <w:t>8cm</w:t>
      </w:r>
      <w:r>
        <w:rPr>
          <w:rFonts w:hint="eastAsia"/>
          <w:b/>
          <w:bCs/>
          <w:kern w:val="2"/>
          <w:sz w:val="30"/>
          <w:szCs w:val="30"/>
        </w:rPr>
        <w:t>±</w:t>
      </w:r>
      <w:r>
        <w:rPr>
          <w:rFonts w:hint="eastAsia"/>
          <w:b/>
          <w:bCs/>
          <w:kern w:val="2"/>
          <w:sz w:val="30"/>
          <w:szCs w:val="30"/>
        </w:rPr>
        <w:t>1cm</w:t>
      </w:r>
      <w:r>
        <w:rPr>
          <w:rFonts w:hint="eastAsia"/>
          <w:b/>
          <w:bCs/>
          <w:kern w:val="2"/>
          <w:sz w:val="30"/>
          <w:szCs w:val="30"/>
        </w:rPr>
        <w:t>公分优质棉布带</w:t>
      </w:r>
    </w:p>
    <w:p w:rsidR="00640E5F" w:rsidRDefault="006B3244">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w:t>
      </w:r>
      <w:r>
        <w:rPr>
          <w:rFonts w:hint="eastAsia"/>
          <w:b/>
          <w:bCs/>
          <w:kern w:val="2"/>
          <w:sz w:val="30"/>
          <w:szCs w:val="30"/>
        </w:rPr>
        <w:t>1</w:t>
      </w:r>
      <w:r>
        <w:rPr>
          <w:rFonts w:hint="eastAsia"/>
          <w:b/>
          <w:bCs/>
          <w:kern w:val="2"/>
          <w:sz w:val="30"/>
          <w:szCs w:val="30"/>
        </w:rPr>
        <w:t>）甲醛含量</w:t>
      </w:r>
      <w:r>
        <w:rPr>
          <w:rFonts w:hint="eastAsia"/>
          <w:b/>
          <w:bCs/>
          <w:kern w:val="2"/>
          <w:sz w:val="30"/>
          <w:szCs w:val="30"/>
        </w:rPr>
        <w:t>:</w:t>
      </w:r>
      <w:r>
        <w:rPr>
          <w:rFonts w:hint="eastAsia"/>
          <w:b/>
          <w:bCs/>
          <w:kern w:val="2"/>
          <w:sz w:val="30"/>
          <w:szCs w:val="30"/>
        </w:rPr>
        <w:t>≦</w:t>
      </w:r>
      <w:r>
        <w:rPr>
          <w:rFonts w:hint="eastAsia"/>
          <w:b/>
          <w:bCs/>
          <w:kern w:val="2"/>
          <w:sz w:val="30"/>
          <w:szCs w:val="30"/>
        </w:rPr>
        <w:t>75(mg/kg</w:t>
      </w:r>
      <w:r>
        <w:rPr>
          <w:rFonts w:hint="eastAsia"/>
          <w:b/>
          <w:bCs/>
          <w:kern w:val="2"/>
          <w:sz w:val="30"/>
          <w:szCs w:val="30"/>
        </w:rPr>
        <w:t>）；</w:t>
      </w:r>
    </w:p>
    <w:p w:rsidR="00640E5F" w:rsidRDefault="006B3244">
      <w:pPr>
        <w:pStyle w:val="aa"/>
        <w:spacing w:before="0" w:beforeAutospacing="0" w:after="0" w:afterAutospacing="0" w:line="460" w:lineRule="exact"/>
        <w:ind w:leftChars="284" w:left="596"/>
        <w:rPr>
          <w:b/>
          <w:bCs/>
          <w:kern w:val="2"/>
          <w:sz w:val="30"/>
          <w:szCs w:val="30"/>
        </w:rPr>
      </w:pPr>
      <w:r>
        <w:rPr>
          <w:rFonts w:hint="eastAsia"/>
          <w:b/>
          <w:bCs/>
          <w:kern w:val="2"/>
          <w:sz w:val="30"/>
          <w:szCs w:val="30"/>
        </w:rPr>
        <w:t>（</w:t>
      </w:r>
      <w:r>
        <w:rPr>
          <w:rFonts w:hint="eastAsia"/>
          <w:b/>
          <w:bCs/>
          <w:kern w:val="2"/>
          <w:sz w:val="30"/>
          <w:szCs w:val="30"/>
        </w:rPr>
        <w:t>2</w:t>
      </w:r>
      <w:r>
        <w:rPr>
          <w:rFonts w:hint="eastAsia"/>
          <w:b/>
          <w:bCs/>
          <w:kern w:val="2"/>
          <w:sz w:val="30"/>
          <w:szCs w:val="30"/>
        </w:rPr>
        <w:t>）可分解致癌芳香胺染料</w:t>
      </w:r>
      <w:r>
        <w:rPr>
          <w:rFonts w:hint="eastAsia"/>
          <w:b/>
          <w:bCs/>
          <w:kern w:val="2"/>
          <w:sz w:val="30"/>
          <w:szCs w:val="30"/>
        </w:rPr>
        <w:t>:</w:t>
      </w:r>
      <w:r>
        <w:rPr>
          <w:rFonts w:hint="eastAsia"/>
          <w:b/>
          <w:bCs/>
          <w:kern w:val="2"/>
          <w:sz w:val="30"/>
          <w:szCs w:val="30"/>
        </w:rPr>
        <w:t>≦</w:t>
      </w:r>
      <w:r>
        <w:rPr>
          <w:rFonts w:hint="eastAsia"/>
          <w:b/>
          <w:bCs/>
          <w:kern w:val="2"/>
          <w:sz w:val="30"/>
          <w:szCs w:val="30"/>
        </w:rPr>
        <w:t>20</w:t>
      </w:r>
      <w:r>
        <w:rPr>
          <w:rFonts w:hint="eastAsia"/>
          <w:b/>
          <w:bCs/>
          <w:kern w:val="2"/>
          <w:sz w:val="30"/>
          <w:szCs w:val="30"/>
        </w:rPr>
        <w:t>（</w:t>
      </w:r>
      <w:r>
        <w:rPr>
          <w:rFonts w:hint="eastAsia"/>
          <w:b/>
          <w:bCs/>
          <w:kern w:val="2"/>
          <w:sz w:val="30"/>
          <w:szCs w:val="30"/>
        </w:rPr>
        <w:t>mg/kg</w:t>
      </w:r>
      <w:r>
        <w:rPr>
          <w:rFonts w:hint="eastAsia"/>
          <w:b/>
          <w:bCs/>
          <w:kern w:val="2"/>
          <w:sz w:val="30"/>
          <w:szCs w:val="30"/>
        </w:rPr>
        <w:t>）；</w:t>
      </w:r>
      <w:r>
        <w:rPr>
          <w:rFonts w:hint="eastAsia"/>
          <w:b/>
          <w:bCs/>
          <w:kern w:val="2"/>
          <w:sz w:val="30"/>
          <w:szCs w:val="30"/>
        </w:rPr>
        <w:t xml:space="preserve">                                         </w:t>
      </w:r>
      <w:r>
        <w:rPr>
          <w:rFonts w:hint="eastAsia"/>
          <w:b/>
          <w:bCs/>
          <w:kern w:val="2"/>
          <w:sz w:val="30"/>
          <w:szCs w:val="30"/>
        </w:rPr>
        <w:t>（</w:t>
      </w:r>
      <w:r>
        <w:rPr>
          <w:rFonts w:hint="eastAsia"/>
          <w:b/>
          <w:bCs/>
          <w:kern w:val="2"/>
          <w:sz w:val="30"/>
          <w:szCs w:val="30"/>
        </w:rPr>
        <w:t>3</w:t>
      </w:r>
      <w:r>
        <w:rPr>
          <w:rFonts w:hint="eastAsia"/>
          <w:b/>
          <w:bCs/>
          <w:kern w:val="2"/>
          <w:sz w:val="30"/>
          <w:szCs w:val="30"/>
        </w:rPr>
        <w:t>）异味：无异味；</w:t>
      </w:r>
    </w:p>
    <w:p w:rsidR="00640E5F" w:rsidRDefault="006B3244">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w:t>
      </w:r>
      <w:r>
        <w:rPr>
          <w:rFonts w:hint="eastAsia"/>
          <w:b/>
          <w:bCs/>
          <w:kern w:val="2"/>
          <w:sz w:val="30"/>
          <w:szCs w:val="30"/>
        </w:rPr>
        <w:t>4</w:t>
      </w:r>
      <w:r>
        <w:rPr>
          <w:rFonts w:hint="eastAsia"/>
          <w:b/>
          <w:bCs/>
          <w:kern w:val="2"/>
          <w:sz w:val="30"/>
          <w:szCs w:val="30"/>
        </w:rPr>
        <w:t>）抗菌效果</w:t>
      </w:r>
      <w:r>
        <w:rPr>
          <w:rFonts w:hint="eastAsia"/>
          <w:b/>
          <w:bCs/>
          <w:kern w:val="2"/>
          <w:sz w:val="30"/>
          <w:szCs w:val="30"/>
        </w:rPr>
        <w:t>:</w:t>
      </w:r>
      <w:r>
        <w:rPr>
          <w:rFonts w:hint="eastAsia"/>
          <w:b/>
          <w:bCs/>
          <w:kern w:val="2"/>
          <w:sz w:val="30"/>
          <w:szCs w:val="30"/>
        </w:rPr>
        <w:t>符合</w:t>
      </w:r>
      <w:r>
        <w:rPr>
          <w:rFonts w:hint="eastAsia"/>
          <w:b/>
          <w:bCs/>
          <w:kern w:val="2"/>
          <w:sz w:val="30"/>
          <w:szCs w:val="30"/>
        </w:rPr>
        <w:t>GB/T 20944.1-2007</w:t>
      </w:r>
      <w:r>
        <w:rPr>
          <w:rFonts w:hint="eastAsia"/>
          <w:b/>
          <w:bCs/>
          <w:kern w:val="2"/>
          <w:sz w:val="30"/>
          <w:szCs w:val="30"/>
        </w:rPr>
        <w:t>标准；</w:t>
      </w:r>
    </w:p>
    <w:p w:rsidR="00640E5F" w:rsidRDefault="006B3244">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w:t>
      </w:r>
      <w:r>
        <w:rPr>
          <w:rFonts w:hint="eastAsia"/>
          <w:b/>
          <w:bCs/>
          <w:kern w:val="2"/>
          <w:sz w:val="30"/>
          <w:szCs w:val="30"/>
        </w:rPr>
        <w:t>5</w:t>
      </w:r>
      <w:r>
        <w:rPr>
          <w:rFonts w:hint="eastAsia"/>
          <w:b/>
          <w:bCs/>
          <w:kern w:val="2"/>
          <w:sz w:val="30"/>
          <w:szCs w:val="30"/>
        </w:rPr>
        <w:t>）</w:t>
      </w:r>
      <w:r>
        <w:rPr>
          <w:rFonts w:hint="eastAsia"/>
          <w:b/>
          <w:bCs/>
          <w:kern w:val="2"/>
          <w:sz w:val="30"/>
          <w:szCs w:val="30"/>
        </w:rPr>
        <w:t>PH</w:t>
      </w:r>
      <w:r>
        <w:rPr>
          <w:rFonts w:hint="eastAsia"/>
          <w:b/>
          <w:bCs/>
          <w:kern w:val="2"/>
          <w:sz w:val="30"/>
          <w:szCs w:val="30"/>
        </w:rPr>
        <w:t>值在</w:t>
      </w:r>
      <w:r>
        <w:rPr>
          <w:rFonts w:hint="eastAsia"/>
          <w:b/>
          <w:bCs/>
          <w:kern w:val="2"/>
          <w:sz w:val="30"/>
          <w:szCs w:val="30"/>
        </w:rPr>
        <w:t>4-9</w:t>
      </w:r>
      <w:r>
        <w:rPr>
          <w:rFonts w:hint="eastAsia"/>
          <w:b/>
          <w:bCs/>
          <w:kern w:val="2"/>
          <w:sz w:val="30"/>
          <w:szCs w:val="30"/>
        </w:rPr>
        <w:t>之间；</w:t>
      </w:r>
    </w:p>
    <w:p w:rsidR="00640E5F" w:rsidRDefault="006B3244">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w:t>
      </w:r>
      <w:r>
        <w:rPr>
          <w:rFonts w:hint="eastAsia"/>
          <w:b/>
          <w:bCs/>
          <w:kern w:val="2"/>
          <w:sz w:val="30"/>
          <w:szCs w:val="30"/>
        </w:rPr>
        <w:t>6</w:t>
      </w:r>
      <w:r>
        <w:rPr>
          <w:rFonts w:hint="eastAsia"/>
          <w:b/>
          <w:bCs/>
          <w:kern w:val="2"/>
          <w:sz w:val="30"/>
          <w:szCs w:val="30"/>
        </w:rPr>
        <w:t>）防霉性能：符合</w:t>
      </w:r>
      <w:r>
        <w:rPr>
          <w:rFonts w:hint="eastAsia"/>
          <w:b/>
          <w:bCs/>
          <w:kern w:val="2"/>
          <w:sz w:val="30"/>
          <w:szCs w:val="30"/>
        </w:rPr>
        <w:t>GB/T 24346-2009</w:t>
      </w:r>
      <w:r>
        <w:rPr>
          <w:rFonts w:hint="eastAsia"/>
          <w:b/>
          <w:bCs/>
          <w:kern w:val="2"/>
          <w:sz w:val="30"/>
          <w:szCs w:val="30"/>
        </w:rPr>
        <w:t>标准；</w:t>
      </w:r>
    </w:p>
    <w:p w:rsidR="00640E5F" w:rsidRDefault="006B3244">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响应文件中提供上述产品</w:t>
      </w:r>
      <w:r>
        <w:rPr>
          <w:rFonts w:hint="eastAsia"/>
          <w:b/>
          <w:bCs/>
          <w:kern w:val="2"/>
          <w:sz w:val="30"/>
          <w:szCs w:val="30"/>
        </w:rPr>
        <w:t>1-6</w:t>
      </w:r>
      <w:r>
        <w:rPr>
          <w:rFonts w:hint="eastAsia"/>
          <w:b/>
          <w:bCs/>
          <w:kern w:val="2"/>
          <w:sz w:val="30"/>
          <w:szCs w:val="30"/>
        </w:rPr>
        <w:t>项技术参数的</w:t>
      </w:r>
      <w:r>
        <w:rPr>
          <w:rFonts w:hint="eastAsia"/>
          <w:b/>
          <w:bCs/>
          <w:kern w:val="2"/>
          <w:sz w:val="30"/>
          <w:szCs w:val="30"/>
        </w:rPr>
        <w:t>检测报告，须提供由</w:t>
      </w:r>
      <w:r>
        <w:rPr>
          <w:rFonts w:hint="eastAsia"/>
          <w:b/>
          <w:bCs/>
          <w:kern w:val="2"/>
          <w:sz w:val="30"/>
          <w:szCs w:val="30"/>
        </w:rPr>
        <w:t>CMA</w:t>
      </w:r>
      <w:r>
        <w:rPr>
          <w:rFonts w:hint="eastAsia"/>
          <w:b/>
          <w:bCs/>
          <w:kern w:val="2"/>
          <w:sz w:val="30"/>
          <w:szCs w:val="30"/>
        </w:rPr>
        <w:t>或</w:t>
      </w:r>
      <w:r>
        <w:rPr>
          <w:rFonts w:hint="eastAsia"/>
          <w:b/>
          <w:bCs/>
          <w:kern w:val="2"/>
          <w:sz w:val="30"/>
          <w:szCs w:val="30"/>
        </w:rPr>
        <w:t>CNAS</w:t>
      </w:r>
      <w:r>
        <w:rPr>
          <w:rFonts w:hint="eastAsia"/>
          <w:b/>
          <w:bCs/>
          <w:kern w:val="2"/>
          <w:sz w:val="30"/>
          <w:szCs w:val="30"/>
        </w:rPr>
        <w:t>认可的检测机构出具的检测报告进行佐证（原件扫描件加盖制造商公章，原件开标现场查验）；或经市级及以上质量技术监督部门认可的第三方检测机构出具的检测报告进行佐证</w:t>
      </w:r>
      <w:r>
        <w:rPr>
          <w:rFonts w:hint="eastAsia"/>
          <w:b/>
          <w:bCs/>
          <w:kern w:val="2"/>
          <w:sz w:val="30"/>
          <w:szCs w:val="30"/>
        </w:rPr>
        <w:t>（</w:t>
      </w:r>
      <w:r>
        <w:rPr>
          <w:rFonts w:hint="eastAsia"/>
          <w:b/>
          <w:bCs/>
          <w:kern w:val="2"/>
          <w:sz w:val="30"/>
          <w:szCs w:val="30"/>
        </w:rPr>
        <w:t>原件扫描件加盖制造商公章，原件开标现场查验</w:t>
      </w:r>
      <w:r>
        <w:rPr>
          <w:rFonts w:hint="eastAsia"/>
          <w:b/>
          <w:bCs/>
          <w:kern w:val="2"/>
          <w:sz w:val="30"/>
          <w:szCs w:val="30"/>
        </w:rPr>
        <w:t>）</w:t>
      </w:r>
      <w:r>
        <w:rPr>
          <w:rFonts w:hint="eastAsia"/>
          <w:b/>
          <w:bCs/>
          <w:kern w:val="2"/>
          <w:sz w:val="30"/>
          <w:szCs w:val="30"/>
        </w:rPr>
        <w:t>；第三方检测机构还须经市级及以上质量技术监督部门许可并出具资质认定证书（认定证书须提供原件扫描件加盖响应供应商公章）</w:t>
      </w:r>
      <w:r>
        <w:rPr>
          <w:rFonts w:hint="eastAsia"/>
          <w:b/>
          <w:bCs/>
          <w:kern w:val="2"/>
          <w:sz w:val="30"/>
          <w:szCs w:val="30"/>
        </w:rPr>
        <w:t>，</w:t>
      </w:r>
      <w:r>
        <w:rPr>
          <w:rFonts w:hint="eastAsia"/>
          <w:b/>
          <w:bCs/>
          <w:kern w:val="2"/>
          <w:sz w:val="30"/>
          <w:szCs w:val="30"/>
        </w:rPr>
        <w:t>为确保响应供应商提供检测报告的真实性，能通过二维码扫码直接显示检测报告详细内容或提供检测报告网站查询链接验证检测报告详细内容。</w:t>
      </w:r>
    </w:p>
    <w:p w:rsidR="00640E5F" w:rsidRDefault="006B3244">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（二）隔帘</w:t>
      </w:r>
    </w:p>
    <w:p w:rsidR="00640E5F" w:rsidRDefault="006B3244">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1</w:t>
      </w:r>
      <w:r>
        <w:rPr>
          <w:rFonts w:hint="eastAsia"/>
          <w:b/>
          <w:bCs/>
          <w:kern w:val="2"/>
          <w:sz w:val="30"/>
          <w:szCs w:val="30"/>
        </w:rPr>
        <w:t>、布料：采用带镂空阻燃医用隔帘，门幅高度：</w:t>
      </w:r>
      <w:r>
        <w:rPr>
          <w:rFonts w:hint="eastAsia"/>
          <w:b/>
          <w:bCs/>
          <w:kern w:val="2"/>
          <w:sz w:val="30"/>
          <w:szCs w:val="30"/>
        </w:rPr>
        <w:t>280cm</w:t>
      </w:r>
      <w:r>
        <w:rPr>
          <w:rFonts w:hint="eastAsia"/>
          <w:b/>
          <w:bCs/>
          <w:kern w:val="2"/>
          <w:sz w:val="30"/>
          <w:szCs w:val="30"/>
        </w:rPr>
        <w:t>（高）±</w:t>
      </w:r>
      <w:r>
        <w:rPr>
          <w:rFonts w:hint="eastAsia"/>
          <w:b/>
          <w:bCs/>
          <w:kern w:val="2"/>
          <w:sz w:val="30"/>
          <w:szCs w:val="30"/>
        </w:rPr>
        <w:t>5cm</w:t>
      </w:r>
      <w:r>
        <w:rPr>
          <w:rFonts w:hint="eastAsia"/>
          <w:b/>
          <w:bCs/>
          <w:kern w:val="2"/>
          <w:sz w:val="30"/>
          <w:szCs w:val="30"/>
        </w:rPr>
        <w:t>；重量：≧</w:t>
      </w:r>
      <w:r>
        <w:rPr>
          <w:rFonts w:hint="eastAsia"/>
          <w:b/>
          <w:bCs/>
          <w:kern w:val="2"/>
          <w:sz w:val="30"/>
          <w:szCs w:val="30"/>
        </w:rPr>
        <w:t>650g/m</w:t>
      </w:r>
      <w:r>
        <w:rPr>
          <w:rFonts w:hint="eastAsia"/>
          <w:b/>
          <w:bCs/>
          <w:kern w:val="2"/>
          <w:sz w:val="30"/>
          <w:szCs w:val="30"/>
        </w:rPr>
        <w:t>（颜色、款式由采购人选定）</w:t>
      </w:r>
    </w:p>
    <w:p w:rsidR="00640E5F" w:rsidRDefault="006B3244">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w:t>
      </w:r>
      <w:r>
        <w:rPr>
          <w:rFonts w:hint="eastAsia"/>
          <w:b/>
          <w:bCs/>
          <w:kern w:val="2"/>
          <w:sz w:val="30"/>
          <w:szCs w:val="30"/>
        </w:rPr>
        <w:t>1</w:t>
      </w:r>
      <w:r>
        <w:rPr>
          <w:rFonts w:hint="eastAsia"/>
          <w:b/>
          <w:bCs/>
          <w:kern w:val="2"/>
          <w:sz w:val="30"/>
          <w:szCs w:val="30"/>
        </w:rPr>
        <w:t>）甲醛含量</w:t>
      </w:r>
      <w:r>
        <w:rPr>
          <w:rFonts w:hint="eastAsia"/>
          <w:b/>
          <w:bCs/>
          <w:kern w:val="2"/>
          <w:sz w:val="30"/>
          <w:szCs w:val="30"/>
        </w:rPr>
        <w:t>:</w:t>
      </w:r>
      <w:r>
        <w:rPr>
          <w:rFonts w:hint="eastAsia"/>
          <w:b/>
          <w:bCs/>
          <w:kern w:val="2"/>
          <w:sz w:val="30"/>
          <w:szCs w:val="30"/>
        </w:rPr>
        <w:t>≤</w:t>
      </w:r>
      <w:r>
        <w:rPr>
          <w:rFonts w:hint="eastAsia"/>
          <w:b/>
          <w:bCs/>
          <w:kern w:val="2"/>
          <w:sz w:val="30"/>
          <w:szCs w:val="30"/>
        </w:rPr>
        <w:t>75(mg/kg</w:t>
      </w:r>
      <w:r>
        <w:rPr>
          <w:rFonts w:hint="eastAsia"/>
          <w:b/>
          <w:bCs/>
          <w:kern w:val="2"/>
          <w:sz w:val="30"/>
          <w:szCs w:val="30"/>
        </w:rPr>
        <w:t>）；</w:t>
      </w:r>
    </w:p>
    <w:p w:rsidR="00640E5F" w:rsidRDefault="006B3244">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w:t>
      </w:r>
      <w:r>
        <w:rPr>
          <w:rFonts w:hint="eastAsia"/>
          <w:b/>
          <w:bCs/>
          <w:kern w:val="2"/>
          <w:sz w:val="30"/>
          <w:szCs w:val="30"/>
        </w:rPr>
        <w:t>2</w:t>
      </w:r>
      <w:r>
        <w:rPr>
          <w:rFonts w:hint="eastAsia"/>
          <w:b/>
          <w:bCs/>
          <w:kern w:val="2"/>
          <w:sz w:val="30"/>
          <w:szCs w:val="30"/>
        </w:rPr>
        <w:t>）可分解致癌芳香胺染料</w:t>
      </w:r>
      <w:r>
        <w:rPr>
          <w:rFonts w:hint="eastAsia"/>
          <w:b/>
          <w:bCs/>
          <w:kern w:val="2"/>
          <w:sz w:val="30"/>
          <w:szCs w:val="30"/>
        </w:rPr>
        <w:t>:</w:t>
      </w:r>
      <w:r>
        <w:rPr>
          <w:rFonts w:hint="eastAsia"/>
          <w:b/>
          <w:bCs/>
          <w:kern w:val="2"/>
          <w:sz w:val="30"/>
          <w:szCs w:val="30"/>
        </w:rPr>
        <w:t>≤</w:t>
      </w:r>
      <w:r>
        <w:rPr>
          <w:rFonts w:hint="eastAsia"/>
          <w:b/>
          <w:bCs/>
          <w:kern w:val="2"/>
          <w:sz w:val="30"/>
          <w:szCs w:val="30"/>
        </w:rPr>
        <w:t>20</w:t>
      </w:r>
      <w:r>
        <w:rPr>
          <w:rFonts w:hint="eastAsia"/>
          <w:b/>
          <w:bCs/>
          <w:kern w:val="2"/>
          <w:sz w:val="30"/>
          <w:szCs w:val="30"/>
        </w:rPr>
        <w:t>（</w:t>
      </w:r>
      <w:r>
        <w:rPr>
          <w:rFonts w:hint="eastAsia"/>
          <w:b/>
          <w:bCs/>
          <w:kern w:val="2"/>
          <w:sz w:val="30"/>
          <w:szCs w:val="30"/>
        </w:rPr>
        <w:t>mg/kg</w:t>
      </w:r>
      <w:r>
        <w:rPr>
          <w:rFonts w:hint="eastAsia"/>
          <w:b/>
          <w:bCs/>
          <w:kern w:val="2"/>
          <w:sz w:val="30"/>
          <w:szCs w:val="30"/>
        </w:rPr>
        <w:t>）；</w:t>
      </w:r>
      <w:r>
        <w:rPr>
          <w:rFonts w:hint="eastAsia"/>
          <w:b/>
          <w:bCs/>
          <w:kern w:val="2"/>
          <w:sz w:val="30"/>
          <w:szCs w:val="30"/>
        </w:rPr>
        <w:t xml:space="preserve"> </w:t>
      </w:r>
    </w:p>
    <w:p w:rsidR="00640E5F" w:rsidRDefault="006B3244">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w:t>
      </w:r>
      <w:r>
        <w:rPr>
          <w:rFonts w:hint="eastAsia"/>
          <w:b/>
          <w:bCs/>
          <w:kern w:val="2"/>
          <w:sz w:val="30"/>
          <w:szCs w:val="30"/>
        </w:rPr>
        <w:t>3</w:t>
      </w:r>
      <w:r>
        <w:rPr>
          <w:rFonts w:hint="eastAsia"/>
          <w:b/>
          <w:bCs/>
          <w:kern w:val="2"/>
          <w:sz w:val="30"/>
          <w:szCs w:val="30"/>
        </w:rPr>
        <w:t>）异味：无异味；</w:t>
      </w:r>
    </w:p>
    <w:p w:rsidR="00640E5F" w:rsidRDefault="006B3244">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w:t>
      </w:r>
      <w:r>
        <w:rPr>
          <w:rFonts w:hint="eastAsia"/>
          <w:b/>
          <w:bCs/>
          <w:kern w:val="2"/>
          <w:sz w:val="30"/>
          <w:szCs w:val="30"/>
        </w:rPr>
        <w:t>4</w:t>
      </w:r>
      <w:r>
        <w:rPr>
          <w:rFonts w:hint="eastAsia"/>
          <w:b/>
          <w:bCs/>
          <w:kern w:val="2"/>
          <w:sz w:val="30"/>
          <w:szCs w:val="30"/>
        </w:rPr>
        <w:t>）抗菌效果</w:t>
      </w:r>
      <w:r>
        <w:rPr>
          <w:rFonts w:hint="eastAsia"/>
          <w:b/>
          <w:bCs/>
          <w:kern w:val="2"/>
          <w:sz w:val="30"/>
          <w:szCs w:val="30"/>
        </w:rPr>
        <w:t>:</w:t>
      </w:r>
      <w:r>
        <w:rPr>
          <w:rFonts w:hint="eastAsia"/>
          <w:b/>
          <w:bCs/>
          <w:kern w:val="2"/>
          <w:sz w:val="30"/>
          <w:szCs w:val="30"/>
        </w:rPr>
        <w:t>符合</w:t>
      </w:r>
      <w:r>
        <w:rPr>
          <w:rFonts w:hint="eastAsia"/>
          <w:b/>
          <w:bCs/>
          <w:kern w:val="2"/>
          <w:sz w:val="30"/>
          <w:szCs w:val="30"/>
        </w:rPr>
        <w:t>GB/T 20944.1-2007</w:t>
      </w:r>
      <w:r>
        <w:rPr>
          <w:rFonts w:hint="eastAsia"/>
          <w:b/>
          <w:bCs/>
          <w:kern w:val="2"/>
          <w:sz w:val="30"/>
          <w:szCs w:val="30"/>
        </w:rPr>
        <w:t>标准；</w:t>
      </w:r>
    </w:p>
    <w:p w:rsidR="00640E5F" w:rsidRDefault="006B3244">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w:t>
      </w:r>
      <w:r>
        <w:rPr>
          <w:rFonts w:hint="eastAsia"/>
          <w:b/>
          <w:bCs/>
          <w:kern w:val="2"/>
          <w:sz w:val="30"/>
          <w:szCs w:val="30"/>
        </w:rPr>
        <w:t>5</w:t>
      </w:r>
      <w:r>
        <w:rPr>
          <w:rFonts w:hint="eastAsia"/>
          <w:b/>
          <w:bCs/>
          <w:kern w:val="2"/>
          <w:sz w:val="30"/>
          <w:szCs w:val="30"/>
        </w:rPr>
        <w:t>）防火等级符合国家</w:t>
      </w:r>
      <w:r>
        <w:rPr>
          <w:rFonts w:hint="eastAsia"/>
          <w:b/>
          <w:bCs/>
          <w:kern w:val="2"/>
          <w:sz w:val="30"/>
          <w:szCs w:val="30"/>
        </w:rPr>
        <w:t>B1</w:t>
      </w:r>
      <w:r>
        <w:rPr>
          <w:rFonts w:hint="eastAsia"/>
          <w:b/>
          <w:bCs/>
          <w:kern w:val="2"/>
          <w:sz w:val="30"/>
          <w:szCs w:val="30"/>
        </w:rPr>
        <w:t>级以上</w:t>
      </w:r>
      <w:r>
        <w:rPr>
          <w:rFonts w:hint="eastAsia"/>
          <w:b/>
          <w:bCs/>
          <w:kern w:val="2"/>
          <w:sz w:val="30"/>
          <w:szCs w:val="30"/>
        </w:rPr>
        <w:t>(</w:t>
      </w:r>
      <w:r>
        <w:rPr>
          <w:rFonts w:hint="eastAsia"/>
          <w:b/>
          <w:bCs/>
          <w:kern w:val="2"/>
          <w:sz w:val="30"/>
          <w:szCs w:val="30"/>
        </w:rPr>
        <w:t>含</w:t>
      </w:r>
      <w:r>
        <w:rPr>
          <w:rFonts w:hint="eastAsia"/>
          <w:b/>
          <w:bCs/>
          <w:kern w:val="2"/>
          <w:sz w:val="30"/>
          <w:szCs w:val="30"/>
        </w:rPr>
        <w:t>B1</w:t>
      </w:r>
      <w:r>
        <w:rPr>
          <w:rFonts w:hint="eastAsia"/>
          <w:b/>
          <w:bCs/>
          <w:kern w:val="2"/>
          <w:sz w:val="30"/>
          <w:szCs w:val="30"/>
        </w:rPr>
        <w:t>级）标准；</w:t>
      </w:r>
    </w:p>
    <w:p w:rsidR="00640E5F" w:rsidRDefault="006B3244">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w:t>
      </w:r>
      <w:r>
        <w:rPr>
          <w:rFonts w:hint="eastAsia"/>
          <w:b/>
          <w:bCs/>
          <w:kern w:val="2"/>
          <w:sz w:val="30"/>
          <w:szCs w:val="30"/>
        </w:rPr>
        <w:t>6</w:t>
      </w:r>
      <w:r>
        <w:rPr>
          <w:rFonts w:hint="eastAsia"/>
          <w:b/>
          <w:bCs/>
          <w:kern w:val="2"/>
          <w:sz w:val="30"/>
          <w:szCs w:val="30"/>
        </w:rPr>
        <w:t>）</w:t>
      </w:r>
      <w:r>
        <w:rPr>
          <w:rFonts w:hint="eastAsia"/>
          <w:b/>
          <w:bCs/>
          <w:kern w:val="2"/>
          <w:sz w:val="30"/>
          <w:szCs w:val="30"/>
        </w:rPr>
        <w:t>PH</w:t>
      </w:r>
      <w:r>
        <w:rPr>
          <w:rFonts w:hint="eastAsia"/>
          <w:b/>
          <w:bCs/>
          <w:kern w:val="2"/>
          <w:sz w:val="30"/>
          <w:szCs w:val="30"/>
        </w:rPr>
        <w:t>值在</w:t>
      </w:r>
      <w:r>
        <w:rPr>
          <w:rFonts w:hint="eastAsia"/>
          <w:b/>
          <w:bCs/>
          <w:kern w:val="2"/>
          <w:sz w:val="30"/>
          <w:szCs w:val="30"/>
        </w:rPr>
        <w:t>4-9</w:t>
      </w:r>
      <w:r>
        <w:rPr>
          <w:rFonts w:hint="eastAsia"/>
          <w:b/>
          <w:bCs/>
          <w:kern w:val="2"/>
          <w:sz w:val="30"/>
          <w:szCs w:val="30"/>
        </w:rPr>
        <w:t>之间；</w:t>
      </w:r>
    </w:p>
    <w:p w:rsidR="00640E5F" w:rsidRDefault="006B3244">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w:t>
      </w:r>
      <w:r>
        <w:rPr>
          <w:rFonts w:hint="eastAsia"/>
          <w:b/>
          <w:bCs/>
          <w:kern w:val="2"/>
          <w:sz w:val="30"/>
          <w:szCs w:val="30"/>
        </w:rPr>
        <w:t>7</w:t>
      </w:r>
      <w:r>
        <w:rPr>
          <w:rFonts w:hint="eastAsia"/>
          <w:b/>
          <w:bCs/>
          <w:kern w:val="2"/>
          <w:sz w:val="30"/>
          <w:szCs w:val="30"/>
        </w:rPr>
        <w:t>）水洗色牢度≧</w:t>
      </w:r>
      <w:r>
        <w:rPr>
          <w:rFonts w:hint="eastAsia"/>
          <w:b/>
          <w:bCs/>
          <w:kern w:val="2"/>
          <w:sz w:val="30"/>
          <w:szCs w:val="30"/>
        </w:rPr>
        <w:t>3</w:t>
      </w:r>
      <w:r>
        <w:rPr>
          <w:rFonts w:hint="eastAsia"/>
          <w:b/>
          <w:bCs/>
          <w:kern w:val="2"/>
          <w:sz w:val="30"/>
          <w:szCs w:val="30"/>
        </w:rPr>
        <w:t>级</w:t>
      </w:r>
      <w:r>
        <w:rPr>
          <w:rFonts w:hint="eastAsia"/>
          <w:b/>
          <w:bCs/>
          <w:kern w:val="2"/>
          <w:sz w:val="30"/>
          <w:szCs w:val="30"/>
        </w:rPr>
        <w:t>；</w:t>
      </w:r>
    </w:p>
    <w:p w:rsidR="00640E5F" w:rsidRDefault="006B3244">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lastRenderedPageBreak/>
        <w:t>（</w:t>
      </w:r>
      <w:r>
        <w:rPr>
          <w:rFonts w:hint="eastAsia"/>
          <w:b/>
          <w:bCs/>
          <w:kern w:val="2"/>
          <w:sz w:val="30"/>
          <w:szCs w:val="30"/>
        </w:rPr>
        <w:t>8</w:t>
      </w:r>
      <w:r>
        <w:rPr>
          <w:rFonts w:hint="eastAsia"/>
          <w:b/>
          <w:bCs/>
          <w:kern w:val="2"/>
          <w:sz w:val="30"/>
          <w:szCs w:val="30"/>
        </w:rPr>
        <w:t>）防霉性能：符合</w:t>
      </w:r>
      <w:r>
        <w:rPr>
          <w:rFonts w:hint="eastAsia"/>
          <w:b/>
          <w:bCs/>
          <w:kern w:val="2"/>
          <w:sz w:val="30"/>
          <w:szCs w:val="30"/>
        </w:rPr>
        <w:t>GB/T 24346-2009</w:t>
      </w:r>
      <w:r>
        <w:rPr>
          <w:rFonts w:hint="eastAsia"/>
          <w:b/>
          <w:bCs/>
          <w:kern w:val="2"/>
          <w:sz w:val="30"/>
          <w:szCs w:val="30"/>
        </w:rPr>
        <w:t>标准；</w:t>
      </w:r>
    </w:p>
    <w:p w:rsidR="00640E5F" w:rsidRDefault="006B3244">
      <w:pPr>
        <w:pStyle w:val="aa"/>
        <w:spacing w:before="0" w:beforeAutospacing="0" w:after="0" w:afterAutospacing="0" w:line="460" w:lineRule="exact"/>
        <w:ind w:firstLineChars="200" w:firstLine="602"/>
        <w:jc w:val="both"/>
        <w:rPr>
          <w:b/>
          <w:bCs/>
          <w:color w:val="FF0000"/>
          <w:kern w:val="2"/>
          <w:sz w:val="30"/>
          <w:szCs w:val="30"/>
        </w:rPr>
      </w:pPr>
      <w:r>
        <w:rPr>
          <w:rFonts w:hint="eastAsia"/>
          <w:b/>
          <w:bCs/>
          <w:color w:val="FF0000"/>
          <w:kern w:val="2"/>
          <w:sz w:val="30"/>
          <w:szCs w:val="30"/>
        </w:rPr>
        <w:t>备注：隔帘安装时每条轨道须用</w:t>
      </w:r>
      <w:r>
        <w:rPr>
          <w:rFonts w:hint="eastAsia"/>
          <w:b/>
          <w:bCs/>
          <w:color w:val="FF0000"/>
          <w:kern w:val="2"/>
          <w:sz w:val="30"/>
          <w:szCs w:val="30"/>
        </w:rPr>
        <w:t>3</w:t>
      </w:r>
      <w:r>
        <w:rPr>
          <w:rFonts w:hint="eastAsia"/>
          <w:b/>
          <w:bCs/>
          <w:color w:val="FF0000"/>
          <w:kern w:val="2"/>
          <w:sz w:val="30"/>
          <w:szCs w:val="30"/>
        </w:rPr>
        <w:t>条</w:t>
      </w:r>
      <w:r>
        <w:rPr>
          <w:rFonts w:hint="eastAsia"/>
          <w:b/>
          <w:bCs/>
          <w:color w:val="FF0000"/>
          <w:kern w:val="2"/>
          <w:sz w:val="30"/>
          <w:szCs w:val="30"/>
        </w:rPr>
        <w:t>1.3</w:t>
      </w:r>
      <w:r>
        <w:rPr>
          <w:rFonts w:hint="eastAsia"/>
          <w:b/>
          <w:bCs/>
          <w:color w:val="FF0000"/>
          <w:kern w:val="2"/>
          <w:sz w:val="30"/>
          <w:szCs w:val="30"/>
        </w:rPr>
        <w:t>米以上方钢管与龙骨进行加固固定，具体方法可参照我院南院区隔帘加固方式。</w:t>
      </w:r>
    </w:p>
    <w:p w:rsidR="00640E5F" w:rsidRDefault="006B3244">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响应文件中提供上述产品</w:t>
      </w:r>
      <w:r>
        <w:rPr>
          <w:rFonts w:hint="eastAsia"/>
          <w:b/>
          <w:bCs/>
          <w:kern w:val="2"/>
          <w:sz w:val="30"/>
          <w:szCs w:val="30"/>
        </w:rPr>
        <w:t>1-7</w:t>
      </w:r>
      <w:r>
        <w:rPr>
          <w:rFonts w:hint="eastAsia"/>
          <w:b/>
          <w:bCs/>
          <w:kern w:val="2"/>
          <w:sz w:val="30"/>
          <w:szCs w:val="30"/>
        </w:rPr>
        <w:t>项技术参数的检测报告，须提供由</w:t>
      </w:r>
      <w:r>
        <w:rPr>
          <w:rFonts w:hint="eastAsia"/>
          <w:b/>
          <w:bCs/>
          <w:kern w:val="2"/>
          <w:sz w:val="30"/>
          <w:szCs w:val="30"/>
        </w:rPr>
        <w:t>CMA</w:t>
      </w:r>
      <w:r>
        <w:rPr>
          <w:rFonts w:hint="eastAsia"/>
          <w:b/>
          <w:bCs/>
          <w:kern w:val="2"/>
          <w:sz w:val="30"/>
          <w:szCs w:val="30"/>
        </w:rPr>
        <w:t>或</w:t>
      </w:r>
      <w:r>
        <w:rPr>
          <w:rFonts w:hint="eastAsia"/>
          <w:b/>
          <w:bCs/>
          <w:kern w:val="2"/>
          <w:sz w:val="30"/>
          <w:szCs w:val="30"/>
        </w:rPr>
        <w:t>CNAS</w:t>
      </w:r>
      <w:r>
        <w:rPr>
          <w:rFonts w:hint="eastAsia"/>
          <w:b/>
          <w:bCs/>
          <w:kern w:val="2"/>
          <w:sz w:val="30"/>
          <w:szCs w:val="30"/>
        </w:rPr>
        <w:t>认可的检测机构出具的检测报告进行佐证（原件扫描件加盖制造商公章，原件开标现场查验）；或经市级及以上质量技术监督部门认可的第三方检测机构出具的检测报告进行佐证</w:t>
      </w:r>
      <w:r>
        <w:rPr>
          <w:rFonts w:hint="eastAsia"/>
          <w:b/>
          <w:bCs/>
          <w:kern w:val="2"/>
          <w:sz w:val="30"/>
          <w:szCs w:val="30"/>
        </w:rPr>
        <w:t>（</w:t>
      </w:r>
      <w:r>
        <w:rPr>
          <w:rFonts w:hint="eastAsia"/>
          <w:b/>
          <w:bCs/>
          <w:kern w:val="2"/>
          <w:sz w:val="30"/>
          <w:szCs w:val="30"/>
        </w:rPr>
        <w:t>原件扫描件加盖制造商公章，原件开标现场查验</w:t>
      </w:r>
      <w:r>
        <w:rPr>
          <w:rFonts w:hint="eastAsia"/>
          <w:b/>
          <w:bCs/>
          <w:kern w:val="2"/>
          <w:sz w:val="30"/>
          <w:szCs w:val="30"/>
        </w:rPr>
        <w:t>）</w:t>
      </w:r>
      <w:r>
        <w:rPr>
          <w:rFonts w:hint="eastAsia"/>
          <w:b/>
          <w:bCs/>
          <w:kern w:val="2"/>
          <w:sz w:val="30"/>
          <w:szCs w:val="30"/>
        </w:rPr>
        <w:t>；第三方检测机构还须经市级及以上质量技术监督部门许可并出具资质认定证书（认定证书须提供原件扫描件加盖响应供应商公章）</w:t>
      </w:r>
      <w:r>
        <w:rPr>
          <w:rFonts w:hint="eastAsia"/>
          <w:b/>
          <w:bCs/>
          <w:kern w:val="2"/>
          <w:sz w:val="30"/>
          <w:szCs w:val="30"/>
        </w:rPr>
        <w:t>，</w:t>
      </w:r>
      <w:r>
        <w:rPr>
          <w:rFonts w:hint="eastAsia"/>
          <w:b/>
          <w:bCs/>
          <w:kern w:val="2"/>
          <w:sz w:val="30"/>
          <w:szCs w:val="30"/>
        </w:rPr>
        <w:t>为确保响应供应商提供检测报告的真实性</w:t>
      </w:r>
      <w:r>
        <w:rPr>
          <w:rFonts w:hint="eastAsia"/>
          <w:b/>
          <w:bCs/>
          <w:kern w:val="2"/>
          <w:sz w:val="30"/>
          <w:szCs w:val="30"/>
        </w:rPr>
        <w:t>，能通过二维码扫码直接显示检测报告详细内容或提供检测报告网站查询链接验证检测报告详细内容。</w:t>
      </w:r>
    </w:p>
    <w:p w:rsidR="00640E5F" w:rsidRDefault="006B3244">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2</w:t>
      </w:r>
      <w:r>
        <w:rPr>
          <w:rFonts w:hint="eastAsia"/>
          <w:b/>
          <w:bCs/>
          <w:kern w:val="2"/>
          <w:sz w:val="30"/>
          <w:szCs w:val="30"/>
        </w:rPr>
        <w:t>、轨道：铝合金轨道采用</w:t>
      </w:r>
      <w:r>
        <w:rPr>
          <w:rFonts w:hint="eastAsia"/>
          <w:b/>
          <w:bCs/>
          <w:kern w:val="2"/>
          <w:sz w:val="30"/>
          <w:szCs w:val="30"/>
        </w:rPr>
        <w:t>6063-T5</w:t>
      </w:r>
      <w:r>
        <w:rPr>
          <w:rFonts w:hint="eastAsia"/>
          <w:b/>
          <w:bCs/>
          <w:kern w:val="2"/>
          <w:sz w:val="30"/>
          <w:szCs w:val="30"/>
        </w:rPr>
        <w:t>优质铝材（有的要转弯），喷涂处理、拉感顺畅、结实耐用；轨道规格：≥</w:t>
      </w:r>
      <w:r>
        <w:rPr>
          <w:rFonts w:hint="eastAsia"/>
          <w:b/>
          <w:bCs/>
          <w:kern w:val="2"/>
          <w:sz w:val="30"/>
          <w:szCs w:val="30"/>
        </w:rPr>
        <w:t>20*23mm</w:t>
      </w:r>
      <w:r>
        <w:rPr>
          <w:rFonts w:hint="eastAsia"/>
          <w:b/>
          <w:bCs/>
          <w:kern w:val="2"/>
          <w:sz w:val="30"/>
          <w:szCs w:val="30"/>
        </w:rPr>
        <w:t>，轨道重量：≥</w:t>
      </w:r>
      <w:r>
        <w:rPr>
          <w:rFonts w:hint="eastAsia"/>
          <w:b/>
          <w:bCs/>
          <w:kern w:val="2"/>
          <w:sz w:val="30"/>
          <w:szCs w:val="30"/>
        </w:rPr>
        <w:t>260g/m (</w:t>
      </w:r>
      <w:r>
        <w:rPr>
          <w:rFonts w:hint="eastAsia"/>
          <w:b/>
          <w:bCs/>
          <w:kern w:val="2"/>
          <w:sz w:val="30"/>
          <w:szCs w:val="30"/>
        </w:rPr>
        <w:t>净轨不含轨道配件</w:t>
      </w:r>
      <w:r>
        <w:rPr>
          <w:rFonts w:hint="eastAsia"/>
          <w:b/>
          <w:bCs/>
          <w:kern w:val="2"/>
          <w:sz w:val="30"/>
          <w:szCs w:val="30"/>
        </w:rPr>
        <w:t>)</w:t>
      </w:r>
      <w:r>
        <w:rPr>
          <w:rFonts w:hint="eastAsia"/>
          <w:b/>
          <w:bCs/>
          <w:kern w:val="2"/>
          <w:sz w:val="30"/>
          <w:szCs w:val="30"/>
        </w:rPr>
        <w:t>，壁厚</w:t>
      </w:r>
      <w:r>
        <w:rPr>
          <w:rFonts w:hint="eastAsia"/>
          <w:b/>
          <w:bCs/>
          <w:kern w:val="2"/>
          <w:sz w:val="30"/>
          <w:szCs w:val="30"/>
        </w:rPr>
        <w:t xml:space="preserve">: </w:t>
      </w:r>
      <w:r>
        <w:rPr>
          <w:rFonts w:hint="eastAsia"/>
          <w:b/>
          <w:bCs/>
          <w:kern w:val="2"/>
          <w:sz w:val="30"/>
          <w:szCs w:val="30"/>
        </w:rPr>
        <w:t>≥</w:t>
      </w:r>
      <w:r>
        <w:rPr>
          <w:rFonts w:hint="eastAsia"/>
          <w:b/>
          <w:bCs/>
          <w:kern w:val="2"/>
          <w:sz w:val="30"/>
          <w:szCs w:val="30"/>
        </w:rPr>
        <w:t>1.00</w:t>
      </w:r>
      <w:r>
        <w:rPr>
          <w:rFonts w:hint="eastAsia"/>
          <w:b/>
          <w:bCs/>
          <w:kern w:val="2"/>
          <w:sz w:val="30"/>
          <w:szCs w:val="30"/>
        </w:rPr>
        <w:t>㎜。</w:t>
      </w:r>
    </w:p>
    <w:p w:rsidR="00640E5F" w:rsidRDefault="006B3244">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w:t>
      </w:r>
      <w:r>
        <w:rPr>
          <w:rFonts w:hint="eastAsia"/>
          <w:b/>
          <w:bCs/>
          <w:kern w:val="2"/>
          <w:sz w:val="30"/>
          <w:szCs w:val="30"/>
        </w:rPr>
        <w:t>1</w:t>
      </w:r>
      <w:r>
        <w:rPr>
          <w:rFonts w:hint="eastAsia"/>
          <w:b/>
          <w:bCs/>
          <w:kern w:val="2"/>
          <w:sz w:val="30"/>
          <w:szCs w:val="30"/>
        </w:rPr>
        <w:t>）抗拉强度（</w:t>
      </w:r>
      <w:r>
        <w:rPr>
          <w:rFonts w:hint="eastAsia"/>
          <w:b/>
          <w:bCs/>
          <w:kern w:val="2"/>
          <w:sz w:val="30"/>
          <w:szCs w:val="30"/>
        </w:rPr>
        <w:t>Rm</w:t>
      </w:r>
      <w:r>
        <w:rPr>
          <w:rFonts w:hint="eastAsia"/>
          <w:b/>
          <w:bCs/>
          <w:kern w:val="2"/>
          <w:sz w:val="30"/>
          <w:szCs w:val="30"/>
        </w:rPr>
        <w:t>）：≥</w:t>
      </w:r>
      <w:r>
        <w:rPr>
          <w:rFonts w:hint="eastAsia"/>
          <w:b/>
          <w:bCs/>
          <w:kern w:val="2"/>
          <w:sz w:val="30"/>
          <w:szCs w:val="30"/>
        </w:rPr>
        <w:t>175N/mm</w:t>
      </w:r>
      <w:r>
        <w:rPr>
          <w:rFonts w:hint="eastAsia"/>
          <w:b/>
          <w:bCs/>
          <w:kern w:val="2"/>
          <w:sz w:val="30"/>
          <w:szCs w:val="30"/>
        </w:rPr>
        <w:t>²；</w:t>
      </w:r>
    </w:p>
    <w:p w:rsidR="00640E5F" w:rsidRDefault="006B3244">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w:t>
      </w:r>
      <w:r>
        <w:rPr>
          <w:rFonts w:hint="eastAsia"/>
          <w:b/>
          <w:bCs/>
          <w:kern w:val="2"/>
          <w:sz w:val="30"/>
          <w:szCs w:val="30"/>
        </w:rPr>
        <w:t>2</w:t>
      </w:r>
      <w:r>
        <w:rPr>
          <w:rFonts w:hint="eastAsia"/>
          <w:b/>
          <w:bCs/>
          <w:kern w:val="2"/>
          <w:sz w:val="30"/>
          <w:szCs w:val="30"/>
        </w:rPr>
        <w:t>）规定非比例延伸强度（</w:t>
      </w:r>
      <w:r>
        <w:rPr>
          <w:rFonts w:hint="eastAsia"/>
          <w:b/>
          <w:bCs/>
          <w:kern w:val="2"/>
          <w:sz w:val="30"/>
          <w:szCs w:val="30"/>
        </w:rPr>
        <w:t>Rp0.2</w:t>
      </w:r>
      <w:r>
        <w:rPr>
          <w:rFonts w:hint="eastAsia"/>
          <w:b/>
          <w:bCs/>
          <w:kern w:val="2"/>
          <w:sz w:val="30"/>
          <w:szCs w:val="30"/>
        </w:rPr>
        <w:t>）：≥</w:t>
      </w:r>
      <w:r>
        <w:rPr>
          <w:rFonts w:hint="eastAsia"/>
          <w:b/>
          <w:bCs/>
          <w:kern w:val="2"/>
          <w:sz w:val="30"/>
          <w:szCs w:val="30"/>
        </w:rPr>
        <w:t>130N/mm</w:t>
      </w:r>
      <w:r>
        <w:rPr>
          <w:rFonts w:hint="eastAsia"/>
          <w:b/>
          <w:bCs/>
          <w:kern w:val="2"/>
          <w:sz w:val="30"/>
          <w:szCs w:val="30"/>
        </w:rPr>
        <w:t>²；</w:t>
      </w:r>
    </w:p>
    <w:p w:rsidR="00640E5F" w:rsidRDefault="006B3244">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w:t>
      </w:r>
      <w:r>
        <w:rPr>
          <w:rFonts w:hint="eastAsia"/>
          <w:b/>
          <w:bCs/>
          <w:kern w:val="2"/>
          <w:sz w:val="30"/>
          <w:szCs w:val="30"/>
        </w:rPr>
        <w:t>3</w:t>
      </w:r>
      <w:r>
        <w:rPr>
          <w:rFonts w:hint="eastAsia"/>
          <w:b/>
          <w:bCs/>
          <w:kern w:val="2"/>
          <w:sz w:val="30"/>
          <w:szCs w:val="30"/>
        </w:rPr>
        <w:t>）断后伸长率</w:t>
      </w:r>
      <w:r>
        <w:rPr>
          <w:rFonts w:hint="eastAsia"/>
          <w:b/>
          <w:bCs/>
          <w:kern w:val="2"/>
          <w:sz w:val="30"/>
          <w:szCs w:val="30"/>
        </w:rPr>
        <w:t>(A50mm)</w:t>
      </w:r>
      <w:r>
        <w:rPr>
          <w:rFonts w:hint="eastAsia"/>
          <w:b/>
          <w:bCs/>
          <w:kern w:val="2"/>
          <w:sz w:val="30"/>
          <w:szCs w:val="30"/>
        </w:rPr>
        <w:t>：≥</w:t>
      </w:r>
      <w:r>
        <w:rPr>
          <w:rFonts w:hint="eastAsia"/>
          <w:b/>
          <w:bCs/>
          <w:kern w:val="2"/>
          <w:sz w:val="30"/>
          <w:szCs w:val="30"/>
        </w:rPr>
        <w:t>6%</w:t>
      </w:r>
      <w:r>
        <w:rPr>
          <w:rFonts w:hint="eastAsia"/>
          <w:b/>
          <w:bCs/>
          <w:kern w:val="2"/>
          <w:sz w:val="30"/>
          <w:szCs w:val="30"/>
        </w:rPr>
        <w:t>。</w:t>
      </w:r>
    </w:p>
    <w:p w:rsidR="00640E5F" w:rsidRDefault="006B3244">
      <w:pPr>
        <w:pStyle w:val="aa"/>
        <w:spacing w:before="0" w:beforeAutospacing="0" w:after="0" w:afterAutospacing="0" w:line="460" w:lineRule="exact"/>
        <w:ind w:firstLineChars="200" w:firstLine="602"/>
        <w:jc w:val="both"/>
        <w:rPr>
          <w:b/>
          <w:bCs/>
          <w:kern w:val="2"/>
          <w:sz w:val="30"/>
          <w:szCs w:val="30"/>
          <w:highlight w:val="yellow"/>
        </w:rPr>
      </w:pPr>
      <w:r>
        <w:rPr>
          <w:rFonts w:hint="eastAsia"/>
          <w:b/>
          <w:bCs/>
          <w:kern w:val="2"/>
          <w:sz w:val="30"/>
          <w:szCs w:val="30"/>
        </w:rPr>
        <w:t>响应文件中提供上述产品</w:t>
      </w:r>
      <w:r>
        <w:rPr>
          <w:rFonts w:hint="eastAsia"/>
          <w:b/>
          <w:bCs/>
          <w:kern w:val="2"/>
          <w:sz w:val="30"/>
          <w:szCs w:val="30"/>
        </w:rPr>
        <w:t>1-3</w:t>
      </w:r>
      <w:r>
        <w:rPr>
          <w:rFonts w:hint="eastAsia"/>
          <w:b/>
          <w:bCs/>
          <w:kern w:val="2"/>
          <w:sz w:val="30"/>
          <w:szCs w:val="30"/>
        </w:rPr>
        <w:t>项技术参数的检测报告，须提供由</w:t>
      </w:r>
      <w:r>
        <w:rPr>
          <w:rFonts w:hint="eastAsia"/>
          <w:b/>
          <w:bCs/>
          <w:kern w:val="2"/>
          <w:sz w:val="30"/>
          <w:szCs w:val="30"/>
        </w:rPr>
        <w:t>CMA</w:t>
      </w:r>
      <w:r>
        <w:rPr>
          <w:rFonts w:hint="eastAsia"/>
          <w:b/>
          <w:bCs/>
          <w:kern w:val="2"/>
          <w:sz w:val="30"/>
          <w:szCs w:val="30"/>
        </w:rPr>
        <w:t>或</w:t>
      </w:r>
      <w:r>
        <w:rPr>
          <w:rFonts w:hint="eastAsia"/>
          <w:b/>
          <w:bCs/>
          <w:kern w:val="2"/>
          <w:sz w:val="30"/>
          <w:szCs w:val="30"/>
        </w:rPr>
        <w:t>CNAS</w:t>
      </w:r>
      <w:r>
        <w:rPr>
          <w:rFonts w:hint="eastAsia"/>
          <w:b/>
          <w:bCs/>
          <w:kern w:val="2"/>
          <w:sz w:val="30"/>
          <w:szCs w:val="30"/>
        </w:rPr>
        <w:t>认可</w:t>
      </w:r>
      <w:r>
        <w:rPr>
          <w:rFonts w:hint="eastAsia"/>
          <w:b/>
          <w:bCs/>
          <w:kern w:val="2"/>
          <w:sz w:val="30"/>
          <w:szCs w:val="30"/>
        </w:rPr>
        <w:t>的检测机构出具的检测报告进行佐证（原件扫描件加盖制造商公章，原件开标现场查验）；或经市级及以上质量技术监督部门认可的第三方检测机构出具的检测报告进行佐证</w:t>
      </w:r>
      <w:r>
        <w:rPr>
          <w:rFonts w:hint="eastAsia"/>
          <w:b/>
          <w:bCs/>
          <w:kern w:val="2"/>
          <w:sz w:val="30"/>
          <w:szCs w:val="30"/>
        </w:rPr>
        <w:t>（</w:t>
      </w:r>
      <w:r>
        <w:rPr>
          <w:rFonts w:hint="eastAsia"/>
          <w:b/>
          <w:bCs/>
          <w:kern w:val="2"/>
          <w:sz w:val="30"/>
          <w:szCs w:val="30"/>
        </w:rPr>
        <w:t>原件扫描件加盖制造商公章，原件开标现场查验</w:t>
      </w:r>
      <w:r>
        <w:rPr>
          <w:rFonts w:hint="eastAsia"/>
          <w:b/>
          <w:bCs/>
          <w:kern w:val="2"/>
          <w:sz w:val="30"/>
          <w:szCs w:val="30"/>
        </w:rPr>
        <w:t>）</w:t>
      </w:r>
      <w:r>
        <w:rPr>
          <w:rFonts w:hint="eastAsia"/>
          <w:b/>
          <w:bCs/>
          <w:kern w:val="2"/>
          <w:sz w:val="30"/>
          <w:szCs w:val="30"/>
        </w:rPr>
        <w:t>；第三方检测机构还须经市级及以上质量技术监督部门许可并出具资质认定证书（认定证书须提供原件扫描件加盖响应供应商公章），</w:t>
      </w:r>
      <w:r>
        <w:rPr>
          <w:rFonts w:hint="eastAsia"/>
          <w:b/>
          <w:bCs/>
          <w:kern w:val="2"/>
          <w:sz w:val="30"/>
          <w:szCs w:val="30"/>
          <w:highlight w:val="yellow"/>
        </w:rPr>
        <w:t>为确保响应供应商提供检测报告的真实性，能通过二维码扫码直接显示检测报告详细内容或提供检测报告网站查询链接验证检测报告详细内容。</w:t>
      </w:r>
    </w:p>
    <w:p w:rsidR="00640E5F" w:rsidRDefault="006B3244">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3</w:t>
      </w:r>
      <w:r>
        <w:rPr>
          <w:rFonts w:hint="eastAsia"/>
          <w:b/>
          <w:bCs/>
          <w:kern w:val="2"/>
          <w:sz w:val="30"/>
          <w:szCs w:val="30"/>
        </w:rPr>
        <w:t>、布带：采用</w:t>
      </w:r>
      <w:r>
        <w:rPr>
          <w:rFonts w:hint="eastAsia"/>
          <w:b/>
          <w:bCs/>
          <w:kern w:val="2"/>
          <w:sz w:val="30"/>
          <w:szCs w:val="30"/>
        </w:rPr>
        <w:t>8cm</w:t>
      </w:r>
      <w:r>
        <w:rPr>
          <w:rFonts w:hint="eastAsia"/>
          <w:b/>
          <w:bCs/>
          <w:kern w:val="2"/>
          <w:sz w:val="30"/>
          <w:szCs w:val="30"/>
        </w:rPr>
        <w:t>±</w:t>
      </w:r>
      <w:r>
        <w:rPr>
          <w:rFonts w:hint="eastAsia"/>
          <w:b/>
          <w:bCs/>
          <w:kern w:val="2"/>
          <w:sz w:val="30"/>
          <w:szCs w:val="30"/>
        </w:rPr>
        <w:t>1cm</w:t>
      </w:r>
      <w:r>
        <w:rPr>
          <w:rFonts w:hint="eastAsia"/>
          <w:b/>
          <w:bCs/>
          <w:kern w:val="2"/>
          <w:sz w:val="30"/>
          <w:szCs w:val="30"/>
        </w:rPr>
        <w:t>公分优质棉布带</w:t>
      </w:r>
    </w:p>
    <w:p w:rsidR="00640E5F" w:rsidRDefault="006B3244">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w:t>
      </w:r>
      <w:r>
        <w:rPr>
          <w:rFonts w:hint="eastAsia"/>
          <w:b/>
          <w:bCs/>
          <w:kern w:val="2"/>
          <w:sz w:val="30"/>
          <w:szCs w:val="30"/>
        </w:rPr>
        <w:t>1</w:t>
      </w:r>
      <w:r>
        <w:rPr>
          <w:rFonts w:hint="eastAsia"/>
          <w:b/>
          <w:bCs/>
          <w:kern w:val="2"/>
          <w:sz w:val="30"/>
          <w:szCs w:val="30"/>
        </w:rPr>
        <w:t>）甲醛含量</w:t>
      </w:r>
      <w:r>
        <w:rPr>
          <w:rFonts w:hint="eastAsia"/>
          <w:b/>
          <w:bCs/>
          <w:kern w:val="2"/>
          <w:sz w:val="30"/>
          <w:szCs w:val="30"/>
        </w:rPr>
        <w:t>:</w:t>
      </w:r>
      <w:r>
        <w:rPr>
          <w:rFonts w:hint="eastAsia"/>
          <w:b/>
          <w:bCs/>
          <w:kern w:val="2"/>
          <w:sz w:val="30"/>
          <w:szCs w:val="30"/>
        </w:rPr>
        <w:t>≤</w:t>
      </w:r>
      <w:r>
        <w:rPr>
          <w:rFonts w:hint="eastAsia"/>
          <w:b/>
          <w:bCs/>
          <w:kern w:val="2"/>
          <w:sz w:val="30"/>
          <w:szCs w:val="30"/>
        </w:rPr>
        <w:t>75(mg/kg</w:t>
      </w:r>
      <w:r>
        <w:rPr>
          <w:rFonts w:hint="eastAsia"/>
          <w:b/>
          <w:bCs/>
          <w:kern w:val="2"/>
          <w:sz w:val="30"/>
          <w:szCs w:val="30"/>
        </w:rPr>
        <w:t>）；</w:t>
      </w:r>
    </w:p>
    <w:p w:rsidR="00640E5F" w:rsidRDefault="006B3244">
      <w:pPr>
        <w:pStyle w:val="aa"/>
        <w:spacing w:before="0" w:beforeAutospacing="0" w:after="0" w:afterAutospacing="0" w:line="460" w:lineRule="exact"/>
        <w:ind w:leftChars="284" w:left="596"/>
        <w:rPr>
          <w:b/>
          <w:bCs/>
          <w:kern w:val="2"/>
          <w:sz w:val="30"/>
          <w:szCs w:val="30"/>
        </w:rPr>
      </w:pPr>
      <w:r>
        <w:rPr>
          <w:rFonts w:hint="eastAsia"/>
          <w:b/>
          <w:bCs/>
          <w:kern w:val="2"/>
          <w:sz w:val="30"/>
          <w:szCs w:val="30"/>
        </w:rPr>
        <w:t>（</w:t>
      </w:r>
      <w:r>
        <w:rPr>
          <w:rFonts w:hint="eastAsia"/>
          <w:b/>
          <w:bCs/>
          <w:kern w:val="2"/>
          <w:sz w:val="30"/>
          <w:szCs w:val="30"/>
        </w:rPr>
        <w:t>2</w:t>
      </w:r>
      <w:r>
        <w:rPr>
          <w:rFonts w:hint="eastAsia"/>
          <w:b/>
          <w:bCs/>
          <w:kern w:val="2"/>
          <w:sz w:val="30"/>
          <w:szCs w:val="30"/>
        </w:rPr>
        <w:t>）可分解致癌芳香胺染料</w:t>
      </w:r>
      <w:r>
        <w:rPr>
          <w:rFonts w:hint="eastAsia"/>
          <w:b/>
          <w:bCs/>
          <w:kern w:val="2"/>
          <w:sz w:val="30"/>
          <w:szCs w:val="30"/>
        </w:rPr>
        <w:t>:</w:t>
      </w:r>
      <w:r>
        <w:rPr>
          <w:rFonts w:hint="eastAsia"/>
          <w:b/>
          <w:bCs/>
          <w:kern w:val="2"/>
          <w:sz w:val="30"/>
          <w:szCs w:val="30"/>
        </w:rPr>
        <w:t>≤</w:t>
      </w:r>
      <w:r>
        <w:rPr>
          <w:rFonts w:hint="eastAsia"/>
          <w:b/>
          <w:bCs/>
          <w:kern w:val="2"/>
          <w:sz w:val="30"/>
          <w:szCs w:val="30"/>
        </w:rPr>
        <w:t>20</w:t>
      </w:r>
      <w:r>
        <w:rPr>
          <w:rFonts w:hint="eastAsia"/>
          <w:b/>
          <w:bCs/>
          <w:kern w:val="2"/>
          <w:sz w:val="30"/>
          <w:szCs w:val="30"/>
        </w:rPr>
        <w:t>（</w:t>
      </w:r>
      <w:r>
        <w:rPr>
          <w:rFonts w:hint="eastAsia"/>
          <w:b/>
          <w:bCs/>
          <w:kern w:val="2"/>
          <w:sz w:val="30"/>
          <w:szCs w:val="30"/>
        </w:rPr>
        <w:t>mg/kg</w:t>
      </w:r>
      <w:r>
        <w:rPr>
          <w:rFonts w:hint="eastAsia"/>
          <w:b/>
          <w:bCs/>
          <w:kern w:val="2"/>
          <w:sz w:val="30"/>
          <w:szCs w:val="30"/>
        </w:rPr>
        <w:t>）；</w:t>
      </w:r>
      <w:r>
        <w:rPr>
          <w:rFonts w:hint="eastAsia"/>
          <w:b/>
          <w:bCs/>
          <w:kern w:val="2"/>
          <w:sz w:val="30"/>
          <w:szCs w:val="30"/>
        </w:rPr>
        <w:t xml:space="preserve">                                        </w:t>
      </w:r>
      <w:r>
        <w:rPr>
          <w:rFonts w:hint="eastAsia"/>
          <w:b/>
          <w:bCs/>
          <w:kern w:val="2"/>
          <w:sz w:val="30"/>
          <w:szCs w:val="30"/>
        </w:rPr>
        <w:t>（</w:t>
      </w:r>
      <w:r>
        <w:rPr>
          <w:rFonts w:hint="eastAsia"/>
          <w:b/>
          <w:bCs/>
          <w:kern w:val="2"/>
          <w:sz w:val="30"/>
          <w:szCs w:val="30"/>
        </w:rPr>
        <w:t>3</w:t>
      </w:r>
      <w:r>
        <w:rPr>
          <w:rFonts w:hint="eastAsia"/>
          <w:b/>
          <w:bCs/>
          <w:kern w:val="2"/>
          <w:sz w:val="30"/>
          <w:szCs w:val="30"/>
        </w:rPr>
        <w:t>）异味：无异味；</w:t>
      </w:r>
    </w:p>
    <w:p w:rsidR="00640E5F" w:rsidRDefault="006B3244">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w:t>
      </w:r>
      <w:r>
        <w:rPr>
          <w:rFonts w:hint="eastAsia"/>
          <w:b/>
          <w:bCs/>
          <w:kern w:val="2"/>
          <w:sz w:val="30"/>
          <w:szCs w:val="30"/>
        </w:rPr>
        <w:t>4</w:t>
      </w:r>
      <w:r>
        <w:rPr>
          <w:rFonts w:hint="eastAsia"/>
          <w:b/>
          <w:bCs/>
          <w:kern w:val="2"/>
          <w:sz w:val="30"/>
          <w:szCs w:val="30"/>
        </w:rPr>
        <w:t>）抗菌效果</w:t>
      </w:r>
      <w:r>
        <w:rPr>
          <w:rFonts w:hint="eastAsia"/>
          <w:b/>
          <w:bCs/>
          <w:kern w:val="2"/>
          <w:sz w:val="30"/>
          <w:szCs w:val="30"/>
        </w:rPr>
        <w:t>:</w:t>
      </w:r>
      <w:r>
        <w:rPr>
          <w:rFonts w:hint="eastAsia"/>
          <w:b/>
          <w:bCs/>
          <w:kern w:val="2"/>
          <w:sz w:val="30"/>
          <w:szCs w:val="30"/>
        </w:rPr>
        <w:t>符合</w:t>
      </w:r>
      <w:r>
        <w:rPr>
          <w:rFonts w:hint="eastAsia"/>
          <w:b/>
          <w:bCs/>
          <w:kern w:val="2"/>
          <w:sz w:val="30"/>
          <w:szCs w:val="30"/>
        </w:rPr>
        <w:t>GB/T 20944.1-2007</w:t>
      </w:r>
      <w:r>
        <w:rPr>
          <w:rFonts w:hint="eastAsia"/>
          <w:b/>
          <w:bCs/>
          <w:kern w:val="2"/>
          <w:sz w:val="30"/>
          <w:szCs w:val="30"/>
        </w:rPr>
        <w:t>标准；</w:t>
      </w:r>
    </w:p>
    <w:p w:rsidR="00640E5F" w:rsidRDefault="006B3244">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lastRenderedPageBreak/>
        <w:t>（</w:t>
      </w:r>
      <w:r>
        <w:rPr>
          <w:rFonts w:hint="eastAsia"/>
          <w:b/>
          <w:bCs/>
          <w:kern w:val="2"/>
          <w:sz w:val="30"/>
          <w:szCs w:val="30"/>
        </w:rPr>
        <w:t>5</w:t>
      </w:r>
      <w:r>
        <w:rPr>
          <w:rFonts w:hint="eastAsia"/>
          <w:b/>
          <w:bCs/>
          <w:kern w:val="2"/>
          <w:sz w:val="30"/>
          <w:szCs w:val="30"/>
        </w:rPr>
        <w:t>）</w:t>
      </w:r>
      <w:r>
        <w:rPr>
          <w:rFonts w:hint="eastAsia"/>
          <w:b/>
          <w:bCs/>
          <w:kern w:val="2"/>
          <w:sz w:val="30"/>
          <w:szCs w:val="30"/>
        </w:rPr>
        <w:t>PH</w:t>
      </w:r>
      <w:r>
        <w:rPr>
          <w:rFonts w:hint="eastAsia"/>
          <w:b/>
          <w:bCs/>
          <w:kern w:val="2"/>
          <w:sz w:val="30"/>
          <w:szCs w:val="30"/>
        </w:rPr>
        <w:t>值在</w:t>
      </w:r>
      <w:r>
        <w:rPr>
          <w:rFonts w:hint="eastAsia"/>
          <w:b/>
          <w:bCs/>
          <w:kern w:val="2"/>
          <w:sz w:val="30"/>
          <w:szCs w:val="30"/>
        </w:rPr>
        <w:t>4-9</w:t>
      </w:r>
      <w:r>
        <w:rPr>
          <w:rFonts w:hint="eastAsia"/>
          <w:b/>
          <w:bCs/>
          <w:kern w:val="2"/>
          <w:sz w:val="30"/>
          <w:szCs w:val="30"/>
        </w:rPr>
        <w:t>之间；</w:t>
      </w:r>
    </w:p>
    <w:p w:rsidR="00640E5F" w:rsidRDefault="006B3244">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w:t>
      </w:r>
      <w:r>
        <w:rPr>
          <w:rFonts w:hint="eastAsia"/>
          <w:b/>
          <w:bCs/>
          <w:kern w:val="2"/>
          <w:sz w:val="30"/>
          <w:szCs w:val="30"/>
        </w:rPr>
        <w:t>6</w:t>
      </w:r>
      <w:r>
        <w:rPr>
          <w:rFonts w:hint="eastAsia"/>
          <w:b/>
          <w:bCs/>
          <w:kern w:val="2"/>
          <w:sz w:val="30"/>
          <w:szCs w:val="30"/>
        </w:rPr>
        <w:t>）防霉性能：符合</w:t>
      </w:r>
      <w:r>
        <w:rPr>
          <w:rFonts w:hint="eastAsia"/>
          <w:b/>
          <w:bCs/>
          <w:kern w:val="2"/>
          <w:sz w:val="30"/>
          <w:szCs w:val="30"/>
        </w:rPr>
        <w:t>GB/T 24346-2009</w:t>
      </w:r>
      <w:r>
        <w:rPr>
          <w:rFonts w:hint="eastAsia"/>
          <w:b/>
          <w:bCs/>
          <w:kern w:val="2"/>
          <w:sz w:val="30"/>
          <w:szCs w:val="30"/>
        </w:rPr>
        <w:t>标准；</w:t>
      </w:r>
    </w:p>
    <w:p w:rsidR="00640E5F" w:rsidRDefault="006B3244">
      <w:pPr>
        <w:pStyle w:val="aa"/>
        <w:spacing w:before="0" w:beforeAutospacing="0" w:after="0" w:afterAutospacing="0" w:line="460" w:lineRule="exact"/>
        <w:ind w:firstLineChars="200" w:firstLine="602"/>
        <w:jc w:val="both"/>
        <w:rPr>
          <w:b/>
          <w:bCs/>
          <w:kern w:val="2"/>
          <w:sz w:val="30"/>
          <w:szCs w:val="30"/>
          <w:highlight w:val="yellow"/>
        </w:rPr>
      </w:pPr>
      <w:r>
        <w:rPr>
          <w:rFonts w:hint="eastAsia"/>
          <w:b/>
          <w:bCs/>
          <w:kern w:val="2"/>
          <w:sz w:val="30"/>
          <w:szCs w:val="30"/>
        </w:rPr>
        <w:t>响应文件中提供上述产品</w:t>
      </w:r>
      <w:r>
        <w:rPr>
          <w:rFonts w:hint="eastAsia"/>
          <w:b/>
          <w:bCs/>
          <w:kern w:val="2"/>
          <w:sz w:val="30"/>
          <w:szCs w:val="30"/>
        </w:rPr>
        <w:t>1-6</w:t>
      </w:r>
      <w:r>
        <w:rPr>
          <w:rFonts w:hint="eastAsia"/>
          <w:b/>
          <w:bCs/>
          <w:kern w:val="2"/>
          <w:sz w:val="30"/>
          <w:szCs w:val="30"/>
        </w:rPr>
        <w:t>项技术参数的检测报告，须提供由</w:t>
      </w:r>
      <w:r>
        <w:rPr>
          <w:rFonts w:hint="eastAsia"/>
          <w:b/>
          <w:bCs/>
          <w:kern w:val="2"/>
          <w:sz w:val="30"/>
          <w:szCs w:val="30"/>
        </w:rPr>
        <w:t>CMA</w:t>
      </w:r>
      <w:r>
        <w:rPr>
          <w:rFonts w:hint="eastAsia"/>
          <w:b/>
          <w:bCs/>
          <w:kern w:val="2"/>
          <w:sz w:val="30"/>
          <w:szCs w:val="30"/>
        </w:rPr>
        <w:t>或</w:t>
      </w:r>
      <w:r>
        <w:rPr>
          <w:rFonts w:hint="eastAsia"/>
          <w:b/>
          <w:bCs/>
          <w:kern w:val="2"/>
          <w:sz w:val="30"/>
          <w:szCs w:val="30"/>
        </w:rPr>
        <w:t>CNAS</w:t>
      </w:r>
      <w:r>
        <w:rPr>
          <w:rFonts w:hint="eastAsia"/>
          <w:b/>
          <w:bCs/>
          <w:kern w:val="2"/>
          <w:sz w:val="30"/>
          <w:szCs w:val="30"/>
        </w:rPr>
        <w:t>认可的检测机构出具的检测报告进行佐证（原件扫描件加盖制造商公章，原件开标现场查验）；或经市级及以上</w:t>
      </w:r>
      <w:r>
        <w:rPr>
          <w:rFonts w:hint="eastAsia"/>
          <w:b/>
          <w:bCs/>
          <w:kern w:val="2"/>
          <w:sz w:val="30"/>
          <w:szCs w:val="30"/>
        </w:rPr>
        <w:t>质量技术监督部门认可的第三方检测机构出具的检测报告进行佐证</w:t>
      </w:r>
      <w:r>
        <w:rPr>
          <w:rFonts w:hint="eastAsia"/>
          <w:b/>
          <w:bCs/>
          <w:kern w:val="2"/>
          <w:sz w:val="30"/>
          <w:szCs w:val="30"/>
        </w:rPr>
        <w:t>（</w:t>
      </w:r>
      <w:r>
        <w:rPr>
          <w:rFonts w:hint="eastAsia"/>
          <w:b/>
          <w:bCs/>
          <w:kern w:val="2"/>
          <w:sz w:val="30"/>
          <w:szCs w:val="30"/>
        </w:rPr>
        <w:t>原件扫描件加盖制造商公章，原件开标现场查验</w:t>
      </w:r>
      <w:r>
        <w:rPr>
          <w:rFonts w:hint="eastAsia"/>
          <w:b/>
          <w:bCs/>
          <w:kern w:val="2"/>
          <w:sz w:val="30"/>
          <w:szCs w:val="30"/>
        </w:rPr>
        <w:t>）</w:t>
      </w:r>
      <w:r>
        <w:rPr>
          <w:rFonts w:hint="eastAsia"/>
          <w:b/>
          <w:bCs/>
          <w:kern w:val="2"/>
          <w:sz w:val="30"/>
          <w:szCs w:val="30"/>
        </w:rPr>
        <w:t>；第三方检测机构还须经市级及以上质量技术监督部门许可并出具资质认定证书（认定证书须提供原件扫描件加盖响应供应商公章）</w:t>
      </w:r>
      <w:r>
        <w:rPr>
          <w:rFonts w:hint="eastAsia"/>
          <w:b/>
          <w:bCs/>
          <w:kern w:val="2"/>
          <w:sz w:val="30"/>
          <w:szCs w:val="30"/>
        </w:rPr>
        <w:t>，</w:t>
      </w:r>
      <w:r>
        <w:rPr>
          <w:rFonts w:hint="eastAsia"/>
          <w:b/>
          <w:bCs/>
          <w:kern w:val="2"/>
          <w:sz w:val="30"/>
          <w:szCs w:val="30"/>
          <w:highlight w:val="yellow"/>
        </w:rPr>
        <w:t>为确保响应供应商提供检测报告的真实性，能通过二维码扫码直接显示检测报告详细内容或提供检测报告网站查询链接验证检测报告详细内容。</w:t>
      </w:r>
    </w:p>
    <w:p w:rsidR="00640E5F" w:rsidRDefault="006B3244">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（三）卷帘</w:t>
      </w:r>
    </w:p>
    <w:p w:rsidR="00640E5F" w:rsidRDefault="006B3244">
      <w:pPr>
        <w:pStyle w:val="aa"/>
        <w:spacing w:before="0" w:beforeAutospacing="0" w:after="0" w:afterAutospacing="0" w:line="460" w:lineRule="exact"/>
        <w:ind w:firstLineChars="200" w:firstLine="602"/>
        <w:rPr>
          <w:b/>
          <w:bCs/>
          <w:kern w:val="2"/>
          <w:sz w:val="30"/>
          <w:szCs w:val="30"/>
        </w:rPr>
      </w:pPr>
      <w:r>
        <w:rPr>
          <w:rFonts w:hint="eastAsia"/>
          <w:b/>
          <w:bCs/>
          <w:kern w:val="2"/>
          <w:sz w:val="30"/>
          <w:szCs w:val="30"/>
        </w:rPr>
        <w:t xml:space="preserve"> </w:t>
      </w:r>
      <w:r>
        <w:rPr>
          <w:rFonts w:hint="eastAsia"/>
          <w:b/>
          <w:bCs/>
          <w:kern w:val="2"/>
          <w:sz w:val="30"/>
          <w:szCs w:val="30"/>
        </w:rPr>
        <w:t>采用卷帘材质为聚酯涤纶、麻、尼龙面料，防紫外线，节能环保；卷杆采用优质铝材</w:t>
      </w:r>
      <w:r>
        <w:rPr>
          <w:rFonts w:hint="eastAsia"/>
          <w:b/>
          <w:bCs/>
          <w:kern w:val="2"/>
          <w:sz w:val="30"/>
          <w:szCs w:val="30"/>
        </w:rPr>
        <w:t xml:space="preserve">, </w:t>
      </w:r>
      <w:r>
        <w:rPr>
          <w:rFonts w:hint="eastAsia"/>
          <w:b/>
          <w:bCs/>
          <w:kern w:val="2"/>
          <w:sz w:val="30"/>
          <w:szCs w:val="30"/>
        </w:rPr>
        <w:t>卷杆外径</w:t>
      </w:r>
      <w:r>
        <w:rPr>
          <w:rFonts w:hint="eastAsia"/>
          <w:b/>
          <w:bCs/>
          <w:kern w:val="2"/>
          <w:sz w:val="30"/>
          <w:szCs w:val="30"/>
        </w:rPr>
        <w:t>:</w:t>
      </w:r>
      <w:r>
        <w:rPr>
          <w:rFonts w:hint="eastAsia"/>
          <w:b/>
          <w:bCs/>
          <w:kern w:val="2"/>
          <w:sz w:val="30"/>
          <w:szCs w:val="30"/>
        </w:rPr>
        <w:t>≥</w:t>
      </w:r>
      <w:r>
        <w:rPr>
          <w:rFonts w:hint="eastAsia"/>
          <w:b/>
          <w:bCs/>
          <w:kern w:val="2"/>
          <w:sz w:val="30"/>
          <w:szCs w:val="30"/>
        </w:rPr>
        <w:t>38</w:t>
      </w:r>
      <w:r>
        <w:rPr>
          <w:rFonts w:hint="eastAsia"/>
          <w:b/>
          <w:bCs/>
          <w:kern w:val="2"/>
          <w:sz w:val="30"/>
          <w:szCs w:val="30"/>
        </w:rPr>
        <w:t>㎜</w:t>
      </w:r>
      <w:r>
        <w:rPr>
          <w:rFonts w:hint="eastAsia"/>
          <w:b/>
          <w:bCs/>
          <w:kern w:val="2"/>
          <w:sz w:val="30"/>
          <w:szCs w:val="30"/>
        </w:rPr>
        <w:t xml:space="preserve">, </w:t>
      </w:r>
      <w:r>
        <w:rPr>
          <w:rFonts w:hint="eastAsia"/>
          <w:b/>
          <w:bCs/>
          <w:kern w:val="2"/>
          <w:sz w:val="30"/>
          <w:szCs w:val="30"/>
        </w:rPr>
        <w:t>卷杆壁厚</w:t>
      </w:r>
      <w:r>
        <w:rPr>
          <w:rFonts w:hint="eastAsia"/>
          <w:b/>
          <w:bCs/>
          <w:kern w:val="2"/>
          <w:sz w:val="30"/>
          <w:szCs w:val="30"/>
        </w:rPr>
        <w:t xml:space="preserve">: </w:t>
      </w:r>
      <w:r>
        <w:rPr>
          <w:rFonts w:hint="eastAsia"/>
          <w:b/>
          <w:bCs/>
          <w:kern w:val="2"/>
          <w:sz w:val="30"/>
          <w:szCs w:val="30"/>
        </w:rPr>
        <w:t>≥</w:t>
      </w:r>
      <w:r>
        <w:rPr>
          <w:rFonts w:hint="eastAsia"/>
          <w:b/>
          <w:bCs/>
          <w:kern w:val="2"/>
          <w:sz w:val="30"/>
          <w:szCs w:val="30"/>
        </w:rPr>
        <w:t>1.00</w:t>
      </w:r>
      <w:r>
        <w:rPr>
          <w:rFonts w:hint="eastAsia"/>
          <w:b/>
          <w:bCs/>
          <w:kern w:val="2"/>
          <w:sz w:val="30"/>
          <w:szCs w:val="30"/>
        </w:rPr>
        <w:t>㎜；（卷杆符合</w:t>
      </w:r>
      <w:r>
        <w:rPr>
          <w:rFonts w:hint="eastAsia"/>
          <w:b/>
          <w:bCs/>
          <w:kern w:val="2"/>
          <w:sz w:val="30"/>
          <w:szCs w:val="30"/>
        </w:rPr>
        <w:t xml:space="preserve">:QB/T </w:t>
      </w:r>
      <w:r>
        <w:rPr>
          <w:rFonts w:hint="eastAsia"/>
          <w:b/>
          <w:bCs/>
          <w:kern w:val="2"/>
          <w:sz w:val="30"/>
          <w:szCs w:val="30"/>
        </w:rPr>
        <w:t xml:space="preserve"> 3827-1999</w:t>
      </w:r>
      <w:r>
        <w:rPr>
          <w:rFonts w:hint="eastAsia"/>
          <w:b/>
          <w:bCs/>
          <w:kern w:val="2"/>
          <w:sz w:val="30"/>
          <w:szCs w:val="30"/>
        </w:rPr>
        <w:t>《轻工产品金属镀层和化学处理层的耐腐蚀试验方法</w:t>
      </w:r>
      <w:r>
        <w:rPr>
          <w:rFonts w:hint="eastAsia"/>
          <w:b/>
          <w:bCs/>
          <w:kern w:val="2"/>
          <w:sz w:val="30"/>
          <w:szCs w:val="30"/>
        </w:rPr>
        <w:t xml:space="preserve"> </w:t>
      </w:r>
      <w:r>
        <w:rPr>
          <w:rFonts w:hint="eastAsia"/>
          <w:b/>
          <w:bCs/>
          <w:kern w:val="2"/>
          <w:sz w:val="30"/>
          <w:szCs w:val="30"/>
        </w:rPr>
        <w:t>乙酸盐雾试验（</w:t>
      </w:r>
      <w:r>
        <w:rPr>
          <w:rFonts w:hint="eastAsia"/>
          <w:b/>
          <w:bCs/>
          <w:kern w:val="2"/>
          <w:sz w:val="30"/>
          <w:szCs w:val="30"/>
        </w:rPr>
        <w:t>ASS</w:t>
      </w:r>
      <w:r>
        <w:rPr>
          <w:rFonts w:hint="eastAsia"/>
          <w:b/>
          <w:bCs/>
          <w:kern w:val="2"/>
          <w:sz w:val="30"/>
          <w:szCs w:val="30"/>
        </w:rPr>
        <w:t>）法》、</w:t>
      </w:r>
      <w:r>
        <w:rPr>
          <w:rFonts w:hint="eastAsia"/>
          <w:b/>
          <w:bCs/>
          <w:kern w:val="2"/>
          <w:sz w:val="30"/>
          <w:szCs w:val="30"/>
        </w:rPr>
        <w:t>QB/T 3832-1999</w:t>
      </w:r>
      <w:r>
        <w:rPr>
          <w:rFonts w:hint="eastAsia"/>
          <w:b/>
          <w:bCs/>
          <w:kern w:val="2"/>
          <w:sz w:val="30"/>
          <w:szCs w:val="30"/>
        </w:rPr>
        <w:t>《轻工产品金属镀层腐蚀试验结果的评价》标准，金属表面耐腐蚀，酸性盐雾连续喷雾≥</w:t>
      </w:r>
      <w:r>
        <w:rPr>
          <w:rFonts w:hint="eastAsia"/>
          <w:b/>
          <w:bCs/>
          <w:kern w:val="2"/>
          <w:sz w:val="30"/>
          <w:szCs w:val="30"/>
        </w:rPr>
        <w:t>130</w:t>
      </w:r>
      <w:r>
        <w:rPr>
          <w:rFonts w:hint="eastAsia"/>
          <w:b/>
          <w:bCs/>
          <w:kern w:val="2"/>
          <w:sz w:val="30"/>
          <w:szCs w:val="30"/>
        </w:rPr>
        <w:t>小时；）</w:t>
      </w:r>
      <w:r>
        <w:rPr>
          <w:rFonts w:hint="eastAsia"/>
          <w:b/>
          <w:bCs/>
          <w:kern w:val="2"/>
          <w:sz w:val="30"/>
          <w:szCs w:val="30"/>
        </w:rPr>
        <w:t xml:space="preserve">                                                                        </w:t>
      </w:r>
      <w:r>
        <w:rPr>
          <w:rFonts w:hint="eastAsia"/>
          <w:b/>
          <w:bCs/>
          <w:kern w:val="2"/>
          <w:sz w:val="30"/>
          <w:szCs w:val="30"/>
        </w:rPr>
        <w:t>面料要求</w:t>
      </w:r>
      <w:r>
        <w:rPr>
          <w:rFonts w:hint="eastAsia"/>
          <w:b/>
          <w:bCs/>
          <w:kern w:val="2"/>
          <w:sz w:val="30"/>
          <w:szCs w:val="30"/>
        </w:rPr>
        <w:t>:</w:t>
      </w:r>
    </w:p>
    <w:p w:rsidR="00640E5F" w:rsidRDefault="006B3244">
      <w:pPr>
        <w:pStyle w:val="aa"/>
        <w:spacing w:before="0" w:beforeAutospacing="0" w:after="0" w:afterAutospacing="0" w:line="460" w:lineRule="exact"/>
        <w:ind w:firstLineChars="200" w:firstLine="602"/>
        <w:rPr>
          <w:b/>
          <w:bCs/>
          <w:kern w:val="2"/>
          <w:sz w:val="30"/>
          <w:szCs w:val="30"/>
        </w:rPr>
      </w:pPr>
      <w:r>
        <w:rPr>
          <w:rFonts w:hint="eastAsia"/>
          <w:b/>
          <w:bCs/>
          <w:kern w:val="2"/>
          <w:sz w:val="30"/>
          <w:szCs w:val="30"/>
        </w:rPr>
        <w:t>（</w:t>
      </w:r>
      <w:r>
        <w:rPr>
          <w:rFonts w:hint="eastAsia"/>
          <w:b/>
          <w:bCs/>
          <w:kern w:val="2"/>
          <w:sz w:val="30"/>
          <w:szCs w:val="30"/>
        </w:rPr>
        <w:t>1</w:t>
      </w:r>
      <w:r>
        <w:rPr>
          <w:rFonts w:hint="eastAsia"/>
          <w:b/>
          <w:bCs/>
          <w:kern w:val="2"/>
          <w:sz w:val="30"/>
          <w:szCs w:val="30"/>
        </w:rPr>
        <w:t>）甲醛含量</w:t>
      </w:r>
      <w:r>
        <w:rPr>
          <w:rFonts w:hint="eastAsia"/>
          <w:b/>
          <w:bCs/>
          <w:kern w:val="2"/>
          <w:sz w:val="30"/>
          <w:szCs w:val="30"/>
        </w:rPr>
        <w:t>:</w:t>
      </w:r>
      <w:r>
        <w:rPr>
          <w:rFonts w:hint="eastAsia"/>
          <w:b/>
          <w:bCs/>
          <w:kern w:val="2"/>
          <w:sz w:val="30"/>
          <w:szCs w:val="30"/>
        </w:rPr>
        <w:t>≤</w:t>
      </w:r>
      <w:r>
        <w:rPr>
          <w:rFonts w:hint="eastAsia"/>
          <w:b/>
          <w:bCs/>
          <w:kern w:val="2"/>
          <w:sz w:val="30"/>
          <w:szCs w:val="30"/>
        </w:rPr>
        <w:t>75(mg/kg</w:t>
      </w:r>
      <w:r>
        <w:rPr>
          <w:rFonts w:hint="eastAsia"/>
          <w:b/>
          <w:bCs/>
          <w:kern w:val="2"/>
          <w:sz w:val="30"/>
          <w:szCs w:val="30"/>
        </w:rPr>
        <w:t>）；</w:t>
      </w:r>
      <w:r>
        <w:rPr>
          <w:rFonts w:hint="eastAsia"/>
          <w:b/>
          <w:bCs/>
          <w:kern w:val="2"/>
          <w:sz w:val="30"/>
          <w:szCs w:val="30"/>
        </w:rPr>
        <w:t xml:space="preserve">                                                   </w:t>
      </w:r>
      <w:r>
        <w:rPr>
          <w:rFonts w:hint="eastAsia"/>
          <w:b/>
          <w:bCs/>
          <w:kern w:val="2"/>
          <w:sz w:val="30"/>
          <w:szCs w:val="30"/>
        </w:rPr>
        <w:t xml:space="preserve">                                 </w:t>
      </w:r>
    </w:p>
    <w:p w:rsidR="00640E5F" w:rsidRDefault="006B3244">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w:t>
      </w:r>
      <w:r>
        <w:rPr>
          <w:rFonts w:hint="eastAsia"/>
          <w:b/>
          <w:bCs/>
          <w:kern w:val="2"/>
          <w:sz w:val="30"/>
          <w:szCs w:val="30"/>
        </w:rPr>
        <w:t>2</w:t>
      </w:r>
      <w:r>
        <w:rPr>
          <w:rFonts w:hint="eastAsia"/>
          <w:b/>
          <w:bCs/>
          <w:kern w:val="2"/>
          <w:sz w:val="30"/>
          <w:szCs w:val="30"/>
        </w:rPr>
        <w:t>）可分解致癌芳香胺染料</w:t>
      </w:r>
      <w:r>
        <w:rPr>
          <w:rFonts w:hint="eastAsia"/>
          <w:b/>
          <w:bCs/>
          <w:kern w:val="2"/>
          <w:sz w:val="30"/>
          <w:szCs w:val="30"/>
        </w:rPr>
        <w:t>:</w:t>
      </w:r>
      <w:r>
        <w:rPr>
          <w:rFonts w:hint="eastAsia"/>
          <w:b/>
          <w:bCs/>
          <w:kern w:val="2"/>
          <w:sz w:val="30"/>
          <w:szCs w:val="30"/>
        </w:rPr>
        <w:t>≤</w:t>
      </w:r>
      <w:r>
        <w:rPr>
          <w:rFonts w:hint="eastAsia"/>
          <w:b/>
          <w:bCs/>
          <w:kern w:val="2"/>
          <w:sz w:val="30"/>
          <w:szCs w:val="30"/>
        </w:rPr>
        <w:t>20</w:t>
      </w:r>
      <w:r>
        <w:rPr>
          <w:rFonts w:hint="eastAsia"/>
          <w:b/>
          <w:bCs/>
          <w:kern w:val="2"/>
          <w:sz w:val="30"/>
          <w:szCs w:val="30"/>
        </w:rPr>
        <w:t>（</w:t>
      </w:r>
      <w:r>
        <w:rPr>
          <w:rFonts w:hint="eastAsia"/>
          <w:b/>
          <w:bCs/>
          <w:kern w:val="2"/>
          <w:sz w:val="30"/>
          <w:szCs w:val="30"/>
        </w:rPr>
        <w:t>mg/kg</w:t>
      </w:r>
      <w:r>
        <w:rPr>
          <w:rFonts w:hint="eastAsia"/>
          <w:b/>
          <w:bCs/>
          <w:kern w:val="2"/>
          <w:sz w:val="30"/>
          <w:szCs w:val="30"/>
        </w:rPr>
        <w:t>）；</w:t>
      </w:r>
    </w:p>
    <w:p w:rsidR="00640E5F" w:rsidRDefault="006B3244">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w:t>
      </w:r>
      <w:r>
        <w:rPr>
          <w:rFonts w:hint="eastAsia"/>
          <w:b/>
          <w:bCs/>
          <w:kern w:val="2"/>
          <w:sz w:val="30"/>
          <w:szCs w:val="30"/>
        </w:rPr>
        <w:t>3</w:t>
      </w:r>
      <w:r>
        <w:rPr>
          <w:rFonts w:hint="eastAsia"/>
          <w:b/>
          <w:bCs/>
          <w:kern w:val="2"/>
          <w:sz w:val="30"/>
          <w:szCs w:val="30"/>
        </w:rPr>
        <w:t>）异味：无异味；</w:t>
      </w:r>
    </w:p>
    <w:p w:rsidR="00640E5F" w:rsidRDefault="006B3244">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w:t>
      </w:r>
      <w:r>
        <w:rPr>
          <w:rFonts w:hint="eastAsia"/>
          <w:b/>
          <w:bCs/>
          <w:kern w:val="2"/>
          <w:sz w:val="30"/>
          <w:szCs w:val="30"/>
        </w:rPr>
        <w:t>4</w:t>
      </w:r>
      <w:r>
        <w:rPr>
          <w:rFonts w:hint="eastAsia"/>
          <w:b/>
          <w:bCs/>
          <w:kern w:val="2"/>
          <w:sz w:val="30"/>
          <w:szCs w:val="30"/>
        </w:rPr>
        <w:t>）抗菌效果</w:t>
      </w:r>
      <w:r>
        <w:rPr>
          <w:rFonts w:hint="eastAsia"/>
          <w:b/>
          <w:bCs/>
          <w:kern w:val="2"/>
          <w:sz w:val="30"/>
          <w:szCs w:val="30"/>
        </w:rPr>
        <w:t>:</w:t>
      </w:r>
      <w:r>
        <w:rPr>
          <w:rFonts w:hint="eastAsia"/>
          <w:b/>
          <w:bCs/>
          <w:kern w:val="2"/>
          <w:sz w:val="30"/>
          <w:szCs w:val="30"/>
        </w:rPr>
        <w:t>符合</w:t>
      </w:r>
      <w:r>
        <w:rPr>
          <w:rFonts w:hint="eastAsia"/>
          <w:b/>
          <w:bCs/>
          <w:kern w:val="2"/>
          <w:sz w:val="30"/>
          <w:szCs w:val="30"/>
        </w:rPr>
        <w:t>GB/T 20944.1-2007</w:t>
      </w:r>
      <w:r>
        <w:rPr>
          <w:rFonts w:hint="eastAsia"/>
          <w:b/>
          <w:bCs/>
          <w:kern w:val="2"/>
          <w:sz w:val="30"/>
          <w:szCs w:val="30"/>
        </w:rPr>
        <w:t>标准；</w:t>
      </w:r>
    </w:p>
    <w:p w:rsidR="00640E5F" w:rsidRDefault="006B3244">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w:t>
      </w:r>
      <w:r>
        <w:rPr>
          <w:rFonts w:hint="eastAsia"/>
          <w:b/>
          <w:bCs/>
          <w:kern w:val="2"/>
          <w:sz w:val="30"/>
          <w:szCs w:val="30"/>
        </w:rPr>
        <w:t>5</w:t>
      </w:r>
      <w:r>
        <w:rPr>
          <w:rFonts w:hint="eastAsia"/>
          <w:b/>
          <w:bCs/>
          <w:kern w:val="2"/>
          <w:sz w:val="30"/>
          <w:szCs w:val="30"/>
        </w:rPr>
        <w:t>）防火等级符合国家</w:t>
      </w:r>
      <w:r>
        <w:rPr>
          <w:rFonts w:hint="eastAsia"/>
          <w:b/>
          <w:bCs/>
          <w:kern w:val="2"/>
          <w:sz w:val="30"/>
          <w:szCs w:val="30"/>
        </w:rPr>
        <w:t>B1</w:t>
      </w:r>
      <w:r>
        <w:rPr>
          <w:rFonts w:hint="eastAsia"/>
          <w:b/>
          <w:bCs/>
          <w:kern w:val="2"/>
          <w:sz w:val="30"/>
          <w:szCs w:val="30"/>
        </w:rPr>
        <w:t>级以上</w:t>
      </w:r>
      <w:r>
        <w:rPr>
          <w:rFonts w:hint="eastAsia"/>
          <w:b/>
          <w:bCs/>
          <w:kern w:val="2"/>
          <w:sz w:val="30"/>
          <w:szCs w:val="30"/>
        </w:rPr>
        <w:t>(</w:t>
      </w:r>
      <w:r>
        <w:rPr>
          <w:rFonts w:hint="eastAsia"/>
          <w:b/>
          <w:bCs/>
          <w:kern w:val="2"/>
          <w:sz w:val="30"/>
          <w:szCs w:val="30"/>
        </w:rPr>
        <w:t>含</w:t>
      </w:r>
      <w:r>
        <w:rPr>
          <w:rFonts w:hint="eastAsia"/>
          <w:b/>
          <w:bCs/>
          <w:kern w:val="2"/>
          <w:sz w:val="30"/>
          <w:szCs w:val="30"/>
        </w:rPr>
        <w:t>B1</w:t>
      </w:r>
      <w:r>
        <w:rPr>
          <w:rFonts w:hint="eastAsia"/>
          <w:b/>
          <w:bCs/>
          <w:kern w:val="2"/>
          <w:sz w:val="30"/>
          <w:szCs w:val="30"/>
        </w:rPr>
        <w:t>级）标准；</w:t>
      </w:r>
    </w:p>
    <w:p w:rsidR="00640E5F" w:rsidRDefault="006B3244">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w:t>
      </w:r>
      <w:r>
        <w:rPr>
          <w:rFonts w:hint="eastAsia"/>
          <w:b/>
          <w:bCs/>
          <w:kern w:val="2"/>
          <w:sz w:val="30"/>
          <w:szCs w:val="30"/>
        </w:rPr>
        <w:t>6)</w:t>
      </w:r>
      <w:r>
        <w:rPr>
          <w:rFonts w:hint="eastAsia"/>
          <w:b/>
          <w:bCs/>
          <w:kern w:val="2"/>
          <w:sz w:val="30"/>
          <w:szCs w:val="30"/>
        </w:rPr>
        <w:t>抗紫外线</w:t>
      </w:r>
      <w:r>
        <w:rPr>
          <w:rFonts w:hint="eastAsia"/>
          <w:b/>
          <w:bCs/>
          <w:kern w:val="2"/>
          <w:sz w:val="30"/>
          <w:szCs w:val="30"/>
        </w:rPr>
        <w:t>:</w:t>
      </w:r>
      <w:r>
        <w:rPr>
          <w:rFonts w:hint="eastAsia"/>
          <w:b/>
          <w:bCs/>
          <w:kern w:val="2"/>
          <w:sz w:val="30"/>
          <w:szCs w:val="30"/>
        </w:rPr>
        <w:t>符合</w:t>
      </w:r>
      <w:r>
        <w:rPr>
          <w:rFonts w:hint="eastAsia"/>
          <w:b/>
          <w:bCs/>
          <w:kern w:val="2"/>
          <w:sz w:val="30"/>
          <w:szCs w:val="30"/>
        </w:rPr>
        <w:t>GB/T 18830 2009</w:t>
      </w:r>
      <w:r>
        <w:rPr>
          <w:rFonts w:hint="eastAsia"/>
          <w:b/>
          <w:bCs/>
          <w:kern w:val="2"/>
          <w:sz w:val="30"/>
          <w:szCs w:val="30"/>
        </w:rPr>
        <w:t>标准</w:t>
      </w:r>
      <w:r>
        <w:rPr>
          <w:rFonts w:hint="eastAsia"/>
          <w:b/>
          <w:bCs/>
          <w:kern w:val="2"/>
          <w:sz w:val="30"/>
          <w:szCs w:val="30"/>
        </w:rPr>
        <w:t>UPF</w:t>
      </w:r>
      <w:r>
        <w:rPr>
          <w:rFonts w:hint="eastAsia"/>
          <w:b/>
          <w:bCs/>
          <w:kern w:val="2"/>
          <w:sz w:val="30"/>
          <w:szCs w:val="30"/>
        </w:rPr>
        <w:t>值</w:t>
      </w:r>
      <w:r>
        <w:rPr>
          <w:rFonts w:hint="eastAsia"/>
          <w:b/>
          <w:bCs/>
          <w:kern w:val="2"/>
          <w:sz w:val="30"/>
          <w:szCs w:val="30"/>
        </w:rPr>
        <w:t>:</w:t>
      </w:r>
      <w:r>
        <w:rPr>
          <w:rFonts w:hint="eastAsia"/>
          <w:b/>
          <w:bCs/>
          <w:kern w:val="2"/>
          <w:sz w:val="30"/>
          <w:szCs w:val="30"/>
        </w:rPr>
        <w:t>≥</w:t>
      </w:r>
      <w:r>
        <w:rPr>
          <w:rFonts w:hint="eastAsia"/>
          <w:b/>
          <w:bCs/>
          <w:kern w:val="2"/>
          <w:sz w:val="30"/>
          <w:szCs w:val="30"/>
        </w:rPr>
        <w:t>35</w:t>
      </w:r>
      <w:r>
        <w:rPr>
          <w:rFonts w:hint="eastAsia"/>
          <w:b/>
          <w:bCs/>
          <w:kern w:val="2"/>
          <w:sz w:val="30"/>
          <w:szCs w:val="30"/>
        </w:rPr>
        <w:t>；</w:t>
      </w:r>
      <w:r>
        <w:rPr>
          <w:rFonts w:hint="eastAsia"/>
          <w:b/>
          <w:bCs/>
          <w:kern w:val="2"/>
          <w:sz w:val="30"/>
          <w:szCs w:val="30"/>
        </w:rPr>
        <w:t xml:space="preserve"> </w:t>
      </w:r>
    </w:p>
    <w:p w:rsidR="00640E5F" w:rsidRDefault="006B3244">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w:t>
      </w:r>
      <w:r>
        <w:rPr>
          <w:rFonts w:hint="eastAsia"/>
          <w:b/>
          <w:bCs/>
          <w:kern w:val="2"/>
          <w:sz w:val="30"/>
          <w:szCs w:val="30"/>
        </w:rPr>
        <w:t>7</w:t>
      </w:r>
      <w:r>
        <w:rPr>
          <w:rFonts w:hint="eastAsia"/>
          <w:b/>
          <w:bCs/>
          <w:kern w:val="2"/>
          <w:sz w:val="30"/>
          <w:szCs w:val="30"/>
        </w:rPr>
        <w:t>）</w:t>
      </w:r>
      <w:r>
        <w:rPr>
          <w:rFonts w:hint="eastAsia"/>
          <w:b/>
          <w:bCs/>
          <w:kern w:val="2"/>
          <w:sz w:val="30"/>
          <w:szCs w:val="30"/>
        </w:rPr>
        <w:t>PH</w:t>
      </w:r>
      <w:r>
        <w:rPr>
          <w:rFonts w:hint="eastAsia"/>
          <w:b/>
          <w:bCs/>
          <w:kern w:val="2"/>
          <w:sz w:val="30"/>
          <w:szCs w:val="30"/>
        </w:rPr>
        <w:t>值在</w:t>
      </w:r>
      <w:r>
        <w:rPr>
          <w:rFonts w:hint="eastAsia"/>
          <w:b/>
          <w:bCs/>
          <w:kern w:val="2"/>
          <w:sz w:val="30"/>
          <w:szCs w:val="30"/>
        </w:rPr>
        <w:t>4-9</w:t>
      </w:r>
      <w:r>
        <w:rPr>
          <w:rFonts w:hint="eastAsia"/>
          <w:b/>
          <w:bCs/>
          <w:kern w:val="2"/>
          <w:sz w:val="30"/>
          <w:szCs w:val="30"/>
        </w:rPr>
        <w:t>之间；</w:t>
      </w:r>
      <w:r>
        <w:rPr>
          <w:rFonts w:hint="eastAsia"/>
          <w:b/>
          <w:bCs/>
          <w:kern w:val="2"/>
          <w:sz w:val="30"/>
          <w:szCs w:val="30"/>
        </w:rPr>
        <w:t xml:space="preserve">  </w:t>
      </w:r>
    </w:p>
    <w:p w:rsidR="00640E5F" w:rsidRDefault="006B3244">
      <w:pPr>
        <w:pStyle w:val="aa"/>
        <w:spacing w:before="0" w:beforeAutospacing="0" w:after="0" w:afterAutospacing="0" w:line="460" w:lineRule="exact"/>
        <w:ind w:firstLineChars="200" w:firstLine="602"/>
        <w:jc w:val="both"/>
        <w:rPr>
          <w:b/>
          <w:bCs/>
          <w:kern w:val="2"/>
          <w:sz w:val="30"/>
          <w:szCs w:val="30"/>
          <w:highlight w:val="yellow"/>
        </w:rPr>
      </w:pPr>
      <w:r>
        <w:rPr>
          <w:rFonts w:hint="eastAsia"/>
          <w:b/>
          <w:bCs/>
          <w:kern w:val="2"/>
          <w:sz w:val="30"/>
          <w:szCs w:val="30"/>
        </w:rPr>
        <w:t>响应文件中提供上述产品</w:t>
      </w:r>
      <w:r>
        <w:rPr>
          <w:rFonts w:hint="eastAsia"/>
          <w:b/>
          <w:bCs/>
          <w:kern w:val="2"/>
          <w:sz w:val="30"/>
          <w:szCs w:val="30"/>
        </w:rPr>
        <w:t>1-7</w:t>
      </w:r>
      <w:r>
        <w:rPr>
          <w:rFonts w:hint="eastAsia"/>
          <w:b/>
          <w:bCs/>
          <w:kern w:val="2"/>
          <w:sz w:val="30"/>
          <w:szCs w:val="30"/>
        </w:rPr>
        <w:t>项技术参数的检测报告，须提供由</w:t>
      </w:r>
      <w:r>
        <w:rPr>
          <w:rFonts w:hint="eastAsia"/>
          <w:b/>
          <w:bCs/>
          <w:kern w:val="2"/>
          <w:sz w:val="30"/>
          <w:szCs w:val="30"/>
        </w:rPr>
        <w:t>CMA</w:t>
      </w:r>
      <w:r>
        <w:rPr>
          <w:rFonts w:hint="eastAsia"/>
          <w:b/>
          <w:bCs/>
          <w:kern w:val="2"/>
          <w:sz w:val="30"/>
          <w:szCs w:val="30"/>
        </w:rPr>
        <w:t>或</w:t>
      </w:r>
      <w:r>
        <w:rPr>
          <w:rFonts w:hint="eastAsia"/>
          <w:b/>
          <w:bCs/>
          <w:kern w:val="2"/>
          <w:sz w:val="30"/>
          <w:szCs w:val="30"/>
        </w:rPr>
        <w:t>CNAS</w:t>
      </w:r>
      <w:r>
        <w:rPr>
          <w:rFonts w:hint="eastAsia"/>
          <w:b/>
          <w:bCs/>
          <w:kern w:val="2"/>
          <w:sz w:val="30"/>
          <w:szCs w:val="30"/>
        </w:rPr>
        <w:t>认可的检测机构出具的检测报告进行佐证（原件扫描件加盖制造商公章，原件开标现场查验）；或经市级及以上质量技术监督部门认可的第三方检测机构出具的检测报告进行佐证</w:t>
      </w:r>
      <w:r>
        <w:rPr>
          <w:rFonts w:hint="eastAsia"/>
          <w:b/>
          <w:bCs/>
          <w:kern w:val="2"/>
          <w:sz w:val="30"/>
          <w:szCs w:val="30"/>
        </w:rPr>
        <w:t>（</w:t>
      </w:r>
      <w:r>
        <w:rPr>
          <w:rFonts w:hint="eastAsia"/>
          <w:b/>
          <w:bCs/>
          <w:kern w:val="2"/>
          <w:sz w:val="30"/>
          <w:szCs w:val="30"/>
        </w:rPr>
        <w:t>原件扫描件加盖制造商公章，原件开标现场查验</w:t>
      </w:r>
      <w:r>
        <w:rPr>
          <w:rFonts w:hint="eastAsia"/>
          <w:b/>
          <w:bCs/>
          <w:kern w:val="2"/>
          <w:sz w:val="30"/>
          <w:szCs w:val="30"/>
        </w:rPr>
        <w:t>）</w:t>
      </w:r>
      <w:r>
        <w:rPr>
          <w:rFonts w:hint="eastAsia"/>
          <w:b/>
          <w:bCs/>
          <w:kern w:val="2"/>
          <w:sz w:val="30"/>
          <w:szCs w:val="30"/>
        </w:rPr>
        <w:t>；第三方检测机构还须经市级及以上质量技术监督部门许可并出具资质认定证书（认定证书须提供原件扫描件加盖响应供应商公章）</w:t>
      </w:r>
      <w:r>
        <w:rPr>
          <w:rFonts w:hint="eastAsia"/>
          <w:b/>
          <w:bCs/>
          <w:kern w:val="2"/>
          <w:sz w:val="30"/>
          <w:szCs w:val="30"/>
        </w:rPr>
        <w:t>，</w:t>
      </w:r>
      <w:r>
        <w:rPr>
          <w:rFonts w:hint="eastAsia"/>
          <w:b/>
          <w:bCs/>
          <w:kern w:val="2"/>
          <w:sz w:val="30"/>
          <w:szCs w:val="30"/>
          <w:highlight w:val="yellow"/>
        </w:rPr>
        <w:t>为确保响</w:t>
      </w:r>
      <w:r>
        <w:rPr>
          <w:rFonts w:hint="eastAsia"/>
          <w:b/>
          <w:bCs/>
          <w:kern w:val="2"/>
          <w:sz w:val="30"/>
          <w:szCs w:val="30"/>
          <w:highlight w:val="yellow"/>
        </w:rPr>
        <w:lastRenderedPageBreak/>
        <w:t>应供应商提供检测报告的真实性，能通过二维码扫码直接显示检测报告详细内容或提供检测报告网站查询链接验证检测报告详</w:t>
      </w:r>
      <w:r>
        <w:rPr>
          <w:rFonts w:hint="eastAsia"/>
          <w:b/>
          <w:bCs/>
          <w:kern w:val="2"/>
          <w:sz w:val="30"/>
          <w:szCs w:val="30"/>
          <w:highlight w:val="yellow"/>
        </w:rPr>
        <w:t>细内容。</w:t>
      </w:r>
    </w:p>
    <w:p w:rsidR="00640E5F" w:rsidRDefault="006B3244">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（四）百叶帘</w:t>
      </w:r>
    </w:p>
    <w:p w:rsidR="00640E5F" w:rsidRDefault="006B3244">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拉珠百叶帘，百叶帘采用抗弯曲高分子</w:t>
      </w:r>
      <w:r>
        <w:rPr>
          <w:rFonts w:hint="eastAsia"/>
          <w:b/>
          <w:bCs/>
          <w:kern w:val="2"/>
          <w:sz w:val="30"/>
          <w:szCs w:val="30"/>
        </w:rPr>
        <w:t>PVC</w:t>
      </w:r>
      <w:r>
        <w:rPr>
          <w:rFonts w:hint="eastAsia"/>
          <w:b/>
          <w:bCs/>
          <w:kern w:val="2"/>
          <w:sz w:val="30"/>
          <w:szCs w:val="30"/>
        </w:rPr>
        <w:t>叶片</w:t>
      </w:r>
      <w:r>
        <w:rPr>
          <w:rFonts w:hint="eastAsia"/>
          <w:b/>
          <w:bCs/>
          <w:kern w:val="2"/>
          <w:sz w:val="30"/>
          <w:szCs w:val="30"/>
        </w:rPr>
        <w:t xml:space="preserve">, </w:t>
      </w:r>
      <w:r>
        <w:rPr>
          <w:rFonts w:hint="eastAsia"/>
          <w:b/>
          <w:bCs/>
          <w:kern w:val="2"/>
          <w:sz w:val="30"/>
          <w:szCs w:val="30"/>
        </w:rPr>
        <w:t>叶片采用宽度规格：≥</w:t>
      </w:r>
      <w:r>
        <w:rPr>
          <w:rFonts w:hint="eastAsia"/>
          <w:b/>
          <w:bCs/>
          <w:kern w:val="2"/>
          <w:sz w:val="30"/>
          <w:szCs w:val="30"/>
        </w:rPr>
        <w:t>2.5cm,</w:t>
      </w:r>
      <w:r>
        <w:rPr>
          <w:rFonts w:hint="eastAsia"/>
          <w:b/>
          <w:bCs/>
          <w:kern w:val="2"/>
          <w:sz w:val="30"/>
          <w:szCs w:val="30"/>
        </w:rPr>
        <w:t>上下杆采用铝合金材质</w:t>
      </w:r>
      <w:r>
        <w:rPr>
          <w:rFonts w:hint="eastAsia"/>
          <w:b/>
          <w:bCs/>
          <w:kern w:val="2"/>
          <w:sz w:val="30"/>
          <w:szCs w:val="30"/>
        </w:rPr>
        <w:t xml:space="preserve">, </w:t>
      </w:r>
      <w:r>
        <w:rPr>
          <w:rFonts w:hint="eastAsia"/>
          <w:b/>
          <w:bCs/>
          <w:kern w:val="2"/>
          <w:sz w:val="30"/>
          <w:szCs w:val="30"/>
        </w:rPr>
        <w:t>上下调节一线通配置。</w:t>
      </w:r>
    </w:p>
    <w:p w:rsidR="00640E5F" w:rsidRDefault="006B324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9</w:t>
      </w:r>
      <w:r>
        <w:rPr>
          <w:rFonts w:hint="eastAsia"/>
          <w:kern w:val="2"/>
          <w:sz w:val="30"/>
          <w:szCs w:val="30"/>
        </w:rPr>
        <w:t>、售后要求：</w:t>
      </w:r>
    </w:p>
    <w:p w:rsidR="00640E5F" w:rsidRDefault="006B324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9.1</w:t>
      </w:r>
      <w:r>
        <w:rPr>
          <w:rFonts w:hint="eastAsia"/>
          <w:kern w:val="2"/>
          <w:sz w:val="30"/>
          <w:szCs w:val="30"/>
        </w:rPr>
        <w:t>质保期自验收合格之日起不得少于</w:t>
      </w:r>
      <w:r>
        <w:rPr>
          <w:rFonts w:hint="eastAsia"/>
          <w:kern w:val="2"/>
          <w:sz w:val="30"/>
          <w:szCs w:val="30"/>
        </w:rPr>
        <w:t>12</w:t>
      </w:r>
      <w:r>
        <w:rPr>
          <w:rFonts w:hint="eastAsia"/>
          <w:kern w:val="2"/>
          <w:sz w:val="30"/>
          <w:szCs w:val="30"/>
        </w:rPr>
        <w:t>个月。</w:t>
      </w:r>
    </w:p>
    <w:p w:rsidR="00640E5F" w:rsidRDefault="006B3244">
      <w:pPr>
        <w:pStyle w:val="aa"/>
        <w:spacing w:before="0" w:beforeAutospacing="0" w:after="0" w:afterAutospacing="0" w:line="460" w:lineRule="exact"/>
        <w:ind w:firstLineChars="200" w:firstLine="600"/>
        <w:jc w:val="both"/>
        <w:rPr>
          <w:color w:val="auto"/>
          <w:kern w:val="2"/>
          <w:sz w:val="30"/>
          <w:szCs w:val="30"/>
        </w:rPr>
      </w:pPr>
      <w:r>
        <w:rPr>
          <w:rFonts w:hint="eastAsia"/>
          <w:kern w:val="2"/>
          <w:sz w:val="30"/>
          <w:szCs w:val="30"/>
        </w:rPr>
        <w:t>9.2</w:t>
      </w:r>
      <w:r>
        <w:rPr>
          <w:rFonts w:hint="eastAsia"/>
          <w:kern w:val="2"/>
          <w:sz w:val="30"/>
          <w:szCs w:val="30"/>
        </w:rPr>
        <w:t>响应供应商须提供完善的售后服务，如果货物在质保期内出现质量问题，响应供应商须在接到采购人电话通知后</w:t>
      </w:r>
      <w:r>
        <w:rPr>
          <w:rFonts w:hint="eastAsia"/>
          <w:kern w:val="2"/>
          <w:sz w:val="30"/>
          <w:szCs w:val="30"/>
        </w:rPr>
        <w:t>24</w:t>
      </w:r>
      <w:r>
        <w:rPr>
          <w:rFonts w:hint="eastAsia"/>
          <w:kern w:val="2"/>
          <w:sz w:val="30"/>
          <w:szCs w:val="30"/>
        </w:rPr>
        <w:t>小时内</w:t>
      </w:r>
      <w:r>
        <w:rPr>
          <w:rFonts w:hint="eastAsia"/>
          <w:color w:val="auto"/>
          <w:kern w:val="2"/>
          <w:sz w:val="30"/>
          <w:szCs w:val="30"/>
        </w:rPr>
        <w:t>无条件给予维修或退换服务。</w:t>
      </w:r>
    </w:p>
    <w:p w:rsidR="00640E5F" w:rsidRDefault="006B3244">
      <w:pPr>
        <w:pStyle w:val="aa"/>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10</w:t>
      </w:r>
      <w:r>
        <w:rPr>
          <w:rFonts w:hint="eastAsia"/>
          <w:color w:val="auto"/>
          <w:kern w:val="2"/>
          <w:sz w:val="30"/>
          <w:szCs w:val="30"/>
        </w:rPr>
        <w:t>、违约赔偿：</w:t>
      </w:r>
    </w:p>
    <w:p w:rsidR="00640E5F" w:rsidRDefault="006B3244">
      <w:pPr>
        <w:pStyle w:val="aa"/>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10.1</w:t>
      </w:r>
      <w:r>
        <w:rPr>
          <w:rFonts w:hint="eastAsia"/>
          <w:color w:val="auto"/>
          <w:sz w:val="30"/>
          <w:szCs w:val="30"/>
        </w:rPr>
        <w:t>如果</w:t>
      </w:r>
      <w:r>
        <w:rPr>
          <w:rFonts w:hint="eastAsia"/>
          <w:color w:val="auto"/>
          <w:kern w:val="2"/>
          <w:sz w:val="30"/>
          <w:szCs w:val="30"/>
        </w:rPr>
        <w:t>卖方</w:t>
      </w:r>
      <w:r>
        <w:rPr>
          <w:rFonts w:hint="eastAsia"/>
          <w:color w:val="auto"/>
          <w:sz w:val="30"/>
          <w:szCs w:val="30"/>
        </w:rPr>
        <w:t>没有按照合同规定的时间交货和安装，买方有权从货款中直接扣除违约金，违约金应按每迟一天，按合同总价的</w:t>
      </w:r>
      <w:r>
        <w:rPr>
          <w:rFonts w:hint="eastAsia"/>
          <w:color w:val="auto"/>
          <w:sz w:val="30"/>
          <w:szCs w:val="30"/>
        </w:rPr>
        <w:t>2</w:t>
      </w:r>
      <w:r>
        <w:rPr>
          <w:rFonts w:hint="eastAsia"/>
          <w:color w:val="auto"/>
          <w:sz w:val="30"/>
          <w:szCs w:val="30"/>
        </w:rPr>
        <w:t>‰计收，不足一天超过</w:t>
      </w:r>
      <w:r>
        <w:rPr>
          <w:rFonts w:hint="eastAsia"/>
          <w:color w:val="auto"/>
          <w:sz w:val="30"/>
          <w:szCs w:val="30"/>
        </w:rPr>
        <w:t>12</w:t>
      </w:r>
      <w:r>
        <w:rPr>
          <w:rFonts w:hint="eastAsia"/>
          <w:color w:val="auto"/>
          <w:sz w:val="30"/>
          <w:szCs w:val="30"/>
        </w:rPr>
        <w:t>小时按一天计算，违约金的最高限额为合同总价的</w:t>
      </w:r>
      <w:r>
        <w:rPr>
          <w:rFonts w:hint="eastAsia"/>
          <w:color w:val="auto"/>
          <w:sz w:val="30"/>
          <w:szCs w:val="30"/>
        </w:rPr>
        <w:t>10%</w:t>
      </w:r>
      <w:r>
        <w:rPr>
          <w:rFonts w:hint="eastAsia"/>
          <w:color w:val="auto"/>
          <w:sz w:val="30"/>
          <w:szCs w:val="30"/>
        </w:rPr>
        <w:t>。如果违约金达到最高限额后</w:t>
      </w:r>
      <w:r>
        <w:rPr>
          <w:rFonts w:hint="eastAsia"/>
          <w:color w:val="auto"/>
          <w:kern w:val="2"/>
          <w:sz w:val="30"/>
          <w:szCs w:val="30"/>
        </w:rPr>
        <w:t>卖方</w:t>
      </w:r>
      <w:r>
        <w:rPr>
          <w:rFonts w:hint="eastAsia"/>
          <w:color w:val="auto"/>
          <w:sz w:val="30"/>
          <w:szCs w:val="30"/>
        </w:rPr>
        <w:t>仍不能交货，买方有权单方面终止合同，没收履约保证金，并要求</w:t>
      </w:r>
      <w:r>
        <w:rPr>
          <w:rFonts w:hint="eastAsia"/>
          <w:color w:val="auto"/>
          <w:kern w:val="2"/>
          <w:sz w:val="30"/>
          <w:szCs w:val="30"/>
        </w:rPr>
        <w:t>卖</w:t>
      </w:r>
      <w:r>
        <w:rPr>
          <w:rFonts w:hint="eastAsia"/>
          <w:color w:val="auto"/>
          <w:sz w:val="30"/>
          <w:szCs w:val="30"/>
        </w:rPr>
        <w:t>方赔偿甲方损失。</w:t>
      </w:r>
    </w:p>
    <w:p w:rsidR="00640E5F" w:rsidRDefault="006B3244">
      <w:pPr>
        <w:widowControl/>
        <w:spacing w:line="460" w:lineRule="exact"/>
        <w:ind w:firstLineChars="200" w:firstLine="600"/>
        <w:jc w:val="left"/>
        <w:rPr>
          <w:rFonts w:ascii="宋体" w:hAnsi="宋体" w:cs="宋体"/>
          <w:sz w:val="30"/>
          <w:szCs w:val="30"/>
        </w:rPr>
      </w:pPr>
      <w:r>
        <w:rPr>
          <w:rFonts w:ascii="宋体" w:hAnsi="宋体" w:cs="宋体" w:hint="eastAsia"/>
          <w:sz w:val="30"/>
          <w:szCs w:val="30"/>
        </w:rPr>
        <w:t>10.2</w:t>
      </w:r>
      <w:r>
        <w:rPr>
          <w:rFonts w:ascii="宋体" w:hAnsi="宋体" w:cs="宋体" w:hint="eastAsia"/>
          <w:sz w:val="30"/>
          <w:szCs w:val="30"/>
        </w:rPr>
        <w:t>质保期内，除不可抗力外，如果货物出现质量问题无法正常使用，卖方须在响应文件中承诺的时间内提供</w:t>
      </w:r>
      <w:r>
        <w:rPr>
          <w:rFonts w:hint="eastAsia"/>
          <w:sz w:val="30"/>
          <w:szCs w:val="30"/>
        </w:rPr>
        <w:t>维修或</w:t>
      </w:r>
      <w:r>
        <w:rPr>
          <w:rFonts w:ascii="宋体" w:hAnsi="宋体" w:cs="宋体" w:hint="eastAsia"/>
          <w:sz w:val="30"/>
          <w:szCs w:val="30"/>
        </w:rPr>
        <w:t>退换服务，响应时间每超过一天（不足一天超过</w:t>
      </w:r>
      <w:r>
        <w:rPr>
          <w:rFonts w:ascii="宋体" w:hAnsi="宋体" w:cs="宋体" w:hint="eastAsia"/>
          <w:sz w:val="30"/>
          <w:szCs w:val="30"/>
        </w:rPr>
        <w:t>12</w:t>
      </w:r>
      <w:r>
        <w:rPr>
          <w:rFonts w:ascii="宋体" w:hAnsi="宋体" w:cs="宋体" w:hint="eastAsia"/>
          <w:sz w:val="30"/>
          <w:szCs w:val="30"/>
        </w:rPr>
        <w:t>小时算一天）扣除质保金的</w:t>
      </w:r>
      <w:r>
        <w:rPr>
          <w:rFonts w:ascii="宋体" w:hAnsi="宋体" w:cs="宋体" w:hint="eastAsia"/>
          <w:b/>
          <w:bCs/>
          <w:sz w:val="30"/>
          <w:szCs w:val="30"/>
        </w:rPr>
        <w:t>5%</w:t>
      </w:r>
      <w:r>
        <w:rPr>
          <w:rFonts w:ascii="宋体" w:hAnsi="宋体" w:cs="宋体" w:hint="eastAsia"/>
          <w:sz w:val="30"/>
          <w:szCs w:val="30"/>
        </w:rPr>
        <w:t>，以此类推，在质保金不足全额的情况下，卖方有义务补</w:t>
      </w:r>
      <w:r>
        <w:rPr>
          <w:rFonts w:ascii="宋体" w:hAnsi="宋体" w:cs="宋体" w:hint="eastAsia"/>
          <w:sz w:val="30"/>
          <w:szCs w:val="30"/>
        </w:rPr>
        <w:t>足合同约定的质保金。如果连续超过</w:t>
      </w:r>
      <w:r>
        <w:rPr>
          <w:rFonts w:ascii="宋体" w:hAnsi="宋体" w:cs="宋体" w:hint="eastAsia"/>
          <w:sz w:val="30"/>
          <w:szCs w:val="30"/>
        </w:rPr>
        <w:t>1</w:t>
      </w:r>
      <w:r>
        <w:rPr>
          <w:rFonts w:ascii="宋体" w:hAnsi="宋体" w:cs="宋体" w:hint="eastAsia"/>
          <w:sz w:val="30"/>
          <w:szCs w:val="30"/>
        </w:rPr>
        <w:t>个月，买方有权利终止合同且不支付任何费用。</w:t>
      </w:r>
    </w:p>
    <w:p w:rsidR="00640E5F" w:rsidRDefault="006B324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11.</w:t>
      </w:r>
      <w:r>
        <w:rPr>
          <w:rFonts w:hint="eastAsia"/>
          <w:kern w:val="2"/>
          <w:sz w:val="30"/>
          <w:szCs w:val="30"/>
        </w:rPr>
        <w:t>其他要求：</w:t>
      </w:r>
    </w:p>
    <w:p w:rsidR="00640E5F" w:rsidRDefault="00640E5F">
      <w:pPr>
        <w:spacing w:line="360" w:lineRule="exact"/>
        <w:rPr>
          <w:rFonts w:asciiTheme="minorEastAsia" w:eastAsiaTheme="minorEastAsia" w:hAnsiTheme="minorEastAsia"/>
          <w:color w:val="FF0000"/>
          <w:sz w:val="24"/>
          <w:szCs w:val="24"/>
        </w:rPr>
      </w:pPr>
    </w:p>
    <w:p w:rsidR="00640E5F" w:rsidRDefault="006B3244">
      <w:pPr>
        <w:pStyle w:val="1"/>
        <w:spacing w:before="240" w:after="240"/>
        <w:jc w:val="center"/>
        <w:rPr>
          <w:b/>
          <w:sz w:val="32"/>
        </w:rPr>
      </w:pPr>
      <w:bookmarkStart w:id="9" w:name="_Toc533775668"/>
      <w:bookmarkEnd w:id="5"/>
      <w:bookmarkEnd w:id="6"/>
      <w:bookmarkEnd w:id="7"/>
      <w:r>
        <w:rPr>
          <w:rFonts w:hint="eastAsia"/>
          <w:b/>
          <w:sz w:val="32"/>
        </w:rPr>
        <w:t>二、响应文件的编制</w:t>
      </w:r>
      <w:bookmarkEnd w:id="9"/>
    </w:p>
    <w:p w:rsidR="00640E5F" w:rsidRDefault="006B3244">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1.</w:t>
      </w:r>
      <w:r>
        <w:rPr>
          <w:rFonts w:hint="eastAsia"/>
          <w:b/>
          <w:bCs/>
          <w:kern w:val="2"/>
          <w:sz w:val="30"/>
          <w:szCs w:val="30"/>
        </w:rPr>
        <w:t>供应商应当提交的资格、资信证明文件</w:t>
      </w:r>
    </w:p>
    <w:p w:rsidR="00640E5F" w:rsidRDefault="006B324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1.1</w:t>
      </w:r>
      <w:r>
        <w:rPr>
          <w:rFonts w:hint="eastAsia"/>
          <w:kern w:val="2"/>
          <w:sz w:val="30"/>
          <w:szCs w:val="30"/>
        </w:rPr>
        <w:t>具有独立承担民事责任的能力的资格证明文件</w:t>
      </w:r>
    </w:p>
    <w:p w:rsidR="00640E5F" w:rsidRDefault="006B324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1.2</w:t>
      </w:r>
      <w:r>
        <w:rPr>
          <w:rFonts w:hint="eastAsia"/>
          <w:kern w:val="2"/>
          <w:sz w:val="30"/>
          <w:szCs w:val="30"/>
        </w:rPr>
        <w:t>具有履行合同所必须的设备和专业技术能力的证明文件</w:t>
      </w:r>
      <w:r>
        <w:rPr>
          <w:rFonts w:hint="eastAsia"/>
          <w:kern w:val="2"/>
          <w:sz w:val="30"/>
          <w:szCs w:val="30"/>
        </w:rPr>
        <w:t xml:space="preserve"> </w:t>
      </w:r>
    </w:p>
    <w:p w:rsidR="00640E5F" w:rsidRDefault="006B324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1.3 </w:t>
      </w:r>
      <w:r>
        <w:rPr>
          <w:rFonts w:hint="eastAsia"/>
          <w:kern w:val="2"/>
          <w:sz w:val="30"/>
          <w:szCs w:val="30"/>
        </w:rPr>
        <w:t>有依法缴纳税收和社会保障资金的良好记录的证明文件</w:t>
      </w:r>
      <w:r>
        <w:rPr>
          <w:rFonts w:hint="eastAsia"/>
          <w:kern w:val="2"/>
          <w:sz w:val="30"/>
          <w:szCs w:val="30"/>
        </w:rPr>
        <w:t xml:space="preserve"> </w:t>
      </w:r>
    </w:p>
    <w:p w:rsidR="00640E5F" w:rsidRDefault="006B324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1.4</w:t>
      </w:r>
      <w:r>
        <w:rPr>
          <w:rFonts w:hint="eastAsia"/>
          <w:kern w:val="2"/>
          <w:sz w:val="30"/>
          <w:szCs w:val="30"/>
        </w:rPr>
        <w:t>参加采购前三年内</w:t>
      </w:r>
      <w:r>
        <w:rPr>
          <w:rFonts w:hint="eastAsia"/>
          <w:kern w:val="2"/>
          <w:sz w:val="30"/>
          <w:szCs w:val="30"/>
        </w:rPr>
        <w:t>,</w:t>
      </w:r>
      <w:r>
        <w:rPr>
          <w:rFonts w:hint="eastAsia"/>
          <w:kern w:val="2"/>
          <w:sz w:val="30"/>
          <w:szCs w:val="30"/>
        </w:rPr>
        <w:t>在经营活动中没有重大违法记录的证明文件</w:t>
      </w:r>
      <w:r>
        <w:rPr>
          <w:rFonts w:hint="eastAsia"/>
          <w:kern w:val="2"/>
          <w:sz w:val="30"/>
          <w:szCs w:val="30"/>
        </w:rPr>
        <w:t xml:space="preserve"> </w:t>
      </w:r>
    </w:p>
    <w:p w:rsidR="00640E5F" w:rsidRDefault="006B324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lastRenderedPageBreak/>
        <w:t>1.5</w:t>
      </w:r>
      <w:r>
        <w:rPr>
          <w:rFonts w:hint="eastAsia"/>
          <w:kern w:val="2"/>
          <w:sz w:val="30"/>
          <w:szCs w:val="30"/>
        </w:rPr>
        <w:t>法定代表人授权书</w:t>
      </w:r>
      <w:r>
        <w:rPr>
          <w:rFonts w:hint="eastAsia"/>
          <w:kern w:val="2"/>
          <w:sz w:val="30"/>
          <w:szCs w:val="30"/>
        </w:rPr>
        <w:t xml:space="preserve"> </w:t>
      </w:r>
    </w:p>
    <w:p w:rsidR="00640E5F" w:rsidRDefault="006B324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1.6</w:t>
      </w:r>
      <w:r>
        <w:rPr>
          <w:rFonts w:hint="eastAsia"/>
          <w:kern w:val="2"/>
          <w:sz w:val="30"/>
          <w:szCs w:val="30"/>
        </w:rPr>
        <w:t>供应商的资格声明</w:t>
      </w:r>
    </w:p>
    <w:p w:rsidR="00640E5F" w:rsidRDefault="006B324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1.7</w:t>
      </w:r>
      <w:r>
        <w:rPr>
          <w:rFonts w:hint="eastAsia"/>
          <w:kern w:val="2"/>
          <w:sz w:val="30"/>
          <w:szCs w:val="30"/>
        </w:rPr>
        <w:t>谈判保证金凭证</w:t>
      </w:r>
    </w:p>
    <w:p w:rsidR="00640E5F" w:rsidRDefault="006B324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1.8 </w:t>
      </w:r>
      <w:r>
        <w:rPr>
          <w:rFonts w:hint="eastAsia"/>
          <w:kern w:val="2"/>
          <w:sz w:val="30"/>
          <w:szCs w:val="30"/>
        </w:rPr>
        <w:t>其他资格证明文件</w:t>
      </w:r>
    </w:p>
    <w:p w:rsidR="00640E5F" w:rsidRDefault="006B3244">
      <w:pPr>
        <w:pStyle w:val="aa"/>
        <w:spacing w:before="0" w:beforeAutospacing="0" w:after="0" w:afterAutospacing="0" w:line="460" w:lineRule="exact"/>
        <w:ind w:firstLineChars="200" w:firstLine="602"/>
        <w:jc w:val="both"/>
        <w:rPr>
          <w:kern w:val="2"/>
          <w:sz w:val="30"/>
          <w:szCs w:val="30"/>
        </w:rPr>
      </w:pPr>
      <w:r>
        <w:rPr>
          <w:rFonts w:hint="eastAsia"/>
          <w:b/>
          <w:bCs/>
          <w:kern w:val="2"/>
          <w:sz w:val="30"/>
          <w:szCs w:val="30"/>
        </w:rPr>
        <w:t xml:space="preserve">2. </w:t>
      </w:r>
      <w:r>
        <w:rPr>
          <w:rFonts w:hint="eastAsia"/>
          <w:b/>
          <w:bCs/>
          <w:kern w:val="2"/>
          <w:sz w:val="30"/>
          <w:szCs w:val="30"/>
        </w:rPr>
        <w:t>响应文件计量单位</w:t>
      </w:r>
      <w:r>
        <w:rPr>
          <w:rFonts w:hint="eastAsia"/>
          <w:kern w:val="2"/>
          <w:sz w:val="30"/>
          <w:szCs w:val="30"/>
        </w:rPr>
        <w:tab/>
      </w:r>
    </w:p>
    <w:p w:rsidR="00640E5F" w:rsidRDefault="006B324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响应文件中所使用的计量单位</w:t>
      </w:r>
      <w:r>
        <w:rPr>
          <w:rFonts w:hint="eastAsia"/>
          <w:kern w:val="2"/>
          <w:sz w:val="30"/>
          <w:szCs w:val="30"/>
        </w:rPr>
        <w:t xml:space="preserve">, </w:t>
      </w:r>
      <w:r>
        <w:rPr>
          <w:rFonts w:hint="eastAsia"/>
          <w:kern w:val="2"/>
          <w:sz w:val="30"/>
          <w:szCs w:val="30"/>
        </w:rPr>
        <w:t>除谈判文件中有特殊要求外，均应采用国家法定计量单位。</w:t>
      </w:r>
    </w:p>
    <w:p w:rsidR="00640E5F" w:rsidRDefault="006B3244">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3.</w:t>
      </w:r>
      <w:r>
        <w:rPr>
          <w:rFonts w:hint="eastAsia"/>
          <w:b/>
          <w:bCs/>
          <w:kern w:val="2"/>
          <w:sz w:val="30"/>
          <w:szCs w:val="30"/>
        </w:rPr>
        <w:t>响应文件的构成（格式详见附件）</w:t>
      </w:r>
    </w:p>
    <w:p w:rsidR="00640E5F" w:rsidRDefault="006B324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3.1</w:t>
      </w:r>
      <w:r>
        <w:rPr>
          <w:rFonts w:hint="eastAsia"/>
          <w:kern w:val="2"/>
          <w:sz w:val="30"/>
          <w:szCs w:val="30"/>
        </w:rPr>
        <w:t>响应文件应由下列部分构成</w:t>
      </w:r>
    </w:p>
    <w:p w:rsidR="00640E5F" w:rsidRDefault="006B324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 </w:t>
      </w:r>
      <w:r>
        <w:rPr>
          <w:rFonts w:hint="eastAsia"/>
          <w:kern w:val="2"/>
          <w:sz w:val="30"/>
          <w:szCs w:val="30"/>
        </w:rPr>
        <w:t>谈判响应书</w:t>
      </w:r>
    </w:p>
    <w:p w:rsidR="00640E5F" w:rsidRDefault="006B324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(2) </w:t>
      </w:r>
      <w:r>
        <w:rPr>
          <w:rFonts w:hint="eastAsia"/>
          <w:kern w:val="2"/>
          <w:sz w:val="30"/>
          <w:szCs w:val="30"/>
        </w:rPr>
        <w:t>报价表</w:t>
      </w:r>
    </w:p>
    <w:p w:rsidR="00640E5F" w:rsidRDefault="006B324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(3) </w:t>
      </w:r>
      <w:r>
        <w:rPr>
          <w:rFonts w:hint="eastAsia"/>
          <w:kern w:val="2"/>
          <w:sz w:val="30"/>
          <w:szCs w:val="30"/>
        </w:rPr>
        <w:t>分项报价表</w:t>
      </w:r>
    </w:p>
    <w:p w:rsidR="00640E5F" w:rsidRDefault="006B324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(4) </w:t>
      </w:r>
      <w:r>
        <w:rPr>
          <w:rFonts w:hint="eastAsia"/>
          <w:kern w:val="2"/>
          <w:sz w:val="30"/>
          <w:szCs w:val="30"/>
        </w:rPr>
        <w:t>技术规格</w:t>
      </w:r>
      <w:r>
        <w:rPr>
          <w:rFonts w:hint="eastAsia"/>
          <w:kern w:val="2"/>
          <w:sz w:val="30"/>
          <w:szCs w:val="30"/>
          <w:lang w:val="en-GB"/>
        </w:rPr>
        <w:t>响应</w:t>
      </w:r>
      <w:r>
        <w:rPr>
          <w:rFonts w:hint="eastAsia"/>
          <w:kern w:val="2"/>
          <w:sz w:val="30"/>
          <w:szCs w:val="30"/>
          <w:lang w:val="en-GB"/>
        </w:rPr>
        <w:t>/</w:t>
      </w:r>
      <w:r>
        <w:rPr>
          <w:rFonts w:hint="eastAsia"/>
          <w:kern w:val="2"/>
          <w:sz w:val="30"/>
          <w:szCs w:val="30"/>
          <w:lang w:val="en-GB"/>
        </w:rPr>
        <w:t>偏离</w:t>
      </w:r>
      <w:r>
        <w:rPr>
          <w:rFonts w:hint="eastAsia"/>
          <w:kern w:val="2"/>
          <w:sz w:val="30"/>
          <w:szCs w:val="30"/>
        </w:rPr>
        <w:t>表</w:t>
      </w:r>
    </w:p>
    <w:p w:rsidR="00640E5F" w:rsidRDefault="006B324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(5) </w:t>
      </w:r>
      <w:r>
        <w:rPr>
          <w:rFonts w:hint="eastAsia"/>
          <w:kern w:val="2"/>
          <w:sz w:val="30"/>
          <w:szCs w:val="30"/>
        </w:rPr>
        <w:t>商务条款响应</w:t>
      </w:r>
      <w:r>
        <w:rPr>
          <w:rFonts w:hint="eastAsia"/>
          <w:kern w:val="2"/>
          <w:sz w:val="30"/>
          <w:szCs w:val="30"/>
        </w:rPr>
        <w:t>/</w:t>
      </w:r>
      <w:r>
        <w:rPr>
          <w:rFonts w:hint="eastAsia"/>
          <w:kern w:val="2"/>
          <w:sz w:val="30"/>
          <w:szCs w:val="30"/>
        </w:rPr>
        <w:t>偏离表</w:t>
      </w:r>
    </w:p>
    <w:p w:rsidR="00640E5F" w:rsidRDefault="006B324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(6) </w:t>
      </w:r>
      <w:r>
        <w:rPr>
          <w:rFonts w:hint="eastAsia"/>
          <w:kern w:val="2"/>
          <w:sz w:val="30"/>
          <w:szCs w:val="30"/>
        </w:rPr>
        <w:t>其他证明资料</w:t>
      </w:r>
    </w:p>
    <w:p w:rsidR="00640E5F" w:rsidRDefault="006B324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(7) </w:t>
      </w:r>
      <w:r>
        <w:rPr>
          <w:rFonts w:hint="eastAsia"/>
          <w:kern w:val="2"/>
          <w:sz w:val="30"/>
          <w:szCs w:val="30"/>
        </w:rPr>
        <w:t>技术文件</w:t>
      </w:r>
    </w:p>
    <w:p w:rsidR="00640E5F" w:rsidRDefault="006B324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(8) </w:t>
      </w:r>
      <w:r>
        <w:rPr>
          <w:rFonts w:hint="eastAsia"/>
          <w:kern w:val="2"/>
          <w:sz w:val="30"/>
          <w:szCs w:val="30"/>
        </w:rPr>
        <w:t>供应商应当提交的资格、资信证明文件</w:t>
      </w:r>
    </w:p>
    <w:p w:rsidR="00640E5F" w:rsidRDefault="006B324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3.2</w:t>
      </w:r>
      <w:r>
        <w:rPr>
          <w:rFonts w:hint="eastAsia"/>
          <w:kern w:val="2"/>
          <w:sz w:val="30"/>
          <w:szCs w:val="30"/>
        </w:rPr>
        <w:t>供应商应将响应文件</w:t>
      </w:r>
      <w:r>
        <w:rPr>
          <w:rFonts w:hint="eastAsia"/>
          <w:b/>
          <w:bCs/>
          <w:kern w:val="2"/>
          <w:sz w:val="30"/>
          <w:szCs w:val="30"/>
        </w:rPr>
        <w:t>胶装</w:t>
      </w:r>
      <w:r>
        <w:rPr>
          <w:rFonts w:hint="eastAsia"/>
          <w:kern w:val="2"/>
          <w:sz w:val="30"/>
          <w:szCs w:val="30"/>
        </w:rPr>
        <w:t>成册，并编写目录。</w:t>
      </w:r>
    </w:p>
    <w:p w:rsidR="00640E5F" w:rsidRDefault="006B3244">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 xml:space="preserve">4. </w:t>
      </w:r>
      <w:r>
        <w:rPr>
          <w:rFonts w:hint="eastAsia"/>
          <w:b/>
          <w:bCs/>
          <w:kern w:val="2"/>
          <w:sz w:val="30"/>
          <w:szCs w:val="30"/>
        </w:rPr>
        <w:t>谈判报价</w:t>
      </w:r>
    </w:p>
    <w:p w:rsidR="00640E5F" w:rsidRDefault="006B3244">
      <w:pPr>
        <w:pStyle w:val="aa"/>
        <w:spacing w:before="0" w:beforeAutospacing="0" w:after="0" w:afterAutospacing="0" w:line="460" w:lineRule="exact"/>
        <w:ind w:firstLineChars="200" w:firstLine="600"/>
        <w:jc w:val="both"/>
        <w:rPr>
          <w:kern w:val="2"/>
          <w:sz w:val="30"/>
          <w:szCs w:val="30"/>
          <w:highlight w:val="yellow"/>
        </w:rPr>
      </w:pPr>
      <w:r>
        <w:rPr>
          <w:rFonts w:hint="eastAsia"/>
          <w:kern w:val="2"/>
          <w:sz w:val="30"/>
          <w:szCs w:val="30"/>
        </w:rPr>
        <w:t>4.1</w:t>
      </w:r>
      <w:r>
        <w:rPr>
          <w:rFonts w:hint="eastAsia"/>
          <w:color w:val="auto"/>
          <w:kern w:val="2"/>
          <w:sz w:val="30"/>
          <w:szCs w:val="30"/>
          <w:highlight w:val="yellow"/>
        </w:rPr>
        <w:t>谈判报价均以整体</w:t>
      </w:r>
      <w:r>
        <w:rPr>
          <w:rFonts w:hint="eastAsia"/>
          <w:color w:val="auto"/>
          <w:sz w:val="30"/>
          <w:szCs w:val="30"/>
          <w:highlight w:val="yellow"/>
        </w:rPr>
        <w:t>单价折扣率报价</w:t>
      </w:r>
      <w:r>
        <w:rPr>
          <w:rFonts w:hint="eastAsia"/>
          <w:color w:val="auto"/>
          <w:kern w:val="2"/>
          <w:sz w:val="30"/>
          <w:szCs w:val="30"/>
          <w:highlight w:val="yellow"/>
        </w:rPr>
        <w:t>，</w:t>
      </w:r>
      <w:r>
        <w:rPr>
          <w:rFonts w:hint="eastAsia"/>
          <w:bCs/>
          <w:color w:val="auto"/>
          <w:sz w:val="28"/>
          <w:szCs w:val="28"/>
          <w:highlight w:val="yellow"/>
        </w:rPr>
        <w:t>报价填写折扣，如折扣为</w:t>
      </w:r>
      <w:r>
        <w:rPr>
          <w:rFonts w:hint="eastAsia"/>
          <w:bCs/>
          <w:color w:val="auto"/>
          <w:sz w:val="28"/>
          <w:szCs w:val="28"/>
          <w:highlight w:val="yellow"/>
        </w:rPr>
        <w:t>9</w:t>
      </w:r>
      <w:r>
        <w:rPr>
          <w:rFonts w:hint="eastAsia"/>
          <w:bCs/>
          <w:color w:val="auto"/>
          <w:sz w:val="28"/>
          <w:szCs w:val="28"/>
          <w:highlight w:val="yellow"/>
        </w:rPr>
        <w:t>折，则填写折扣为</w:t>
      </w:r>
      <w:r>
        <w:rPr>
          <w:rFonts w:hint="eastAsia"/>
          <w:bCs/>
          <w:color w:val="auto"/>
          <w:sz w:val="28"/>
          <w:szCs w:val="28"/>
          <w:highlight w:val="yellow"/>
        </w:rPr>
        <w:t>90%</w:t>
      </w:r>
      <w:r>
        <w:rPr>
          <w:rFonts w:hint="eastAsia"/>
          <w:bCs/>
          <w:color w:val="auto"/>
          <w:sz w:val="28"/>
          <w:szCs w:val="28"/>
          <w:highlight w:val="yellow"/>
        </w:rPr>
        <w:t>。</w:t>
      </w:r>
      <w:r>
        <w:rPr>
          <w:rFonts w:hint="eastAsia"/>
          <w:kern w:val="2"/>
          <w:sz w:val="30"/>
          <w:szCs w:val="30"/>
        </w:rPr>
        <w:t>报价内容</w:t>
      </w:r>
      <w:r>
        <w:rPr>
          <w:rFonts w:hint="eastAsia"/>
          <w:kern w:val="2"/>
          <w:sz w:val="30"/>
          <w:szCs w:val="30"/>
        </w:rPr>
        <w:t>包含谈判文件规定的货物，标准附件，备品备件，专用工具，安装、调试、检验，培训，技术服务，运至最终目的地的运费和保险费等相关费用。</w:t>
      </w:r>
      <w:r>
        <w:rPr>
          <w:rFonts w:hint="eastAsia"/>
          <w:kern w:val="2"/>
          <w:sz w:val="30"/>
          <w:szCs w:val="30"/>
          <w:highlight w:val="yellow"/>
        </w:rPr>
        <w:t>（只能在采购预算范围内报价，报价唯一，不得提交选择性报价。）</w:t>
      </w:r>
    </w:p>
    <w:p w:rsidR="00640E5F" w:rsidRDefault="006B3244">
      <w:pPr>
        <w:pStyle w:val="aa"/>
        <w:spacing w:before="0" w:beforeAutospacing="0" w:after="0" w:afterAutospacing="0" w:line="460" w:lineRule="exact"/>
        <w:ind w:firstLineChars="200" w:firstLine="600"/>
        <w:jc w:val="both"/>
        <w:rPr>
          <w:color w:val="auto"/>
          <w:kern w:val="2"/>
          <w:sz w:val="30"/>
          <w:szCs w:val="30"/>
        </w:rPr>
      </w:pPr>
      <w:r>
        <w:rPr>
          <w:rFonts w:hint="eastAsia"/>
          <w:kern w:val="2"/>
          <w:sz w:val="30"/>
          <w:szCs w:val="30"/>
        </w:rPr>
        <w:t>4.2</w:t>
      </w:r>
      <w:r>
        <w:rPr>
          <w:rFonts w:hint="eastAsia"/>
          <w:kern w:val="2"/>
          <w:sz w:val="30"/>
          <w:szCs w:val="30"/>
        </w:rPr>
        <w:t>供应商要按报价表（统一格式）和分项报价表（统一格式）的内容填写产品单价</w:t>
      </w:r>
      <w:r>
        <w:rPr>
          <w:rFonts w:hint="eastAsia"/>
          <w:color w:val="auto"/>
          <w:kern w:val="2"/>
          <w:sz w:val="30"/>
          <w:szCs w:val="30"/>
        </w:rPr>
        <w:t>、总价及其他事项。</w:t>
      </w:r>
    </w:p>
    <w:p w:rsidR="00F13485" w:rsidRDefault="006B3244">
      <w:pPr>
        <w:pStyle w:val="aa"/>
        <w:spacing w:before="0" w:beforeAutospacing="0" w:after="0" w:afterAutospacing="0" w:line="460" w:lineRule="exact"/>
        <w:ind w:firstLineChars="200" w:firstLine="602"/>
        <w:jc w:val="both"/>
        <w:rPr>
          <w:rFonts w:hint="eastAsia"/>
          <w:b/>
          <w:bCs/>
          <w:color w:val="000000" w:themeColor="text1"/>
          <w:kern w:val="2"/>
          <w:sz w:val="30"/>
          <w:szCs w:val="30"/>
        </w:rPr>
      </w:pPr>
      <w:r>
        <w:rPr>
          <w:rFonts w:hint="eastAsia"/>
          <w:b/>
          <w:bCs/>
          <w:color w:val="auto"/>
          <w:kern w:val="2"/>
          <w:sz w:val="30"/>
          <w:szCs w:val="30"/>
        </w:rPr>
        <w:t>4.3</w:t>
      </w:r>
      <w:r w:rsidR="00F13485">
        <w:rPr>
          <w:rFonts w:hint="eastAsia"/>
          <w:b/>
          <w:bCs/>
          <w:color w:val="auto"/>
          <w:kern w:val="2"/>
          <w:sz w:val="30"/>
          <w:szCs w:val="30"/>
        </w:rPr>
        <w:t>本项目固定</w:t>
      </w:r>
      <w:r>
        <w:rPr>
          <w:rFonts w:hint="eastAsia"/>
          <w:b/>
          <w:bCs/>
          <w:color w:val="auto"/>
          <w:kern w:val="2"/>
          <w:sz w:val="30"/>
          <w:szCs w:val="30"/>
        </w:rPr>
        <w:t>价为</w:t>
      </w:r>
      <w:r>
        <w:rPr>
          <w:rFonts w:hint="eastAsia"/>
          <w:b/>
          <w:bCs/>
          <w:color w:val="auto"/>
          <w:kern w:val="2"/>
          <w:sz w:val="30"/>
          <w:szCs w:val="30"/>
        </w:rPr>
        <w:t>2</w:t>
      </w:r>
      <w:r>
        <w:rPr>
          <w:rFonts w:hint="eastAsia"/>
          <w:b/>
          <w:bCs/>
          <w:color w:val="auto"/>
          <w:kern w:val="2"/>
          <w:sz w:val="30"/>
          <w:szCs w:val="30"/>
        </w:rPr>
        <w:t>8</w:t>
      </w:r>
      <w:r>
        <w:rPr>
          <w:rFonts w:hint="eastAsia"/>
          <w:b/>
          <w:bCs/>
          <w:color w:val="auto"/>
          <w:kern w:val="2"/>
          <w:sz w:val="30"/>
          <w:szCs w:val="30"/>
        </w:rPr>
        <w:t>万元。</w:t>
      </w:r>
    </w:p>
    <w:p w:rsidR="00640E5F" w:rsidRDefault="006B3244">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 xml:space="preserve">5. </w:t>
      </w:r>
      <w:r>
        <w:rPr>
          <w:rFonts w:hint="eastAsia"/>
          <w:b/>
          <w:bCs/>
          <w:kern w:val="2"/>
          <w:sz w:val="30"/>
          <w:szCs w:val="30"/>
        </w:rPr>
        <w:t>谈判保证金</w:t>
      </w:r>
    </w:p>
    <w:p w:rsidR="00640E5F" w:rsidRDefault="006B324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5.1</w:t>
      </w:r>
      <w:r>
        <w:rPr>
          <w:rFonts w:hint="eastAsia"/>
          <w:kern w:val="2"/>
          <w:sz w:val="30"/>
          <w:szCs w:val="30"/>
          <w:highlight w:val="yellow"/>
        </w:rPr>
        <w:t>供应商向采购人提交规定的谈判保证金须在开标当天上午</w:t>
      </w:r>
      <w:r>
        <w:rPr>
          <w:rFonts w:hint="eastAsia"/>
          <w:kern w:val="2"/>
          <w:sz w:val="30"/>
          <w:szCs w:val="30"/>
          <w:highlight w:val="yellow"/>
        </w:rPr>
        <w:t>8</w:t>
      </w:r>
      <w:r>
        <w:rPr>
          <w:rFonts w:hint="eastAsia"/>
          <w:kern w:val="2"/>
          <w:sz w:val="30"/>
          <w:szCs w:val="30"/>
          <w:highlight w:val="yellow"/>
        </w:rPr>
        <w:t>：</w:t>
      </w:r>
      <w:r>
        <w:rPr>
          <w:rFonts w:hint="eastAsia"/>
          <w:kern w:val="2"/>
          <w:sz w:val="30"/>
          <w:szCs w:val="30"/>
          <w:highlight w:val="yellow"/>
        </w:rPr>
        <w:t>00</w:t>
      </w:r>
      <w:r>
        <w:rPr>
          <w:rFonts w:hint="eastAsia"/>
          <w:kern w:val="2"/>
          <w:sz w:val="30"/>
          <w:szCs w:val="30"/>
          <w:highlight w:val="yellow"/>
        </w:rPr>
        <w:t>前到账，</w:t>
      </w:r>
      <w:r>
        <w:rPr>
          <w:rFonts w:hint="eastAsia"/>
          <w:kern w:val="2"/>
          <w:sz w:val="30"/>
          <w:szCs w:val="30"/>
        </w:rPr>
        <w:t>并作为其响应文件的一部分。</w:t>
      </w:r>
    </w:p>
    <w:p w:rsidR="00640E5F" w:rsidRDefault="006B324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lastRenderedPageBreak/>
        <w:t xml:space="preserve">5.2 </w:t>
      </w:r>
      <w:r>
        <w:rPr>
          <w:rFonts w:hint="eastAsia"/>
          <w:kern w:val="2"/>
          <w:sz w:val="30"/>
          <w:szCs w:val="30"/>
        </w:rPr>
        <w:t>任何未按要求提交谈判保证金的响应文件被视为无效。</w:t>
      </w:r>
    </w:p>
    <w:p w:rsidR="00640E5F" w:rsidRDefault="006B324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5.3 </w:t>
      </w:r>
      <w:r>
        <w:rPr>
          <w:rFonts w:hint="eastAsia"/>
          <w:kern w:val="2"/>
          <w:sz w:val="30"/>
          <w:szCs w:val="30"/>
        </w:rPr>
        <w:t>未成交供应商的谈判保证金，在成交通知书发出后</w:t>
      </w:r>
      <w:r>
        <w:rPr>
          <w:rFonts w:hint="eastAsia"/>
          <w:kern w:val="2"/>
          <w:sz w:val="30"/>
          <w:szCs w:val="30"/>
        </w:rPr>
        <w:t>5</w:t>
      </w:r>
      <w:r>
        <w:rPr>
          <w:rFonts w:hint="eastAsia"/>
          <w:kern w:val="2"/>
          <w:sz w:val="30"/>
          <w:szCs w:val="30"/>
        </w:rPr>
        <w:t>个工作日内退还。</w:t>
      </w:r>
    </w:p>
    <w:p w:rsidR="00640E5F" w:rsidRDefault="006B324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5.4</w:t>
      </w:r>
      <w:r>
        <w:rPr>
          <w:rFonts w:hint="eastAsia"/>
          <w:kern w:val="2"/>
          <w:sz w:val="30"/>
          <w:szCs w:val="30"/>
        </w:rPr>
        <w:t>有下列情形之一的，保证金不予退还：</w:t>
      </w:r>
    </w:p>
    <w:p w:rsidR="00640E5F" w:rsidRDefault="006B324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 </w:t>
      </w:r>
      <w:r>
        <w:rPr>
          <w:rFonts w:hint="eastAsia"/>
          <w:kern w:val="2"/>
          <w:sz w:val="30"/>
          <w:szCs w:val="30"/>
        </w:rPr>
        <w:t>供应商在提交响应文件截止时间后撤回响应文件的；</w:t>
      </w:r>
    </w:p>
    <w:p w:rsidR="00640E5F" w:rsidRDefault="006B324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(2) </w:t>
      </w:r>
      <w:r>
        <w:rPr>
          <w:rFonts w:hint="eastAsia"/>
          <w:kern w:val="2"/>
          <w:sz w:val="30"/>
          <w:szCs w:val="30"/>
        </w:rPr>
        <w:t>供应商在响应文件中提供虚假材料的；</w:t>
      </w:r>
    </w:p>
    <w:p w:rsidR="00640E5F" w:rsidRDefault="006B324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(3) </w:t>
      </w:r>
      <w:r>
        <w:rPr>
          <w:rFonts w:hint="eastAsia"/>
          <w:kern w:val="2"/>
          <w:sz w:val="30"/>
          <w:szCs w:val="30"/>
        </w:rPr>
        <w:t>除因不可抗力或谈判文件认可的情形以外，成交供应商不与采购人签订合同的；</w:t>
      </w:r>
    </w:p>
    <w:p w:rsidR="00640E5F" w:rsidRDefault="006B324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(4) </w:t>
      </w:r>
      <w:r>
        <w:rPr>
          <w:rFonts w:hint="eastAsia"/>
          <w:kern w:val="2"/>
          <w:sz w:val="30"/>
          <w:szCs w:val="30"/>
        </w:rPr>
        <w:t>供应商恶意串通的；</w:t>
      </w:r>
    </w:p>
    <w:p w:rsidR="00640E5F" w:rsidRDefault="006B324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(5) </w:t>
      </w:r>
      <w:r>
        <w:rPr>
          <w:rFonts w:hint="eastAsia"/>
          <w:kern w:val="2"/>
          <w:sz w:val="30"/>
          <w:szCs w:val="30"/>
        </w:rPr>
        <w:t>成交供应商未按规定提交履约保证金（如有）；</w:t>
      </w:r>
    </w:p>
    <w:p w:rsidR="00640E5F" w:rsidRDefault="006B324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(6) </w:t>
      </w:r>
      <w:r>
        <w:rPr>
          <w:rFonts w:hint="eastAsia"/>
          <w:kern w:val="2"/>
          <w:sz w:val="30"/>
          <w:szCs w:val="30"/>
        </w:rPr>
        <w:t>采购文件规定的其他情形。</w:t>
      </w:r>
    </w:p>
    <w:p w:rsidR="00640E5F" w:rsidRDefault="006B3244">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 xml:space="preserve">6. </w:t>
      </w:r>
      <w:r>
        <w:rPr>
          <w:rFonts w:hint="eastAsia"/>
          <w:b/>
          <w:bCs/>
          <w:kern w:val="2"/>
          <w:sz w:val="30"/>
          <w:szCs w:val="30"/>
        </w:rPr>
        <w:t>响应文件的签署及规定</w:t>
      </w:r>
    </w:p>
    <w:p w:rsidR="00640E5F" w:rsidRDefault="006B324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6.1 </w:t>
      </w:r>
      <w:r>
        <w:rPr>
          <w:rFonts w:hint="eastAsia"/>
          <w:kern w:val="2"/>
          <w:sz w:val="30"/>
          <w:szCs w:val="30"/>
        </w:rPr>
        <w:t>供应商应准备响应文件正本和副本各一份密封装在信封中，</w:t>
      </w:r>
      <w:r>
        <w:rPr>
          <w:rFonts w:hint="eastAsia"/>
          <w:kern w:val="2"/>
          <w:sz w:val="30"/>
          <w:szCs w:val="30"/>
        </w:rPr>
        <w:t xml:space="preserve"> </w:t>
      </w:r>
      <w:r>
        <w:rPr>
          <w:rFonts w:hint="eastAsia"/>
          <w:kern w:val="2"/>
          <w:sz w:val="30"/>
          <w:szCs w:val="30"/>
        </w:rPr>
        <w:t>封口处有谈判全权代表的签字或单位公章。封皮上注明谈判项目名称、项目编号、供应商名称、地址、邮政编码、电话、联系人，并注明“谈判时启封”字样。</w:t>
      </w:r>
    </w:p>
    <w:p w:rsidR="00640E5F" w:rsidRDefault="006B3244">
      <w:pPr>
        <w:pStyle w:val="aa"/>
        <w:spacing w:before="0" w:beforeAutospacing="0" w:after="0" w:afterAutospacing="0" w:line="460" w:lineRule="exact"/>
        <w:jc w:val="both"/>
        <w:rPr>
          <w:kern w:val="2"/>
          <w:sz w:val="30"/>
          <w:szCs w:val="30"/>
        </w:rPr>
      </w:pPr>
      <w:r>
        <w:rPr>
          <w:rFonts w:hint="eastAsia"/>
          <w:kern w:val="2"/>
          <w:sz w:val="30"/>
          <w:szCs w:val="30"/>
        </w:rPr>
        <w:t>每套响应文件须清楚地标明</w:t>
      </w:r>
      <w:r>
        <w:rPr>
          <w:rFonts w:hint="eastAsia"/>
          <w:b/>
          <w:bCs/>
          <w:kern w:val="2"/>
          <w:sz w:val="30"/>
          <w:szCs w:val="30"/>
        </w:rPr>
        <w:t>“正本”或“副本”</w:t>
      </w:r>
      <w:r>
        <w:rPr>
          <w:rFonts w:hint="eastAsia"/>
          <w:kern w:val="2"/>
          <w:sz w:val="30"/>
          <w:szCs w:val="30"/>
        </w:rPr>
        <w:t>。若正本和副本不符，以正本为准。</w:t>
      </w:r>
    </w:p>
    <w:p w:rsidR="00640E5F" w:rsidRDefault="006B3244">
      <w:pPr>
        <w:pStyle w:val="aa"/>
        <w:spacing w:before="0" w:beforeAutospacing="0" w:after="0" w:afterAutospacing="0" w:line="460" w:lineRule="exact"/>
        <w:ind w:firstLineChars="200" w:firstLine="600"/>
        <w:jc w:val="both"/>
        <w:rPr>
          <w:b/>
          <w:bCs/>
          <w:kern w:val="2"/>
          <w:sz w:val="30"/>
          <w:szCs w:val="30"/>
        </w:rPr>
      </w:pPr>
      <w:r>
        <w:rPr>
          <w:rFonts w:hint="eastAsia"/>
          <w:kern w:val="2"/>
          <w:sz w:val="30"/>
          <w:szCs w:val="30"/>
        </w:rPr>
        <w:t>6.2</w:t>
      </w:r>
      <w:r>
        <w:rPr>
          <w:rFonts w:hint="eastAsia"/>
          <w:kern w:val="2"/>
          <w:sz w:val="30"/>
          <w:szCs w:val="30"/>
        </w:rPr>
        <w:t>响应文件的正本必须打印，并按谈判文件的要求</w:t>
      </w:r>
      <w:r>
        <w:rPr>
          <w:rFonts w:hint="eastAsia"/>
          <w:b/>
          <w:bCs/>
          <w:kern w:val="2"/>
          <w:sz w:val="30"/>
          <w:szCs w:val="30"/>
        </w:rPr>
        <w:t>签字、签章</w:t>
      </w:r>
      <w:r>
        <w:rPr>
          <w:rFonts w:hint="eastAsia"/>
          <w:kern w:val="2"/>
          <w:sz w:val="30"/>
          <w:szCs w:val="30"/>
        </w:rPr>
        <w:t>。副本可采用正本的复印件。</w:t>
      </w:r>
      <w:r>
        <w:rPr>
          <w:rFonts w:hint="eastAsia"/>
          <w:b/>
          <w:bCs/>
          <w:kern w:val="2"/>
          <w:sz w:val="30"/>
          <w:szCs w:val="30"/>
        </w:rPr>
        <w:t>响应文件正、副本均须胶装，否则被视为无效响</w:t>
      </w:r>
      <w:r>
        <w:rPr>
          <w:rFonts w:hint="eastAsia"/>
          <w:b/>
          <w:bCs/>
          <w:kern w:val="2"/>
          <w:sz w:val="30"/>
          <w:szCs w:val="30"/>
        </w:rPr>
        <w:t>应文件。</w:t>
      </w:r>
    </w:p>
    <w:p w:rsidR="00640E5F" w:rsidRDefault="006B324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6.3 </w:t>
      </w:r>
      <w:r>
        <w:rPr>
          <w:rFonts w:hint="eastAsia"/>
          <w:kern w:val="2"/>
          <w:sz w:val="30"/>
          <w:szCs w:val="30"/>
        </w:rPr>
        <w:t>响应文件不得涂改和增删，如有修改，必须由响应文件签字人签字或盖章。</w:t>
      </w:r>
    </w:p>
    <w:p w:rsidR="00640E5F" w:rsidRDefault="006B324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6.4 </w:t>
      </w:r>
      <w:r>
        <w:rPr>
          <w:rFonts w:hint="eastAsia"/>
          <w:kern w:val="2"/>
          <w:sz w:val="30"/>
          <w:szCs w:val="30"/>
        </w:rPr>
        <w:t>响应文件因字迹潦草或表达不清所引起的后果由供应商负责。</w:t>
      </w:r>
    </w:p>
    <w:p w:rsidR="00640E5F" w:rsidRDefault="006B3244">
      <w:pPr>
        <w:pStyle w:val="aa"/>
        <w:spacing w:before="0" w:beforeAutospacing="0" w:after="0" w:afterAutospacing="0" w:line="460" w:lineRule="exact"/>
        <w:ind w:firstLineChars="200" w:firstLine="600"/>
        <w:jc w:val="both"/>
        <w:rPr>
          <w:b/>
          <w:bCs/>
          <w:kern w:val="2"/>
          <w:sz w:val="30"/>
          <w:szCs w:val="30"/>
        </w:rPr>
      </w:pPr>
      <w:r>
        <w:rPr>
          <w:rFonts w:hint="eastAsia"/>
          <w:kern w:val="2"/>
          <w:sz w:val="30"/>
          <w:szCs w:val="30"/>
        </w:rPr>
        <w:t>6.5</w:t>
      </w:r>
      <w:r>
        <w:rPr>
          <w:rFonts w:hint="eastAsia"/>
          <w:kern w:val="2"/>
          <w:sz w:val="30"/>
          <w:szCs w:val="30"/>
        </w:rPr>
        <w:t>谈判保证金凭据复印件须装订在响应文件中</w:t>
      </w:r>
      <w:r>
        <w:rPr>
          <w:rFonts w:hint="eastAsia"/>
          <w:b/>
          <w:bCs/>
          <w:kern w:val="2"/>
          <w:sz w:val="30"/>
          <w:szCs w:val="30"/>
        </w:rPr>
        <w:t>（响应文件正、副本中须附有）。</w:t>
      </w:r>
    </w:p>
    <w:p w:rsidR="00640E5F" w:rsidRDefault="006B3244">
      <w:pPr>
        <w:pStyle w:val="aa"/>
        <w:spacing w:before="0" w:beforeAutospacing="0" w:after="0" w:afterAutospacing="0" w:line="460" w:lineRule="exact"/>
        <w:ind w:firstLineChars="200" w:firstLine="600"/>
        <w:jc w:val="both"/>
        <w:rPr>
          <w:b/>
          <w:sz w:val="32"/>
        </w:rPr>
      </w:pPr>
      <w:r>
        <w:rPr>
          <w:rFonts w:hint="eastAsia"/>
          <w:kern w:val="2"/>
          <w:sz w:val="30"/>
          <w:szCs w:val="30"/>
        </w:rPr>
        <w:t>6.6</w:t>
      </w:r>
      <w:r>
        <w:rPr>
          <w:rFonts w:hint="eastAsia"/>
          <w:kern w:val="2"/>
          <w:sz w:val="30"/>
          <w:szCs w:val="30"/>
        </w:rPr>
        <w:t>供应商必须在规定的截止时间前，将响应文件密封送达指定地点。在响应文件递交截止时间以后送达的响应文件为无效响应文件。</w:t>
      </w:r>
      <w:bookmarkStart w:id="10" w:name="_Toc533775669"/>
    </w:p>
    <w:p w:rsidR="00640E5F" w:rsidRDefault="006B3244">
      <w:pPr>
        <w:pStyle w:val="1"/>
        <w:spacing w:before="240" w:after="240"/>
        <w:jc w:val="center"/>
        <w:rPr>
          <w:b/>
          <w:sz w:val="32"/>
        </w:rPr>
      </w:pPr>
      <w:r>
        <w:rPr>
          <w:rFonts w:hint="eastAsia"/>
          <w:b/>
          <w:sz w:val="32"/>
        </w:rPr>
        <w:t>三、</w:t>
      </w:r>
      <w:bookmarkStart w:id="11" w:name="_Toc533775670"/>
      <w:bookmarkEnd w:id="10"/>
      <w:r>
        <w:rPr>
          <w:rFonts w:hint="eastAsia"/>
          <w:b/>
          <w:sz w:val="32"/>
        </w:rPr>
        <w:t>谈判</w:t>
      </w:r>
      <w:bookmarkEnd w:id="11"/>
    </w:p>
    <w:p w:rsidR="00640E5F" w:rsidRDefault="006B3244">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 xml:space="preserve">1. </w:t>
      </w:r>
      <w:r>
        <w:rPr>
          <w:rFonts w:hint="eastAsia"/>
          <w:b/>
          <w:bCs/>
          <w:kern w:val="2"/>
          <w:sz w:val="30"/>
          <w:szCs w:val="30"/>
        </w:rPr>
        <w:t>谈判程序</w:t>
      </w:r>
    </w:p>
    <w:p w:rsidR="00640E5F" w:rsidRDefault="006B324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lastRenderedPageBreak/>
        <w:t>1</w:t>
      </w:r>
      <w:r>
        <w:rPr>
          <w:rFonts w:hint="eastAsia"/>
          <w:kern w:val="2"/>
          <w:sz w:val="30"/>
          <w:szCs w:val="30"/>
          <w:lang w:val="en-GB"/>
        </w:rPr>
        <w:t>.1</w:t>
      </w:r>
      <w:r>
        <w:rPr>
          <w:rFonts w:hint="eastAsia"/>
          <w:kern w:val="2"/>
          <w:sz w:val="30"/>
          <w:szCs w:val="30"/>
          <w:lang w:val="en-GB"/>
        </w:rPr>
        <w:t>谈判小组对各供应商的谈判响应文件进行初审，并确定谈判内容。</w:t>
      </w:r>
      <w:r>
        <w:rPr>
          <w:rFonts w:hint="eastAsia"/>
          <w:kern w:val="2"/>
          <w:sz w:val="30"/>
          <w:szCs w:val="30"/>
        </w:rPr>
        <w:t>谈判响应文件的初审分为</w:t>
      </w:r>
    </w:p>
    <w:p w:rsidR="00640E5F" w:rsidRDefault="006B324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lang w:val="en-GB"/>
        </w:rPr>
        <w:t>（</w:t>
      </w:r>
      <w:r>
        <w:rPr>
          <w:rFonts w:hint="eastAsia"/>
          <w:kern w:val="2"/>
          <w:sz w:val="30"/>
          <w:szCs w:val="30"/>
          <w:lang w:val="en-GB"/>
        </w:rPr>
        <w:t>1</w:t>
      </w:r>
      <w:r>
        <w:rPr>
          <w:rFonts w:hint="eastAsia"/>
          <w:kern w:val="2"/>
          <w:sz w:val="30"/>
          <w:szCs w:val="30"/>
          <w:lang w:val="en-GB"/>
        </w:rPr>
        <w:t>）资格性检查。依据法律法规和谈判</w:t>
      </w:r>
      <w:r>
        <w:rPr>
          <w:rFonts w:hint="eastAsia"/>
          <w:kern w:val="2"/>
          <w:sz w:val="30"/>
          <w:szCs w:val="30"/>
        </w:rPr>
        <w:t>文件“响应文件格式”的规定，对响应文件中的资格证明文件进行审查，以确定供应商是否具备参加谈判资格。</w:t>
      </w:r>
    </w:p>
    <w:p w:rsidR="00640E5F" w:rsidRDefault="006B3244">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lang w:val="en-GB"/>
        </w:rPr>
        <w:t>（</w:t>
      </w:r>
      <w:r>
        <w:rPr>
          <w:rFonts w:hint="eastAsia"/>
          <w:kern w:val="2"/>
          <w:sz w:val="30"/>
          <w:szCs w:val="30"/>
          <w:lang w:val="en-GB"/>
        </w:rPr>
        <w:t>2</w:t>
      </w:r>
      <w:r>
        <w:rPr>
          <w:rFonts w:hint="eastAsia"/>
          <w:kern w:val="2"/>
          <w:sz w:val="30"/>
          <w:szCs w:val="30"/>
          <w:lang w:val="en-GB"/>
        </w:rPr>
        <w:t>）符合性检查。依据谈判文件的规定，从响应文件的有效性、完整性和对谈判文件的响应程度进行审查，以确定是否对谈判文件的实质性要求做出响应。</w:t>
      </w:r>
    </w:p>
    <w:p w:rsidR="00640E5F" w:rsidRDefault="006B3244">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1</w:t>
      </w:r>
      <w:r>
        <w:rPr>
          <w:rFonts w:hint="eastAsia"/>
          <w:kern w:val="2"/>
          <w:sz w:val="30"/>
          <w:szCs w:val="30"/>
          <w:lang w:val="en-GB"/>
        </w:rPr>
        <w:t>.</w:t>
      </w:r>
      <w:r>
        <w:rPr>
          <w:rFonts w:hint="eastAsia"/>
          <w:kern w:val="2"/>
          <w:sz w:val="30"/>
          <w:szCs w:val="30"/>
        </w:rPr>
        <w:t>2</w:t>
      </w:r>
      <w:r>
        <w:rPr>
          <w:rFonts w:hint="eastAsia"/>
          <w:kern w:val="2"/>
          <w:sz w:val="30"/>
          <w:szCs w:val="30"/>
          <w:lang w:val="en-GB"/>
        </w:rPr>
        <w:t>初审出现下列情况者，响应文件被视为无效</w:t>
      </w:r>
    </w:p>
    <w:p w:rsidR="00640E5F" w:rsidRDefault="006B3244">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1</w:t>
      </w:r>
      <w:r>
        <w:rPr>
          <w:rFonts w:hint="eastAsia"/>
          <w:kern w:val="2"/>
          <w:sz w:val="30"/>
          <w:szCs w:val="30"/>
        </w:rPr>
        <w:t>）</w:t>
      </w:r>
      <w:r>
        <w:rPr>
          <w:rFonts w:hint="eastAsia"/>
          <w:kern w:val="2"/>
          <w:sz w:val="30"/>
          <w:szCs w:val="30"/>
          <w:lang w:val="en-GB"/>
        </w:rPr>
        <w:t>未提交谈判响应书；</w:t>
      </w:r>
    </w:p>
    <w:p w:rsidR="00640E5F" w:rsidRDefault="006B3244">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2</w:t>
      </w:r>
      <w:r>
        <w:rPr>
          <w:rFonts w:hint="eastAsia"/>
          <w:kern w:val="2"/>
          <w:sz w:val="30"/>
          <w:szCs w:val="30"/>
        </w:rPr>
        <w:t>）未提交报价表；</w:t>
      </w:r>
    </w:p>
    <w:p w:rsidR="00640E5F" w:rsidRDefault="006B3244">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3</w:t>
      </w:r>
      <w:r>
        <w:rPr>
          <w:rFonts w:hint="eastAsia"/>
          <w:kern w:val="2"/>
          <w:sz w:val="30"/>
          <w:szCs w:val="30"/>
        </w:rPr>
        <w:t>）</w:t>
      </w:r>
      <w:r>
        <w:rPr>
          <w:rFonts w:hint="eastAsia"/>
          <w:kern w:val="2"/>
          <w:sz w:val="30"/>
          <w:szCs w:val="30"/>
          <w:lang w:val="en-GB"/>
        </w:rPr>
        <w:t>未提供谈判保证金或金额不足，谈判保证金形式不符合谈判文件要求的；</w:t>
      </w:r>
    </w:p>
    <w:p w:rsidR="00640E5F" w:rsidRDefault="006B3244">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4</w:t>
      </w:r>
      <w:r>
        <w:rPr>
          <w:rFonts w:hint="eastAsia"/>
          <w:kern w:val="2"/>
          <w:sz w:val="30"/>
          <w:szCs w:val="30"/>
        </w:rPr>
        <w:t>）</w:t>
      </w:r>
      <w:r>
        <w:rPr>
          <w:rFonts w:hint="eastAsia"/>
          <w:kern w:val="2"/>
          <w:sz w:val="30"/>
          <w:szCs w:val="30"/>
          <w:lang w:val="en-GB"/>
        </w:rPr>
        <w:t>未按谈判</w:t>
      </w:r>
      <w:r>
        <w:rPr>
          <w:rFonts w:hint="eastAsia"/>
          <w:kern w:val="2"/>
          <w:sz w:val="30"/>
          <w:szCs w:val="30"/>
        </w:rPr>
        <w:t>文件“</w:t>
      </w:r>
      <w:r>
        <w:rPr>
          <w:rFonts w:hint="eastAsia"/>
          <w:kern w:val="2"/>
          <w:sz w:val="30"/>
          <w:szCs w:val="30"/>
        </w:rPr>
        <w:t xml:space="preserve"> </w:t>
      </w:r>
      <w:r>
        <w:rPr>
          <w:rFonts w:hint="eastAsia"/>
          <w:kern w:val="2"/>
          <w:sz w:val="30"/>
          <w:szCs w:val="30"/>
        </w:rPr>
        <w:t>响应文件格式</w:t>
      </w:r>
      <w:r>
        <w:rPr>
          <w:rFonts w:hint="eastAsia"/>
          <w:kern w:val="2"/>
          <w:sz w:val="30"/>
          <w:szCs w:val="30"/>
        </w:rPr>
        <w:t>8</w:t>
      </w:r>
      <w:r>
        <w:rPr>
          <w:rFonts w:hint="eastAsia"/>
          <w:kern w:val="2"/>
          <w:sz w:val="30"/>
          <w:szCs w:val="30"/>
        </w:rPr>
        <w:t>”的规定提供</w:t>
      </w:r>
      <w:r>
        <w:rPr>
          <w:rFonts w:hint="eastAsia"/>
          <w:kern w:val="2"/>
          <w:sz w:val="30"/>
          <w:szCs w:val="30"/>
          <w:lang w:val="en-GB"/>
        </w:rPr>
        <w:t>资格、资信证明文件的；</w:t>
      </w:r>
    </w:p>
    <w:p w:rsidR="00640E5F" w:rsidRDefault="006B324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w:t>
      </w:r>
      <w:r>
        <w:rPr>
          <w:rFonts w:hint="eastAsia"/>
          <w:kern w:val="2"/>
          <w:sz w:val="30"/>
          <w:szCs w:val="30"/>
        </w:rPr>
        <w:t>）未按谈判文件要求签字、签章的，或签字（签章）人无法定代表人有效委托的；</w:t>
      </w:r>
    </w:p>
    <w:p w:rsidR="00640E5F" w:rsidRDefault="006B3244">
      <w:pPr>
        <w:pStyle w:val="aa"/>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6</w:t>
      </w:r>
      <w:r>
        <w:rPr>
          <w:rFonts w:hint="eastAsia"/>
          <w:color w:val="auto"/>
          <w:kern w:val="2"/>
          <w:sz w:val="30"/>
          <w:szCs w:val="30"/>
        </w:rPr>
        <w:t>）谈判文件规定为国产产品，提供进口产品参加谈判的。</w:t>
      </w:r>
    </w:p>
    <w:p w:rsidR="00640E5F" w:rsidRDefault="006B3244">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7</w:t>
      </w:r>
      <w:r>
        <w:rPr>
          <w:rFonts w:hint="eastAsia"/>
          <w:kern w:val="2"/>
          <w:sz w:val="30"/>
          <w:szCs w:val="30"/>
        </w:rPr>
        <w:t>）</w:t>
      </w:r>
      <w:r>
        <w:rPr>
          <w:rFonts w:hint="eastAsia"/>
          <w:kern w:val="2"/>
          <w:sz w:val="30"/>
          <w:szCs w:val="30"/>
          <w:lang w:val="en-GB"/>
        </w:rPr>
        <w:t>技术文件技术规格中的响应与事实不符或虚假响应的；</w:t>
      </w:r>
    </w:p>
    <w:p w:rsidR="00640E5F" w:rsidRDefault="006B324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8</w:t>
      </w:r>
      <w:r>
        <w:rPr>
          <w:rFonts w:hint="eastAsia"/>
          <w:kern w:val="2"/>
          <w:sz w:val="30"/>
          <w:szCs w:val="30"/>
        </w:rPr>
        <w:t>）首次报价超过了采购项目预算或最高限价的；</w:t>
      </w:r>
    </w:p>
    <w:p w:rsidR="00640E5F" w:rsidRDefault="006B3244">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9</w:t>
      </w:r>
      <w:r>
        <w:rPr>
          <w:rFonts w:hint="eastAsia"/>
          <w:kern w:val="2"/>
          <w:sz w:val="30"/>
          <w:szCs w:val="30"/>
        </w:rPr>
        <w:t>）谈判文件规定的其他响应无效条款。</w:t>
      </w:r>
    </w:p>
    <w:p w:rsidR="00640E5F" w:rsidRDefault="006B324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1.3</w:t>
      </w:r>
      <w:r>
        <w:rPr>
          <w:rFonts w:hint="eastAsia"/>
          <w:kern w:val="2"/>
          <w:sz w:val="30"/>
          <w:szCs w:val="30"/>
        </w:rPr>
        <w:t>谈判</w:t>
      </w:r>
      <w:r>
        <w:rPr>
          <w:rFonts w:hint="eastAsia"/>
          <w:kern w:val="2"/>
          <w:sz w:val="30"/>
          <w:szCs w:val="30"/>
        </w:rPr>
        <w:t xml:space="preserve"> </w:t>
      </w:r>
    </w:p>
    <w:p w:rsidR="00640E5F" w:rsidRDefault="006B3244">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lang w:val="en-GB"/>
        </w:rPr>
        <w:t>按照</w:t>
      </w:r>
      <w:r>
        <w:rPr>
          <w:rFonts w:hint="eastAsia"/>
          <w:color w:val="FF0000"/>
          <w:kern w:val="2"/>
          <w:sz w:val="30"/>
          <w:szCs w:val="30"/>
          <w:lang w:val="en-GB"/>
        </w:rPr>
        <w:t>抽签顺序</w:t>
      </w:r>
      <w:r>
        <w:rPr>
          <w:rFonts w:hint="eastAsia"/>
          <w:kern w:val="2"/>
          <w:sz w:val="30"/>
          <w:szCs w:val="30"/>
          <w:lang w:val="en-GB"/>
        </w:rPr>
        <w:t>，谈判小组所有成员集中与单一供应商分别就符合采购需求、质量和服务等进行谈判，并了解其报价组成情况。谈判中，谈判的任何一方不得透露与谈判有关的其他供应商的技术资料、价格和其他信息。</w:t>
      </w:r>
    </w:p>
    <w:p w:rsidR="00640E5F" w:rsidRDefault="006B3244">
      <w:pPr>
        <w:pStyle w:val="aa"/>
        <w:spacing w:before="0" w:beforeAutospacing="0" w:after="0" w:afterAutospacing="0" w:line="460" w:lineRule="exact"/>
        <w:ind w:firstLineChars="200" w:firstLine="600"/>
        <w:jc w:val="both"/>
      </w:pPr>
      <w:r>
        <w:rPr>
          <w:rFonts w:hint="eastAsia"/>
          <w:kern w:val="2"/>
          <w:sz w:val="30"/>
          <w:szCs w:val="30"/>
        </w:rPr>
        <w:t>1.4</w:t>
      </w:r>
      <w:r>
        <w:rPr>
          <w:rFonts w:hint="eastAsia"/>
          <w:kern w:val="2"/>
          <w:sz w:val="30"/>
          <w:szCs w:val="30"/>
        </w:rPr>
        <w:t>谈判文件修正</w:t>
      </w:r>
    </w:p>
    <w:p w:rsidR="00640E5F" w:rsidRDefault="006B3244">
      <w:pPr>
        <w:tabs>
          <w:tab w:val="left" w:pos="837"/>
        </w:tabs>
        <w:ind w:firstLineChars="200" w:firstLine="600"/>
        <w:jc w:val="left"/>
      </w:pPr>
      <w:r>
        <w:rPr>
          <w:rFonts w:hint="eastAsia"/>
          <w:sz w:val="30"/>
          <w:szCs w:val="30"/>
        </w:rPr>
        <w:t>（</w:t>
      </w:r>
      <w:r>
        <w:rPr>
          <w:rFonts w:hint="eastAsia"/>
          <w:sz w:val="30"/>
          <w:szCs w:val="30"/>
        </w:rPr>
        <w:t>1</w:t>
      </w:r>
      <w:r>
        <w:rPr>
          <w:rFonts w:hint="eastAsia"/>
          <w:sz w:val="30"/>
          <w:szCs w:val="30"/>
        </w:rPr>
        <w:t>）在谈判过程中，谈判小组可以根据谈判文件和谈判情况实质性变动</w:t>
      </w:r>
    </w:p>
    <w:p w:rsidR="00640E5F" w:rsidRDefault="006B3244">
      <w:pPr>
        <w:pStyle w:val="aa"/>
        <w:spacing w:before="0" w:beforeAutospacing="0" w:after="0" w:afterAutospacing="0" w:line="460" w:lineRule="exact"/>
        <w:jc w:val="both"/>
        <w:rPr>
          <w:kern w:val="2"/>
          <w:sz w:val="30"/>
          <w:szCs w:val="30"/>
        </w:rPr>
      </w:pPr>
      <w:r>
        <w:rPr>
          <w:rFonts w:hint="eastAsia"/>
          <w:kern w:val="2"/>
          <w:sz w:val="30"/>
          <w:szCs w:val="30"/>
        </w:rPr>
        <w:t>采购需求中的技术、服务要求以及合同草案条款，但不得变动谈判文件中的其他内容。实质性变动的内容，须经采购人代表确认。</w:t>
      </w:r>
    </w:p>
    <w:p w:rsidR="00640E5F" w:rsidRDefault="006B324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lastRenderedPageBreak/>
        <w:t>（</w:t>
      </w:r>
      <w:r>
        <w:rPr>
          <w:rFonts w:hint="eastAsia"/>
          <w:kern w:val="2"/>
          <w:sz w:val="30"/>
          <w:szCs w:val="30"/>
        </w:rPr>
        <w:t>2</w:t>
      </w:r>
      <w:r>
        <w:rPr>
          <w:rFonts w:hint="eastAsia"/>
          <w:kern w:val="2"/>
          <w:sz w:val="30"/>
          <w:szCs w:val="30"/>
        </w:rPr>
        <w:t>）对谈判文件做出的实质性变动是谈判文件的有效组成部分，谈判小组应当及时以书面形式同时通知所有参加谈判的供应商。</w:t>
      </w:r>
    </w:p>
    <w:p w:rsidR="00640E5F" w:rsidRDefault="006B324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w:t>
      </w:r>
      <w:r>
        <w:rPr>
          <w:rFonts w:hint="eastAsia"/>
          <w:kern w:val="2"/>
          <w:sz w:val="30"/>
          <w:szCs w:val="30"/>
        </w:rPr>
        <w:t>3</w:t>
      </w:r>
      <w:r>
        <w:rPr>
          <w:rFonts w:hint="eastAsia"/>
          <w:kern w:val="2"/>
          <w:sz w:val="30"/>
          <w:szCs w:val="30"/>
        </w:rPr>
        <w:t>）供应商按照谈判文件的变动情况和谈判小组的要求重新提交响应文件，并由其法定代表人或授权代表签字或者加盖公章。</w:t>
      </w:r>
    </w:p>
    <w:p w:rsidR="00640E5F" w:rsidRDefault="006B324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w:t>
      </w:r>
      <w:r>
        <w:rPr>
          <w:rFonts w:hint="eastAsia"/>
          <w:kern w:val="2"/>
          <w:sz w:val="30"/>
          <w:szCs w:val="30"/>
        </w:rPr>
        <w:t>4</w:t>
      </w:r>
      <w:r>
        <w:rPr>
          <w:rFonts w:hint="eastAsia"/>
          <w:kern w:val="2"/>
          <w:sz w:val="30"/>
          <w:szCs w:val="30"/>
        </w:rPr>
        <w:t>）谈判小组就修正后的响应文件与响应供应商分别进行谈判。采购人对谈判过程和谈判内容作记录，谈判小组</w:t>
      </w:r>
      <w:r>
        <w:rPr>
          <w:rFonts w:hint="eastAsia"/>
          <w:kern w:val="2"/>
          <w:sz w:val="30"/>
          <w:szCs w:val="30"/>
        </w:rPr>
        <w:t>召集人和响应供应商在记录上签字确认。谈判小组可以根据情况进行三轮谈判。第三轮谈判为最终的谈判。</w:t>
      </w:r>
    </w:p>
    <w:p w:rsidR="00640E5F" w:rsidRDefault="006B3244">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2.</w:t>
      </w:r>
      <w:r>
        <w:rPr>
          <w:rFonts w:hint="eastAsia"/>
          <w:b/>
          <w:bCs/>
          <w:kern w:val="2"/>
          <w:sz w:val="30"/>
          <w:szCs w:val="30"/>
        </w:rPr>
        <w:t>错误修正</w:t>
      </w:r>
    </w:p>
    <w:p w:rsidR="00640E5F" w:rsidRDefault="006B324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2.1</w:t>
      </w:r>
      <w:r>
        <w:rPr>
          <w:rFonts w:hint="eastAsia"/>
          <w:kern w:val="2"/>
          <w:sz w:val="30"/>
          <w:szCs w:val="30"/>
        </w:rPr>
        <w:t>二次报价（最终报价）的大写金额和小写金额不一致的，以大写金额为准；</w:t>
      </w:r>
    </w:p>
    <w:p w:rsidR="00640E5F" w:rsidRDefault="006B324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2.2</w:t>
      </w:r>
      <w:r>
        <w:rPr>
          <w:rFonts w:hint="eastAsia"/>
          <w:kern w:val="2"/>
          <w:sz w:val="30"/>
          <w:szCs w:val="30"/>
        </w:rPr>
        <w:t>单价金额小数点有明显错位的，应以总价为准，并修改单价；</w:t>
      </w:r>
    </w:p>
    <w:p w:rsidR="00640E5F" w:rsidRDefault="006B324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2.3</w:t>
      </w:r>
      <w:r>
        <w:rPr>
          <w:rFonts w:hint="eastAsia"/>
          <w:kern w:val="2"/>
          <w:sz w:val="30"/>
          <w:szCs w:val="30"/>
        </w:rPr>
        <w:t>总价金额与按单价汇总金额不一致的，以单价金额计算结果为准。</w:t>
      </w:r>
    </w:p>
    <w:p w:rsidR="00640E5F" w:rsidRDefault="006B3244">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3.</w:t>
      </w:r>
      <w:r>
        <w:rPr>
          <w:rFonts w:hint="eastAsia"/>
          <w:b/>
          <w:bCs/>
          <w:kern w:val="2"/>
          <w:sz w:val="30"/>
          <w:szCs w:val="30"/>
        </w:rPr>
        <w:t>最后报价</w:t>
      </w:r>
    </w:p>
    <w:p w:rsidR="00640E5F" w:rsidRDefault="006B324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w:t>
      </w:r>
      <w:r>
        <w:rPr>
          <w:rFonts w:hint="eastAsia"/>
          <w:kern w:val="2"/>
          <w:sz w:val="30"/>
          <w:szCs w:val="30"/>
        </w:rPr>
        <w:t>1</w:t>
      </w:r>
      <w:r>
        <w:rPr>
          <w:rFonts w:hint="eastAsia"/>
          <w:kern w:val="2"/>
          <w:sz w:val="30"/>
          <w:szCs w:val="30"/>
        </w:rPr>
        <w:t>）谈判结束后，谈判小组要求所有继续参加谈判的供应商在规定时间内提交最后报价，提交最后报价的供应商不得少于</w:t>
      </w:r>
      <w:r>
        <w:rPr>
          <w:rFonts w:hint="eastAsia"/>
          <w:kern w:val="2"/>
          <w:sz w:val="30"/>
          <w:szCs w:val="30"/>
        </w:rPr>
        <w:t>3</w:t>
      </w:r>
      <w:r>
        <w:rPr>
          <w:rFonts w:hint="eastAsia"/>
          <w:kern w:val="2"/>
          <w:sz w:val="30"/>
          <w:szCs w:val="30"/>
        </w:rPr>
        <w:t>家；最后报价超过了采购项目预算或最高限价的，</w:t>
      </w:r>
      <w:r>
        <w:rPr>
          <w:rFonts w:hint="eastAsia"/>
          <w:kern w:val="2"/>
          <w:sz w:val="30"/>
          <w:szCs w:val="30"/>
          <w:lang w:val="en-GB"/>
        </w:rPr>
        <w:t>被视为无效。</w:t>
      </w:r>
    </w:p>
    <w:p w:rsidR="00640E5F" w:rsidRDefault="006B324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w:t>
      </w:r>
      <w:r>
        <w:rPr>
          <w:rFonts w:hint="eastAsia"/>
          <w:kern w:val="2"/>
          <w:sz w:val="30"/>
          <w:szCs w:val="30"/>
        </w:rPr>
        <w:t>2</w:t>
      </w:r>
      <w:r>
        <w:rPr>
          <w:rFonts w:hint="eastAsia"/>
          <w:kern w:val="2"/>
          <w:sz w:val="30"/>
          <w:szCs w:val="30"/>
        </w:rPr>
        <w:t>）最后报价是供</w:t>
      </w:r>
      <w:r>
        <w:rPr>
          <w:rFonts w:hint="eastAsia"/>
          <w:kern w:val="2"/>
          <w:sz w:val="30"/>
          <w:szCs w:val="30"/>
        </w:rPr>
        <w:t>应商响应文件的有效组成部分。</w:t>
      </w:r>
    </w:p>
    <w:p w:rsidR="00640E5F" w:rsidRDefault="006B3244">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lang w:val="en-GB"/>
        </w:rPr>
        <w:t>（</w:t>
      </w:r>
      <w:r>
        <w:rPr>
          <w:rFonts w:hint="eastAsia"/>
          <w:kern w:val="2"/>
          <w:sz w:val="30"/>
          <w:szCs w:val="30"/>
          <w:lang w:val="en-GB"/>
        </w:rPr>
        <w:t>3</w:t>
      </w:r>
      <w:r>
        <w:rPr>
          <w:rFonts w:hint="eastAsia"/>
          <w:kern w:val="2"/>
          <w:sz w:val="30"/>
          <w:szCs w:val="30"/>
          <w:lang w:val="en-GB"/>
        </w:rPr>
        <w:t>）最后报价如未作分项报价的，其分项报价则按总报价的降价比例计算。</w:t>
      </w:r>
    </w:p>
    <w:p w:rsidR="00640E5F" w:rsidRDefault="006B324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lang w:val="en-GB"/>
        </w:rPr>
        <w:t>（</w:t>
      </w:r>
      <w:r>
        <w:rPr>
          <w:rFonts w:hint="eastAsia"/>
          <w:kern w:val="2"/>
          <w:sz w:val="30"/>
          <w:szCs w:val="30"/>
          <w:lang w:val="en-GB"/>
        </w:rPr>
        <w:t>4</w:t>
      </w:r>
      <w:r>
        <w:rPr>
          <w:rFonts w:hint="eastAsia"/>
          <w:kern w:val="2"/>
          <w:sz w:val="30"/>
          <w:szCs w:val="30"/>
          <w:lang w:val="en-GB"/>
        </w:rPr>
        <w:t>）</w:t>
      </w:r>
      <w:r>
        <w:rPr>
          <w:rFonts w:hint="eastAsia"/>
          <w:kern w:val="2"/>
          <w:sz w:val="30"/>
          <w:szCs w:val="30"/>
        </w:rPr>
        <w:t>若没有对采购需求中的技术、服务要求以及合同草案条款做实质性修改或对采购需求中的</w:t>
      </w:r>
      <w:r>
        <w:rPr>
          <w:rFonts w:hint="eastAsia"/>
          <w:kern w:val="2"/>
          <w:sz w:val="30"/>
          <w:szCs w:val="30"/>
        </w:rPr>
        <w:t xml:space="preserve"> </w:t>
      </w:r>
      <w:r>
        <w:rPr>
          <w:rFonts w:hint="eastAsia"/>
          <w:kern w:val="2"/>
          <w:sz w:val="30"/>
          <w:szCs w:val="30"/>
        </w:rPr>
        <w:t>技术、服务要求以及合同草案条款进行了实质性修改，但没有提高要求，最后报价不得高于上一轮报价；否则，视为无效响应。</w:t>
      </w:r>
    </w:p>
    <w:p w:rsidR="00640E5F" w:rsidRDefault="006B324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w:t>
      </w:r>
      <w:r>
        <w:rPr>
          <w:rFonts w:hint="eastAsia"/>
          <w:kern w:val="2"/>
          <w:sz w:val="30"/>
          <w:szCs w:val="30"/>
        </w:rPr>
        <w:t>5</w:t>
      </w:r>
      <w:r>
        <w:rPr>
          <w:rFonts w:hint="eastAsia"/>
          <w:kern w:val="2"/>
          <w:sz w:val="30"/>
          <w:szCs w:val="30"/>
        </w:rPr>
        <w:t>）未在规定时间内提交最后报价或最后报价不符合谈判文件要求的；视为无效响应。</w:t>
      </w:r>
    </w:p>
    <w:p w:rsidR="00640E5F" w:rsidRDefault="006B3244">
      <w:pPr>
        <w:pStyle w:val="aa"/>
        <w:spacing w:before="0" w:beforeAutospacing="0" w:after="0" w:afterAutospacing="0" w:line="460" w:lineRule="exact"/>
        <w:ind w:firstLineChars="200" w:firstLine="602"/>
        <w:jc w:val="both"/>
        <w:rPr>
          <w:b/>
          <w:bCs/>
          <w:kern w:val="2"/>
          <w:sz w:val="30"/>
          <w:szCs w:val="30"/>
        </w:rPr>
      </w:pPr>
      <w:bookmarkStart w:id="12" w:name="_Toc376848253"/>
      <w:r>
        <w:rPr>
          <w:rFonts w:hint="eastAsia"/>
          <w:b/>
          <w:bCs/>
          <w:kern w:val="2"/>
          <w:sz w:val="30"/>
          <w:szCs w:val="30"/>
        </w:rPr>
        <w:t>4.</w:t>
      </w:r>
      <w:r>
        <w:rPr>
          <w:rFonts w:hint="eastAsia"/>
          <w:b/>
          <w:bCs/>
          <w:kern w:val="2"/>
          <w:sz w:val="30"/>
          <w:szCs w:val="30"/>
        </w:rPr>
        <w:t>终止谈判采购活动的情形</w:t>
      </w:r>
    </w:p>
    <w:p w:rsidR="00640E5F" w:rsidRDefault="006B3244">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lang w:val="en-GB"/>
        </w:rPr>
        <w:t>出现下列情形之一的，终止谈判采购活动</w:t>
      </w:r>
    </w:p>
    <w:p w:rsidR="00640E5F" w:rsidRDefault="006B324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w:t>
      </w:r>
      <w:r>
        <w:rPr>
          <w:rFonts w:hint="eastAsia"/>
          <w:kern w:val="2"/>
          <w:sz w:val="30"/>
          <w:szCs w:val="30"/>
        </w:rPr>
        <w:t>1</w:t>
      </w:r>
      <w:r>
        <w:rPr>
          <w:rFonts w:hint="eastAsia"/>
          <w:kern w:val="2"/>
          <w:sz w:val="30"/>
          <w:szCs w:val="30"/>
        </w:rPr>
        <w:t>）因情况变化，不再符合规定的谈判采购方式适用情形的；</w:t>
      </w:r>
    </w:p>
    <w:p w:rsidR="00640E5F" w:rsidRDefault="006B324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w:t>
      </w:r>
      <w:r>
        <w:rPr>
          <w:rFonts w:hint="eastAsia"/>
          <w:kern w:val="2"/>
          <w:sz w:val="30"/>
          <w:szCs w:val="30"/>
        </w:rPr>
        <w:t>2</w:t>
      </w:r>
      <w:r>
        <w:rPr>
          <w:rFonts w:hint="eastAsia"/>
          <w:kern w:val="2"/>
          <w:sz w:val="30"/>
          <w:szCs w:val="30"/>
        </w:rPr>
        <w:t>）出现影响采购公正的违法、违规行为的。</w:t>
      </w:r>
    </w:p>
    <w:p w:rsidR="00640E5F" w:rsidRDefault="006B324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w:t>
      </w:r>
      <w:r>
        <w:rPr>
          <w:rFonts w:hint="eastAsia"/>
          <w:kern w:val="2"/>
          <w:sz w:val="30"/>
          <w:szCs w:val="30"/>
        </w:rPr>
        <w:t>3</w:t>
      </w:r>
      <w:r>
        <w:rPr>
          <w:rFonts w:hint="eastAsia"/>
          <w:kern w:val="2"/>
          <w:sz w:val="30"/>
          <w:szCs w:val="30"/>
        </w:rPr>
        <w:t>）在采购过程中符合竞争要求的供应商或者报价未超过采购预算的供应商不足</w:t>
      </w:r>
      <w:r>
        <w:rPr>
          <w:rFonts w:hint="eastAsia"/>
          <w:kern w:val="2"/>
          <w:sz w:val="30"/>
          <w:szCs w:val="30"/>
        </w:rPr>
        <w:t>3</w:t>
      </w:r>
      <w:r>
        <w:rPr>
          <w:rFonts w:hint="eastAsia"/>
          <w:kern w:val="2"/>
          <w:sz w:val="30"/>
          <w:szCs w:val="30"/>
        </w:rPr>
        <w:t>家的。</w:t>
      </w:r>
      <w:bookmarkStart w:id="13" w:name="_Toc377297026"/>
    </w:p>
    <w:bookmarkEnd w:id="13"/>
    <w:p w:rsidR="00640E5F" w:rsidRDefault="006B3244">
      <w:pPr>
        <w:pStyle w:val="aa"/>
        <w:spacing w:before="0" w:beforeAutospacing="0" w:after="0" w:afterAutospacing="0" w:line="460" w:lineRule="exact"/>
        <w:ind w:firstLineChars="200" w:firstLine="602"/>
        <w:jc w:val="both"/>
        <w:rPr>
          <w:color w:val="auto"/>
          <w:kern w:val="2"/>
          <w:sz w:val="30"/>
          <w:szCs w:val="30"/>
          <w:lang w:val="en-GB"/>
        </w:rPr>
      </w:pPr>
      <w:r>
        <w:rPr>
          <w:rFonts w:hint="eastAsia"/>
          <w:b/>
          <w:bCs/>
          <w:kern w:val="2"/>
          <w:sz w:val="30"/>
          <w:szCs w:val="30"/>
        </w:rPr>
        <w:lastRenderedPageBreak/>
        <w:t>5.</w:t>
      </w:r>
      <w:r>
        <w:rPr>
          <w:rFonts w:hint="eastAsia"/>
          <w:b/>
          <w:bCs/>
          <w:kern w:val="2"/>
          <w:sz w:val="30"/>
          <w:szCs w:val="30"/>
        </w:rPr>
        <w:t>推荐成交候选供应商方法：</w:t>
      </w:r>
      <w:r>
        <w:rPr>
          <w:rFonts w:hint="eastAsia"/>
          <w:kern w:val="2"/>
          <w:sz w:val="30"/>
          <w:szCs w:val="30"/>
          <w:lang w:val="en-GB"/>
        </w:rPr>
        <w:t>谈判小组从质量和服务均能满足采购文件实质性响应要求的供应商中，按照最后报价由低到高的</w:t>
      </w:r>
      <w:r>
        <w:rPr>
          <w:rFonts w:hint="eastAsia"/>
          <w:color w:val="auto"/>
          <w:kern w:val="2"/>
          <w:sz w:val="30"/>
          <w:szCs w:val="30"/>
          <w:lang w:val="en-GB"/>
        </w:rPr>
        <w:t>顺序提出</w:t>
      </w:r>
      <w:r>
        <w:rPr>
          <w:rFonts w:hint="eastAsia"/>
          <w:color w:val="auto"/>
          <w:kern w:val="2"/>
          <w:sz w:val="30"/>
          <w:szCs w:val="30"/>
        </w:rPr>
        <w:t>1</w:t>
      </w:r>
      <w:r>
        <w:rPr>
          <w:rFonts w:hint="eastAsia"/>
          <w:color w:val="auto"/>
          <w:kern w:val="2"/>
          <w:sz w:val="30"/>
          <w:szCs w:val="30"/>
          <w:lang w:val="en-GB"/>
        </w:rPr>
        <w:t>名成交候选人，并编写评审报告。</w:t>
      </w:r>
    </w:p>
    <w:p w:rsidR="00640E5F" w:rsidRDefault="006B3244">
      <w:pPr>
        <w:pStyle w:val="aa"/>
        <w:spacing w:before="0" w:beforeAutospacing="0" w:after="0" w:afterAutospacing="0" w:line="460" w:lineRule="exact"/>
        <w:ind w:firstLineChars="200" w:firstLine="602"/>
        <w:jc w:val="both"/>
        <w:rPr>
          <w:b/>
          <w:bCs/>
          <w:kern w:val="2"/>
          <w:sz w:val="30"/>
          <w:szCs w:val="30"/>
        </w:rPr>
      </w:pPr>
      <w:bookmarkStart w:id="14" w:name="_Toc286758340"/>
      <w:bookmarkEnd w:id="12"/>
      <w:r>
        <w:rPr>
          <w:rFonts w:hint="eastAsia"/>
          <w:b/>
          <w:bCs/>
          <w:kern w:val="2"/>
          <w:sz w:val="30"/>
          <w:szCs w:val="30"/>
        </w:rPr>
        <w:t xml:space="preserve">6. </w:t>
      </w:r>
      <w:bookmarkEnd w:id="14"/>
      <w:r>
        <w:rPr>
          <w:rFonts w:hint="eastAsia"/>
          <w:b/>
          <w:bCs/>
          <w:kern w:val="2"/>
          <w:sz w:val="30"/>
          <w:szCs w:val="30"/>
        </w:rPr>
        <w:t>成交结果公告</w:t>
      </w:r>
    </w:p>
    <w:p w:rsidR="00640E5F" w:rsidRDefault="006B3244">
      <w:pPr>
        <w:spacing w:line="440" w:lineRule="atLeast"/>
        <w:ind w:firstLineChars="200" w:firstLine="600"/>
        <w:rPr>
          <w:rFonts w:ascii="宋体" w:hAnsi="宋体" w:cs="宋体"/>
          <w:sz w:val="30"/>
          <w:szCs w:val="30"/>
        </w:rPr>
      </w:pPr>
      <w:r>
        <w:rPr>
          <w:rFonts w:ascii="宋体" w:hAnsi="宋体" w:cs="宋体" w:hint="eastAsia"/>
          <w:sz w:val="30"/>
          <w:szCs w:val="30"/>
        </w:rPr>
        <w:t>成交供应商确定后，赣州市人民医院网上公告成交结果，公告期限为</w:t>
      </w:r>
      <w:r>
        <w:rPr>
          <w:rFonts w:ascii="宋体" w:hAnsi="宋体" w:cs="宋体" w:hint="eastAsia"/>
          <w:sz w:val="30"/>
          <w:szCs w:val="30"/>
        </w:rPr>
        <w:t>1</w:t>
      </w:r>
      <w:r>
        <w:rPr>
          <w:rFonts w:ascii="宋体" w:hAnsi="宋体" w:cs="宋体" w:hint="eastAsia"/>
          <w:sz w:val="30"/>
          <w:szCs w:val="30"/>
        </w:rPr>
        <w:t>个工作日。向成交供应商发出成交通知书。成交通知书是合同的一个组成部分。</w:t>
      </w:r>
    </w:p>
    <w:p w:rsidR="00640E5F" w:rsidRDefault="006B3244">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7.</w:t>
      </w:r>
      <w:r>
        <w:rPr>
          <w:rFonts w:hint="eastAsia"/>
          <w:b/>
          <w:bCs/>
          <w:kern w:val="2"/>
          <w:sz w:val="30"/>
          <w:szCs w:val="30"/>
        </w:rPr>
        <w:t>质疑</w:t>
      </w:r>
    </w:p>
    <w:p w:rsidR="00640E5F" w:rsidRDefault="006B3244">
      <w:pPr>
        <w:pStyle w:val="aa"/>
        <w:spacing w:before="0" w:beforeAutospacing="0" w:after="0" w:afterAutospacing="0" w:line="460" w:lineRule="exact"/>
        <w:ind w:firstLineChars="200" w:firstLine="600"/>
        <w:jc w:val="both"/>
        <w:rPr>
          <w:kern w:val="2"/>
          <w:sz w:val="30"/>
          <w:szCs w:val="30"/>
        </w:rPr>
      </w:pPr>
      <w:bookmarkStart w:id="15" w:name="_Toc445715221"/>
      <w:bookmarkStart w:id="16" w:name="_Toc376848255"/>
      <w:bookmarkStart w:id="17" w:name="_Toc286758341"/>
      <w:r>
        <w:rPr>
          <w:rFonts w:hint="eastAsia"/>
          <w:kern w:val="2"/>
          <w:sz w:val="30"/>
          <w:szCs w:val="30"/>
        </w:rPr>
        <w:t xml:space="preserve">7.1 </w:t>
      </w:r>
      <w:r>
        <w:rPr>
          <w:rFonts w:hint="eastAsia"/>
          <w:kern w:val="2"/>
          <w:sz w:val="30"/>
          <w:szCs w:val="30"/>
        </w:rPr>
        <w:t>供应商认为谈判文件、谈判过程、成交结果使自己的权益受到损害的，可以在知道或者应知其权益受到损害之日起</w:t>
      </w:r>
      <w:r>
        <w:rPr>
          <w:rFonts w:hint="eastAsia"/>
          <w:kern w:val="2"/>
          <w:sz w:val="30"/>
          <w:szCs w:val="30"/>
        </w:rPr>
        <w:t>3</w:t>
      </w:r>
      <w:r>
        <w:rPr>
          <w:rFonts w:hint="eastAsia"/>
          <w:kern w:val="2"/>
          <w:sz w:val="30"/>
          <w:szCs w:val="30"/>
        </w:rPr>
        <w:t>日内，以书面形式向采购人提出质疑。</w:t>
      </w:r>
    </w:p>
    <w:p w:rsidR="00640E5F" w:rsidRDefault="006B3244">
      <w:pPr>
        <w:pStyle w:val="aa"/>
        <w:spacing w:before="0" w:beforeAutospacing="0" w:after="0" w:afterAutospacing="0" w:line="460" w:lineRule="exact"/>
        <w:ind w:firstLineChars="200" w:firstLine="600"/>
        <w:jc w:val="both"/>
        <w:rPr>
          <w:color w:val="auto"/>
          <w:kern w:val="2"/>
          <w:sz w:val="30"/>
          <w:szCs w:val="30"/>
        </w:rPr>
      </w:pPr>
      <w:r>
        <w:rPr>
          <w:rFonts w:hint="eastAsia"/>
          <w:kern w:val="2"/>
          <w:sz w:val="30"/>
          <w:szCs w:val="30"/>
        </w:rPr>
        <w:t>1</w:t>
      </w:r>
      <w:r>
        <w:rPr>
          <w:rFonts w:hint="eastAsia"/>
          <w:kern w:val="2"/>
          <w:sz w:val="30"/>
          <w:szCs w:val="30"/>
        </w:rPr>
        <w:t>）对可以质疑的谈判文件提出质疑的，为收到谈判文件之日或者谈判文件公告期限届满之</w:t>
      </w:r>
      <w:r>
        <w:rPr>
          <w:rFonts w:hint="eastAsia"/>
          <w:color w:val="auto"/>
          <w:kern w:val="2"/>
          <w:sz w:val="30"/>
          <w:szCs w:val="30"/>
        </w:rPr>
        <w:t>日起</w:t>
      </w:r>
      <w:r>
        <w:rPr>
          <w:rFonts w:hint="eastAsia"/>
          <w:color w:val="auto"/>
          <w:kern w:val="2"/>
          <w:sz w:val="30"/>
          <w:szCs w:val="30"/>
        </w:rPr>
        <w:t>3</w:t>
      </w:r>
      <w:r>
        <w:rPr>
          <w:rFonts w:hint="eastAsia"/>
          <w:color w:val="auto"/>
          <w:kern w:val="2"/>
          <w:sz w:val="30"/>
          <w:szCs w:val="30"/>
        </w:rPr>
        <w:t>日内；</w:t>
      </w:r>
    </w:p>
    <w:p w:rsidR="00640E5F" w:rsidRDefault="006B3244">
      <w:pPr>
        <w:pStyle w:val="aa"/>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2</w:t>
      </w:r>
      <w:r>
        <w:rPr>
          <w:rFonts w:hint="eastAsia"/>
          <w:color w:val="auto"/>
          <w:kern w:val="2"/>
          <w:sz w:val="30"/>
          <w:szCs w:val="30"/>
        </w:rPr>
        <w:t>）对谈判过程、对成交结果提出质疑的，为各谈判程序环节结束之日起</w:t>
      </w:r>
      <w:r>
        <w:rPr>
          <w:rFonts w:hint="eastAsia"/>
          <w:color w:val="auto"/>
          <w:kern w:val="2"/>
          <w:sz w:val="30"/>
          <w:szCs w:val="30"/>
        </w:rPr>
        <w:t>3</w:t>
      </w:r>
      <w:r>
        <w:rPr>
          <w:rFonts w:hint="eastAsia"/>
          <w:color w:val="auto"/>
          <w:kern w:val="2"/>
          <w:sz w:val="30"/>
          <w:szCs w:val="30"/>
        </w:rPr>
        <w:t>日内；</w:t>
      </w:r>
    </w:p>
    <w:p w:rsidR="00640E5F" w:rsidRDefault="006B3244">
      <w:pPr>
        <w:pStyle w:val="aa"/>
        <w:spacing w:before="0" w:beforeAutospacing="0" w:after="0" w:afterAutospacing="0" w:line="460" w:lineRule="exact"/>
        <w:ind w:firstLineChars="200" w:firstLine="600"/>
        <w:jc w:val="both"/>
        <w:rPr>
          <w:kern w:val="2"/>
          <w:sz w:val="30"/>
          <w:szCs w:val="30"/>
        </w:rPr>
      </w:pPr>
      <w:r>
        <w:rPr>
          <w:rFonts w:hint="eastAsia"/>
          <w:color w:val="auto"/>
          <w:kern w:val="2"/>
          <w:sz w:val="30"/>
          <w:szCs w:val="30"/>
        </w:rPr>
        <w:t xml:space="preserve">7.2 </w:t>
      </w:r>
      <w:r>
        <w:rPr>
          <w:rFonts w:hint="eastAsia"/>
          <w:color w:val="auto"/>
          <w:kern w:val="2"/>
          <w:sz w:val="30"/>
          <w:szCs w:val="30"/>
        </w:rPr>
        <w:t>供应商应在法定质</w:t>
      </w:r>
      <w:r>
        <w:rPr>
          <w:rFonts w:hint="eastAsia"/>
          <w:kern w:val="2"/>
          <w:sz w:val="30"/>
          <w:szCs w:val="30"/>
        </w:rPr>
        <w:t>疑期内一次性提出针对同一采购程序环节的质疑。</w:t>
      </w:r>
    </w:p>
    <w:p w:rsidR="00640E5F" w:rsidRDefault="006B324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7.3 </w:t>
      </w:r>
      <w:r>
        <w:rPr>
          <w:rFonts w:hint="eastAsia"/>
          <w:kern w:val="2"/>
          <w:sz w:val="30"/>
          <w:szCs w:val="30"/>
        </w:rPr>
        <w:t>提出质疑的供应商应当是参与所质疑项目采购活动的供应商。</w:t>
      </w:r>
    </w:p>
    <w:p w:rsidR="00640E5F" w:rsidRDefault="006B324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7.4</w:t>
      </w:r>
      <w:r>
        <w:rPr>
          <w:rFonts w:hint="eastAsia"/>
          <w:kern w:val="2"/>
          <w:sz w:val="30"/>
          <w:szCs w:val="30"/>
        </w:rPr>
        <w:t>供应商提出质疑应当提交质疑函和必要的证明材料。质疑函应当包括下列内</w:t>
      </w:r>
      <w:r>
        <w:rPr>
          <w:rFonts w:hint="eastAsia"/>
          <w:kern w:val="2"/>
          <w:sz w:val="30"/>
          <w:szCs w:val="30"/>
        </w:rPr>
        <w:t>容：</w:t>
      </w:r>
    </w:p>
    <w:p w:rsidR="00640E5F" w:rsidRDefault="006B324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（一）供应商的姓名或者名称、地址、邮编、联系人及联系电话；</w:t>
      </w:r>
    </w:p>
    <w:p w:rsidR="00640E5F" w:rsidRDefault="006B324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（二）质疑项目的名称、编号；</w:t>
      </w:r>
    </w:p>
    <w:p w:rsidR="00640E5F" w:rsidRDefault="006B324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（三）具体、明确的质疑事项和与质疑事项相关的请求；</w:t>
      </w:r>
    </w:p>
    <w:p w:rsidR="00640E5F" w:rsidRDefault="006B324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（四）事实依据；</w:t>
      </w:r>
    </w:p>
    <w:p w:rsidR="00640E5F" w:rsidRDefault="006B324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（五）必要的法律依据；</w:t>
      </w:r>
    </w:p>
    <w:p w:rsidR="00640E5F" w:rsidRDefault="006B3244">
      <w:pPr>
        <w:pStyle w:val="aa"/>
        <w:spacing w:before="0" w:beforeAutospacing="0" w:after="0" w:afterAutospacing="0" w:line="460" w:lineRule="exact"/>
        <w:ind w:firstLineChars="200" w:firstLine="600"/>
        <w:jc w:val="both"/>
      </w:pPr>
      <w:r>
        <w:rPr>
          <w:rFonts w:hint="eastAsia"/>
          <w:kern w:val="2"/>
          <w:sz w:val="30"/>
          <w:szCs w:val="30"/>
        </w:rPr>
        <w:t>（六）提出质疑的日期。</w:t>
      </w:r>
    </w:p>
    <w:p w:rsidR="00640E5F" w:rsidRDefault="006B3244">
      <w:pPr>
        <w:tabs>
          <w:tab w:val="left" w:pos="822"/>
        </w:tabs>
        <w:jc w:val="left"/>
        <w:rPr>
          <w:rFonts w:ascii="宋体" w:hAnsi="宋体" w:cs="宋体"/>
          <w:color w:val="000000"/>
          <w:sz w:val="30"/>
          <w:szCs w:val="30"/>
        </w:rPr>
      </w:pPr>
      <w:r>
        <w:rPr>
          <w:rFonts w:hint="eastAsia"/>
        </w:rPr>
        <w:tab/>
      </w:r>
      <w:r>
        <w:rPr>
          <w:rFonts w:ascii="宋体" w:hAnsi="宋体" w:cs="宋体" w:hint="eastAsia"/>
          <w:color w:val="000000"/>
          <w:sz w:val="30"/>
          <w:szCs w:val="30"/>
        </w:rPr>
        <w:t>供应商为自然人的，应当由本人签字；供应商为法人或者其他组织的，</w:t>
      </w:r>
    </w:p>
    <w:p w:rsidR="00640E5F" w:rsidRDefault="006B3244">
      <w:pPr>
        <w:tabs>
          <w:tab w:val="left" w:pos="1137"/>
        </w:tabs>
        <w:ind w:firstLineChars="100" w:firstLine="300"/>
        <w:jc w:val="left"/>
        <w:rPr>
          <w:sz w:val="30"/>
          <w:szCs w:val="30"/>
        </w:rPr>
      </w:pPr>
      <w:r>
        <w:rPr>
          <w:rFonts w:hint="eastAsia"/>
          <w:sz w:val="30"/>
          <w:szCs w:val="30"/>
        </w:rPr>
        <w:t>应当由法定代表人、主要负责人，或者其授权代表签字或者盖章，并加盖公章。</w:t>
      </w:r>
    </w:p>
    <w:p w:rsidR="00640E5F" w:rsidRDefault="006B3244">
      <w:pPr>
        <w:pStyle w:val="1"/>
        <w:jc w:val="center"/>
        <w:rPr>
          <w:rFonts w:ascii="仿宋" w:eastAsia="仿宋" w:hAnsi="仿宋" w:cs="仿宋"/>
          <w:kern w:val="0"/>
          <w:sz w:val="52"/>
          <w:szCs w:val="52"/>
        </w:rPr>
      </w:pPr>
      <w:bookmarkStart w:id="18" w:name="_Toc387418052"/>
      <w:bookmarkStart w:id="19" w:name="_Toc225565935"/>
      <w:bookmarkStart w:id="20" w:name="_Toc533775678"/>
      <w:bookmarkEnd w:id="15"/>
      <w:bookmarkEnd w:id="16"/>
      <w:bookmarkEnd w:id="17"/>
      <w:r>
        <w:rPr>
          <w:rFonts w:ascii="仿宋" w:eastAsia="仿宋" w:hAnsi="仿宋" w:cs="仿宋" w:hint="eastAsia"/>
          <w:kern w:val="0"/>
          <w:sz w:val="52"/>
          <w:szCs w:val="52"/>
        </w:rPr>
        <w:lastRenderedPageBreak/>
        <w:t>赣州市人民医院</w:t>
      </w:r>
    </w:p>
    <w:p w:rsidR="00640E5F" w:rsidRDefault="006B3244">
      <w:pPr>
        <w:pStyle w:val="1"/>
        <w:jc w:val="center"/>
        <w:rPr>
          <w:rFonts w:ascii="仿宋" w:eastAsia="仿宋" w:hAnsi="仿宋" w:cs="仿宋"/>
          <w:kern w:val="0"/>
          <w:sz w:val="52"/>
          <w:szCs w:val="52"/>
        </w:rPr>
      </w:pPr>
      <w:r>
        <w:rPr>
          <w:rFonts w:ascii="仿宋" w:eastAsia="仿宋" w:hAnsi="仿宋" w:cs="仿宋" w:hint="eastAsia"/>
          <w:kern w:val="0"/>
          <w:sz w:val="52"/>
          <w:szCs w:val="52"/>
        </w:rPr>
        <w:t>采购合同</w:t>
      </w:r>
    </w:p>
    <w:p w:rsidR="00640E5F" w:rsidRDefault="006B3244">
      <w:pPr>
        <w:rPr>
          <w:rFonts w:ascii="Calibri" w:eastAsia="仿宋" w:hAnsi="Calibri"/>
        </w:rPr>
      </w:pPr>
      <w:r>
        <w:rPr>
          <w:rFonts w:ascii="仿宋" w:eastAsia="仿宋" w:hAnsi="仿宋" w:cs="仿宋" w:hint="eastAsia"/>
          <w:kern w:val="0"/>
          <w:sz w:val="32"/>
          <w:szCs w:val="32"/>
        </w:rPr>
        <w:t xml:space="preserve">              </w:t>
      </w:r>
      <w:r>
        <w:rPr>
          <w:rFonts w:ascii="仿宋" w:eastAsia="仿宋" w:hAnsi="仿宋" w:cs="仿宋" w:hint="eastAsia"/>
          <w:kern w:val="0"/>
          <w:sz w:val="32"/>
          <w:szCs w:val="32"/>
        </w:rPr>
        <w:t>合同编号（</w:t>
      </w:r>
      <w:r>
        <w:rPr>
          <w:rFonts w:ascii="仿宋" w:eastAsia="仿宋" w:hAnsi="仿宋" w:cs="仿宋" w:hint="eastAsia"/>
          <w:kern w:val="0"/>
          <w:sz w:val="32"/>
          <w:szCs w:val="32"/>
          <w:u w:val="single"/>
        </w:rPr>
        <w:t>2020******</w:t>
      </w:r>
      <w:r>
        <w:rPr>
          <w:rFonts w:ascii="仿宋" w:eastAsia="仿宋" w:hAnsi="仿宋" w:cs="仿宋" w:hint="eastAsia"/>
          <w:kern w:val="0"/>
          <w:sz w:val="32"/>
          <w:szCs w:val="32"/>
        </w:rPr>
        <w:t>）</w:t>
      </w:r>
    </w:p>
    <w:p w:rsidR="00640E5F" w:rsidRDefault="006B3244">
      <w:pPr>
        <w:pStyle w:val="1"/>
        <w:ind w:firstLineChars="220" w:firstLine="704"/>
        <w:rPr>
          <w:rFonts w:ascii="仿宋" w:eastAsia="仿宋" w:hAnsi="仿宋" w:cs="仿宋"/>
          <w:kern w:val="0"/>
          <w:sz w:val="32"/>
          <w:szCs w:val="32"/>
        </w:rPr>
      </w:pPr>
      <w:r>
        <w:rPr>
          <w:rFonts w:ascii="仿宋" w:eastAsia="仿宋" w:hAnsi="仿宋" w:cs="仿宋" w:hint="eastAsia"/>
          <w:kern w:val="0"/>
          <w:sz w:val="32"/>
          <w:szCs w:val="32"/>
        </w:rPr>
        <w:t>甲方：赣州市人民医院</w:t>
      </w:r>
    </w:p>
    <w:p w:rsidR="00640E5F" w:rsidRDefault="006B3244">
      <w:pPr>
        <w:ind w:firstLineChars="250" w:firstLine="750"/>
        <w:rPr>
          <w:rFonts w:ascii="宋体" w:hAnsi="宋体" w:cs="宋体"/>
          <w:sz w:val="30"/>
          <w:szCs w:val="30"/>
        </w:rPr>
      </w:pPr>
      <w:r>
        <w:rPr>
          <w:rFonts w:ascii="宋体" w:hAnsi="宋体" w:cs="宋体" w:hint="eastAsia"/>
          <w:sz w:val="30"/>
          <w:szCs w:val="30"/>
        </w:rPr>
        <w:t>地址：赣州市梅关大道</w:t>
      </w:r>
      <w:r>
        <w:rPr>
          <w:rFonts w:ascii="宋体" w:hAnsi="宋体" w:cs="宋体" w:hint="eastAsia"/>
          <w:sz w:val="30"/>
          <w:szCs w:val="30"/>
        </w:rPr>
        <w:t>16</w:t>
      </w:r>
      <w:r>
        <w:rPr>
          <w:rFonts w:ascii="宋体" w:hAnsi="宋体" w:cs="宋体" w:hint="eastAsia"/>
          <w:sz w:val="30"/>
          <w:szCs w:val="30"/>
        </w:rPr>
        <w:t>号</w:t>
      </w:r>
    </w:p>
    <w:p w:rsidR="00640E5F" w:rsidRDefault="006B3244">
      <w:pPr>
        <w:ind w:firstLineChars="250" w:firstLine="750"/>
        <w:rPr>
          <w:rFonts w:ascii="宋体" w:hAnsi="宋体" w:cs="宋体"/>
          <w:sz w:val="30"/>
          <w:szCs w:val="30"/>
        </w:rPr>
      </w:pPr>
      <w:r>
        <w:rPr>
          <w:rFonts w:ascii="宋体" w:hAnsi="宋体" w:cs="宋体" w:hint="eastAsia"/>
          <w:sz w:val="30"/>
          <w:szCs w:val="30"/>
        </w:rPr>
        <w:t>电话：</w:t>
      </w:r>
      <w:r>
        <w:rPr>
          <w:rFonts w:ascii="宋体" w:hAnsi="宋体" w:cs="宋体" w:hint="eastAsia"/>
          <w:sz w:val="30"/>
          <w:szCs w:val="30"/>
        </w:rPr>
        <w:t>0797-******</w:t>
      </w:r>
    </w:p>
    <w:p w:rsidR="00640E5F" w:rsidRDefault="00640E5F">
      <w:pPr>
        <w:ind w:firstLineChars="250" w:firstLine="750"/>
        <w:rPr>
          <w:rFonts w:ascii="宋体" w:hAnsi="宋体" w:cs="宋体"/>
          <w:sz w:val="30"/>
          <w:szCs w:val="30"/>
        </w:rPr>
      </w:pPr>
    </w:p>
    <w:p w:rsidR="00640E5F" w:rsidRDefault="006B3244">
      <w:pPr>
        <w:pStyle w:val="1"/>
        <w:ind w:leftChars="327" w:left="1631" w:hangingChars="295" w:hanging="944"/>
        <w:rPr>
          <w:rFonts w:ascii="仿宋" w:eastAsia="仿宋" w:hAnsi="仿宋" w:cs="仿宋"/>
          <w:kern w:val="0"/>
          <w:sz w:val="32"/>
          <w:szCs w:val="32"/>
        </w:rPr>
      </w:pPr>
      <w:r>
        <w:rPr>
          <w:rFonts w:ascii="仿宋" w:eastAsia="仿宋" w:hAnsi="仿宋" w:cs="仿宋" w:hint="eastAsia"/>
          <w:kern w:val="0"/>
          <w:sz w:val="32"/>
          <w:szCs w:val="32"/>
        </w:rPr>
        <w:t>乙方：</w:t>
      </w:r>
      <w:r>
        <w:rPr>
          <w:rFonts w:ascii="仿宋" w:eastAsia="仿宋" w:hAnsi="仿宋" w:cs="仿宋" w:hint="eastAsia"/>
          <w:kern w:val="0"/>
          <w:sz w:val="32"/>
          <w:szCs w:val="32"/>
        </w:rPr>
        <w:t>*****</w:t>
      </w:r>
      <w:r>
        <w:rPr>
          <w:rFonts w:ascii="仿宋" w:eastAsia="仿宋" w:hAnsi="仿宋" w:cs="仿宋" w:hint="eastAsia"/>
          <w:kern w:val="0"/>
          <w:sz w:val="32"/>
          <w:szCs w:val="32"/>
        </w:rPr>
        <w:tab/>
      </w:r>
    </w:p>
    <w:p w:rsidR="00640E5F" w:rsidRDefault="006B3244">
      <w:pPr>
        <w:ind w:firstLineChars="250" w:firstLine="750"/>
        <w:rPr>
          <w:rFonts w:ascii="宋体" w:hAnsi="宋体" w:cs="宋体"/>
          <w:sz w:val="30"/>
          <w:szCs w:val="30"/>
        </w:rPr>
      </w:pPr>
      <w:r>
        <w:rPr>
          <w:rFonts w:ascii="宋体" w:hAnsi="宋体" w:cs="宋体" w:hint="eastAsia"/>
          <w:sz w:val="30"/>
          <w:szCs w:val="30"/>
        </w:rPr>
        <w:t>公司地址：</w:t>
      </w:r>
      <w:r>
        <w:rPr>
          <w:rFonts w:ascii="宋体" w:hAnsi="宋体" w:cs="宋体" w:hint="eastAsia"/>
          <w:sz w:val="30"/>
          <w:szCs w:val="30"/>
        </w:rPr>
        <w:t>*******</w:t>
      </w:r>
    </w:p>
    <w:p w:rsidR="00640E5F" w:rsidRDefault="006B3244">
      <w:pPr>
        <w:ind w:firstLineChars="250" w:firstLine="750"/>
        <w:rPr>
          <w:rFonts w:ascii="宋体" w:hAnsi="宋体" w:cs="宋体"/>
          <w:sz w:val="30"/>
          <w:szCs w:val="30"/>
        </w:rPr>
      </w:pPr>
      <w:r>
        <w:rPr>
          <w:rFonts w:ascii="宋体" w:hAnsi="宋体" w:cs="宋体" w:hint="eastAsia"/>
          <w:sz w:val="30"/>
          <w:szCs w:val="30"/>
        </w:rPr>
        <w:t>联系人：</w:t>
      </w:r>
      <w:r>
        <w:rPr>
          <w:rFonts w:ascii="宋体" w:hAnsi="宋体" w:cs="宋体" w:hint="eastAsia"/>
          <w:sz w:val="30"/>
          <w:szCs w:val="30"/>
        </w:rPr>
        <w:t>******</w:t>
      </w:r>
    </w:p>
    <w:p w:rsidR="00640E5F" w:rsidRDefault="006B3244">
      <w:pPr>
        <w:pStyle w:val="1"/>
        <w:ind w:firstLineChars="196" w:firstLine="627"/>
        <w:jc w:val="left"/>
        <w:rPr>
          <w:rFonts w:ascii="仿宋" w:eastAsia="仿宋" w:hAnsi="仿宋" w:cs="仿宋"/>
          <w:kern w:val="0"/>
          <w:sz w:val="32"/>
          <w:szCs w:val="32"/>
        </w:rPr>
      </w:pPr>
      <w:r>
        <w:rPr>
          <w:rFonts w:ascii="仿宋" w:eastAsia="仿宋" w:hAnsi="仿宋" w:cs="仿宋" w:hint="eastAsia"/>
          <w:kern w:val="0"/>
          <w:sz w:val="32"/>
          <w:szCs w:val="32"/>
        </w:rPr>
        <w:t>签约时间：</w:t>
      </w:r>
      <w:r>
        <w:rPr>
          <w:rFonts w:ascii="仿宋" w:eastAsia="仿宋" w:hAnsi="仿宋" w:cs="仿宋" w:hint="eastAsia"/>
          <w:kern w:val="0"/>
          <w:sz w:val="32"/>
          <w:szCs w:val="32"/>
        </w:rPr>
        <w:t>2020</w:t>
      </w:r>
      <w:r>
        <w:rPr>
          <w:rFonts w:ascii="仿宋" w:eastAsia="仿宋" w:hAnsi="仿宋" w:cs="仿宋" w:hint="eastAsia"/>
          <w:kern w:val="0"/>
          <w:sz w:val="32"/>
          <w:szCs w:val="32"/>
        </w:rPr>
        <w:t>年</w:t>
      </w:r>
      <w:r>
        <w:rPr>
          <w:rFonts w:ascii="仿宋" w:eastAsia="仿宋" w:hAnsi="仿宋" w:cs="仿宋" w:hint="eastAsia"/>
          <w:kern w:val="0"/>
          <w:sz w:val="32"/>
          <w:szCs w:val="32"/>
        </w:rPr>
        <w:t>**</w:t>
      </w:r>
      <w:r>
        <w:rPr>
          <w:rFonts w:ascii="仿宋" w:eastAsia="仿宋" w:hAnsi="仿宋" w:cs="仿宋" w:hint="eastAsia"/>
          <w:kern w:val="0"/>
          <w:sz w:val="32"/>
          <w:szCs w:val="32"/>
        </w:rPr>
        <w:t>月</w:t>
      </w:r>
      <w:r>
        <w:rPr>
          <w:rFonts w:ascii="仿宋" w:eastAsia="仿宋" w:hAnsi="仿宋" w:cs="仿宋" w:hint="eastAsia"/>
          <w:kern w:val="0"/>
          <w:sz w:val="32"/>
          <w:szCs w:val="32"/>
        </w:rPr>
        <w:t>**</w:t>
      </w:r>
      <w:r>
        <w:rPr>
          <w:rFonts w:ascii="仿宋" w:eastAsia="仿宋" w:hAnsi="仿宋" w:cs="仿宋" w:hint="eastAsia"/>
          <w:kern w:val="0"/>
          <w:sz w:val="32"/>
          <w:szCs w:val="32"/>
        </w:rPr>
        <w:t>日</w:t>
      </w:r>
    </w:p>
    <w:p w:rsidR="00640E5F" w:rsidRDefault="006B3244">
      <w:pPr>
        <w:pStyle w:val="1"/>
        <w:ind w:firstLineChars="196" w:firstLine="627"/>
        <w:jc w:val="left"/>
        <w:rPr>
          <w:rFonts w:ascii="仿宋" w:eastAsia="仿宋" w:hAnsi="仿宋" w:cs="仿宋"/>
          <w:kern w:val="0"/>
          <w:sz w:val="36"/>
          <w:szCs w:val="36"/>
        </w:rPr>
      </w:pPr>
      <w:r>
        <w:rPr>
          <w:rFonts w:ascii="仿宋" w:eastAsia="仿宋" w:hAnsi="仿宋" w:cs="仿宋" w:hint="eastAsia"/>
          <w:kern w:val="0"/>
          <w:sz w:val="32"/>
          <w:szCs w:val="32"/>
        </w:rPr>
        <w:t>签约地点：赣州市人民医院</w:t>
      </w:r>
      <w:r>
        <w:rPr>
          <w:rFonts w:ascii="仿宋" w:eastAsia="仿宋" w:hAnsi="仿宋" w:cs="仿宋" w:hint="eastAsia"/>
          <w:kern w:val="0"/>
          <w:sz w:val="32"/>
          <w:szCs w:val="32"/>
        </w:rPr>
        <w:t xml:space="preserve">  </w:t>
      </w:r>
    </w:p>
    <w:p w:rsidR="00640E5F" w:rsidRDefault="00640E5F">
      <w:pPr>
        <w:widowControl/>
        <w:spacing w:line="560" w:lineRule="exact"/>
        <w:ind w:firstLineChars="500" w:firstLine="1506"/>
        <w:rPr>
          <w:rFonts w:ascii="FangSong_GB2312" w:eastAsia="FangSong_GB2312" w:hAnsi="FangSong_GB2312" w:cs="FangSong_GB2312"/>
          <w:b/>
          <w:color w:val="000000" w:themeColor="text1"/>
          <w:kern w:val="0"/>
          <w:sz w:val="30"/>
          <w:szCs w:val="30"/>
        </w:rPr>
      </w:pPr>
    </w:p>
    <w:p w:rsidR="00640E5F" w:rsidRDefault="00640E5F">
      <w:pPr>
        <w:widowControl/>
        <w:spacing w:line="560" w:lineRule="exact"/>
        <w:ind w:firstLineChars="500" w:firstLine="1506"/>
        <w:rPr>
          <w:rFonts w:ascii="FangSong_GB2312" w:eastAsia="FangSong_GB2312" w:hAnsi="FangSong_GB2312" w:cs="FangSong_GB2312"/>
          <w:b/>
          <w:color w:val="000000" w:themeColor="text1"/>
          <w:kern w:val="0"/>
          <w:sz w:val="30"/>
          <w:szCs w:val="30"/>
        </w:rPr>
      </w:pPr>
    </w:p>
    <w:p w:rsidR="00640E5F" w:rsidRDefault="00640E5F">
      <w:pPr>
        <w:widowControl/>
        <w:spacing w:line="560" w:lineRule="exact"/>
        <w:ind w:firstLineChars="500" w:firstLine="1506"/>
        <w:rPr>
          <w:rFonts w:ascii="FangSong_GB2312" w:eastAsia="FangSong_GB2312" w:hAnsi="FangSong_GB2312" w:cs="FangSong_GB2312"/>
          <w:b/>
          <w:color w:val="000000" w:themeColor="text1"/>
          <w:kern w:val="0"/>
          <w:sz w:val="30"/>
          <w:szCs w:val="30"/>
        </w:rPr>
      </w:pPr>
    </w:p>
    <w:p w:rsidR="00640E5F" w:rsidRDefault="006B3244">
      <w:pPr>
        <w:widowControl/>
        <w:spacing w:line="560" w:lineRule="exact"/>
        <w:ind w:firstLineChars="500" w:firstLine="1506"/>
        <w:rPr>
          <w:rFonts w:ascii="FangSong_GB2312" w:eastAsia="FangSong_GB2312" w:hAnsi="FangSong_GB2312" w:cs="FangSong_GB2312"/>
          <w:b/>
          <w:color w:val="000000" w:themeColor="text1"/>
          <w:kern w:val="0"/>
          <w:sz w:val="30"/>
          <w:szCs w:val="30"/>
        </w:rPr>
      </w:pPr>
      <w:r>
        <w:rPr>
          <w:rFonts w:ascii="FangSong_GB2312" w:eastAsia="FangSong_GB2312" w:hAnsi="FangSong_GB2312" w:cs="FangSong_GB2312" w:hint="eastAsia"/>
          <w:b/>
          <w:color w:val="000000" w:themeColor="text1"/>
          <w:kern w:val="0"/>
          <w:sz w:val="30"/>
          <w:szCs w:val="30"/>
        </w:rPr>
        <w:t>赣州市人民医院</w:t>
      </w:r>
      <w:r>
        <w:rPr>
          <w:rFonts w:ascii="FangSong_GB2312" w:eastAsia="FangSong_GB2312" w:hAnsi="FangSong_GB2312" w:cs="FangSong_GB2312" w:hint="eastAsia"/>
          <w:b/>
          <w:color w:val="000000" w:themeColor="text1"/>
          <w:kern w:val="0"/>
          <w:sz w:val="30"/>
          <w:szCs w:val="30"/>
        </w:rPr>
        <w:t>****</w:t>
      </w:r>
      <w:r>
        <w:rPr>
          <w:rFonts w:ascii="FangSong_GB2312" w:eastAsia="FangSong_GB2312" w:hAnsi="FangSong_GB2312" w:cs="FangSong_GB2312" w:hint="eastAsia"/>
          <w:b/>
          <w:color w:val="000000" w:themeColor="text1"/>
          <w:kern w:val="0"/>
          <w:sz w:val="30"/>
          <w:szCs w:val="30"/>
        </w:rPr>
        <w:t>项目采购合同</w:t>
      </w:r>
    </w:p>
    <w:p w:rsidR="00640E5F" w:rsidRDefault="00640E5F">
      <w:pPr>
        <w:widowControl/>
        <w:spacing w:line="560" w:lineRule="exact"/>
        <w:ind w:firstLineChars="500" w:firstLine="1400"/>
        <w:rPr>
          <w:rFonts w:ascii="FangSong_GB2312" w:eastAsia="FangSong_GB2312" w:hAnsi="FangSong_GB2312" w:cs="FangSong_GB2312"/>
          <w:color w:val="000000" w:themeColor="text1"/>
          <w:sz w:val="28"/>
          <w:szCs w:val="28"/>
        </w:rPr>
      </w:pPr>
    </w:p>
    <w:p w:rsidR="00640E5F" w:rsidRDefault="006B3244">
      <w:pPr>
        <w:widowControl/>
        <w:jc w:val="left"/>
        <w:rPr>
          <w:rFonts w:ascii="仿宋" w:eastAsia="仿宋" w:hAnsi="仿宋" w:cs="仿宋"/>
          <w:sz w:val="28"/>
          <w:szCs w:val="28"/>
        </w:rPr>
      </w:pPr>
      <w:r>
        <w:rPr>
          <w:rFonts w:ascii="仿宋" w:eastAsia="仿宋" w:hAnsi="仿宋" w:cs="仿宋" w:hint="eastAsia"/>
          <w:sz w:val="28"/>
          <w:szCs w:val="28"/>
        </w:rPr>
        <w:t>甲方：赣州市人民医院</w:t>
      </w:r>
    </w:p>
    <w:p w:rsidR="00640E5F" w:rsidRDefault="006B3244">
      <w:pPr>
        <w:widowControl/>
        <w:jc w:val="left"/>
        <w:rPr>
          <w:rFonts w:ascii="仿宋" w:eastAsia="仿宋" w:hAnsi="仿宋" w:cs="仿宋"/>
          <w:sz w:val="28"/>
          <w:szCs w:val="28"/>
          <w:highlight w:val="yellow"/>
        </w:rPr>
      </w:pPr>
      <w:r>
        <w:rPr>
          <w:rFonts w:ascii="仿宋" w:eastAsia="仿宋" w:hAnsi="仿宋" w:cs="仿宋" w:hint="eastAsia"/>
          <w:sz w:val="28"/>
          <w:szCs w:val="28"/>
        </w:rPr>
        <w:t>乙方：</w:t>
      </w:r>
      <w:r>
        <w:rPr>
          <w:rFonts w:ascii="仿宋" w:eastAsia="仿宋" w:hAnsi="仿宋" w:cs="仿宋" w:hint="eastAsia"/>
          <w:sz w:val="28"/>
          <w:szCs w:val="28"/>
        </w:rPr>
        <w:t>*****</w:t>
      </w:r>
      <w:r>
        <w:rPr>
          <w:rFonts w:ascii="仿宋" w:eastAsia="仿宋" w:hAnsi="仿宋" w:cs="仿宋" w:hint="eastAsia"/>
          <w:sz w:val="28"/>
          <w:szCs w:val="28"/>
        </w:rPr>
        <w:t>有限公司</w:t>
      </w:r>
    </w:p>
    <w:p w:rsidR="00640E5F" w:rsidRDefault="006B3244">
      <w:pPr>
        <w:ind w:firstLineChars="200" w:firstLine="560"/>
        <w:rPr>
          <w:rFonts w:ascii="仿宋" w:eastAsia="仿宋" w:hAnsi="仿宋" w:cs="仿宋"/>
          <w:color w:val="000000" w:themeColor="text1"/>
          <w:sz w:val="28"/>
          <w:szCs w:val="28"/>
        </w:rPr>
      </w:pPr>
      <w:r>
        <w:rPr>
          <w:rFonts w:ascii="仿宋" w:eastAsia="仿宋" w:hAnsi="仿宋" w:cs="FangSong_GB2312" w:hint="eastAsia"/>
          <w:color w:val="000000" w:themeColor="text1"/>
          <w:sz w:val="28"/>
          <w:szCs w:val="28"/>
        </w:rPr>
        <w:t>甲、乙双方根据</w:t>
      </w:r>
      <w:r>
        <w:rPr>
          <w:rFonts w:ascii="仿宋" w:eastAsia="仿宋" w:hAnsi="仿宋" w:cs="FangSong_GB2312" w:hint="eastAsia"/>
          <w:color w:val="000000" w:themeColor="text1"/>
          <w:sz w:val="28"/>
          <w:szCs w:val="28"/>
          <w:highlight w:val="yellow"/>
          <w:u w:val="single"/>
        </w:rPr>
        <w:t>赣州市人民医院组织</w:t>
      </w:r>
      <w:r>
        <w:rPr>
          <w:rFonts w:ascii="仿宋" w:eastAsia="仿宋" w:hAnsi="仿宋" w:cs="FangSong_GB2312" w:hint="eastAsia"/>
          <w:color w:val="000000" w:themeColor="text1"/>
          <w:sz w:val="28"/>
          <w:szCs w:val="28"/>
        </w:rPr>
        <w:t>（项目编号：</w:t>
      </w:r>
      <w:r>
        <w:rPr>
          <w:rFonts w:ascii="仿宋" w:eastAsia="仿宋" w:hAnsi="仿宋" w:cs="FangSong_GB2312" w:hint="eastAsia"/>
          <w:color w:val="000000" w:themeColor="text1"/>
          <w:sz w:val="28"/>
          <w:szCs w:val="28"/>
        </w:rPr>
        <w:t>********</w:t>
      </w:r>
      <w:r>
        <w:rPr>
          <w:rFonts w:ascii="仿宋" w:eastAsia="仿宋" w:hAnsi="仿宋" w:cs="FangSong_GB2312" w:hint="eastAsia"/>
          <w:color w:val="000000" w:themeColor="text1"/>
          <w:sz w:val="28"/>
          <w:szCs w:val="28"/>
        </w:rPr>
        <w:t>）</w:t>
      </w:r>
      <w:r>
        <w:rPr>
          <w:rFonts w:ascii="仿宋" w:eastAsia="仿宋" w:hAnsi="仿宋" w:cs="FangSong_GB2312" w:hint="eastAsia"/>
          <w:color w:val="000000" w:themeColor="text1"/>
          <w:sz w:val="28"/>
          <w:szCs w:val="28"/>
          <w:highlight w:val="yellow"/>
          <w:u w:val="single"/>
        </w:rPr>
        <w:t>竞争性谈判</w:t>
      </w:r>
      <w:r>
        <w:rPr>
          <w:rFonts w:ascii="仿宋" w:eastAsia="仿宋" w:hAnsi="仿宋" w:cs="FangSong_GB2312" w:hint="eastAsia"/>
          <w:color w:val="000000" w:themeColor="text1"/>
          <w:sz w:val="28"/>
          <w:szCs w:val="28"/>
        </w:rPr>
        <w:t>的成交结果和</w:t>
      </w:r>
      <w:r>
        <w:rPr>
          <w:rFonts w:ascii="FangSong_GB2312" w:eastAsia="FangSong_GB2312" w:hAnsi="FangSong_GB2312" w:cs="FangSong_GB2312" w:hint="eastAsia"/>
          <w:sz w:val="28"/>
          <w:szCs w:val="28"/>
        </w:rPr>
        <w:t>招标（谈判）</w:t>
      </w:r>
      <w:r>
        <w:rPr>
          <w:rFonts w:ascii="仿宋" w:eastAsia="仿宋" w:hAnsi="仿宋" w:cs="FangSong_GB2312" w:hint="eastAsia"/>
          <w:color w:val="000000" w:themeColor="text1"/>
          <w:sz w:val="28"/>
          <w:szCs w:val="28"/>
        </w:rPr>
        <w:t>文件的要求，并经双方协商一致，同意按下述条件签</w:t>
      </w:r>
      <w:r>
        <w:rPr>
          <w:rFonts w:ascii="仿宋" w:eastAsia="仿宋" w:hAnsi="仿宋" w:cs="仿宋" w:hint="eastAsia"/>
          <w:color w:val="000000" w:themeColor="text1"/>
          <w:sz w:val="28"/>
          <w:szCs w:val="28"/>
        </w:rPr>
        <w:t>订本合同。</w:t>
      </w:r>
    </w:p>
    <w:p w:rsidR="00640E5F" w:rsidRDefault="006B3244">
      <w:pPr>
        <w:widowControl/>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一、合同文件的组成：</w:t>
      </w:r>
    </w:p>
    <w:p w:rsidR="00640E5F" w:rsidRDefault="006B3244">
      <w:pPr>
        <w:widowControl/>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以下内容是组成本合同文件不可分割的部分：</w:t>
      </w:r>
    </w:p>
    <w:p w:rsidR="00640E5F" w:rsidRDefault="006B3244">
      <w:pPr>
        <w:widowControl/>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w:t>
      </w:r>
      <w:r>
        <w:rPr>
          <w:rFonts w:ascii="仿宋" w:eastAsia="仿宋" w:hAnsi="仿宋" w:cs="仿宋" w:hint="eastAsia"/>
          <w:color w:val="000000" w:themeColor="text1"/>
          <w:sz w:val="28"/>
          <w:szCs w:val="28"/>
        </w:rPr>
        <w:t>、采购合同；</w:t>
      </w:r>
    </w:p>
    <w:p w:rsidR="00640E5F" w:rsidRDefault="006B3244">
      <w:pPr>
        <w:widowControl/>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w:t>
      </w:r>
      <w:r>
        <w:rPr>
          <w:rFonts w:ascii="仿宋" w:eastAsia="仿宋" w:hAnsi="仿宋" w:cs="仿宋" w:hint="eastAsia"/>
          <w:color w:val="000000" w:themeColor="text1"/>
          <w:sz w:val="28"/>
          <w:szCs w:val="28"/>
        </w:rPr>
        <w:t>、中标通知书；</w:t>
      </w:r>
    </w:p>
    <w:p w:rsidR="00640E5F" w:rsidRDefault="006B3244">
      <w:pPr>
        <w:widowControl/>
        <w:ind w:firstLineChars="200" w:firstLine="560"/>
        <w:jc w:val="left"/>
        <w:rPr>
          <w:rFonts w:ascii="仿宋" w:eastAsia="仿宋" w:hAnsi="仿宋" w:cs="仿宋"/>
          <w:sz w:val="28"/>
          <w:szCs w:val="28"/>
        </w:rPr>
      </w:pPr>
      <w:r>
        <w:rPr>
          <w:rFonts w:ascii="仿宋" w:eastAsia="仿宋" w:hAnsi="仿宋" w:cs="仿宋" w:hint="eastAsia"/>
          <w:color w:val="000000" w:themeColor="text1"/>
          <w:sz w:val="28"/>
          <w:szCs w:val="28"/>
        </w:rPr>
        <w:t>3</w:t>
      </w:r>
      <w:r>
        <w:rPr>
          <w:rFonts w:ascii="仿宋" w:eastAsia="仿宋" w:hAnsi="仿宋" w:cs="仿宋" w:hint="eastAsia"/>
          <w:color w:val="000000" w:themeColor="text1"/>
          <w:sz w:val="28"/>
          <w:szCs w:val="28"/>
        </w:rPr>
        <w:t>、</w:t>
      </w:r>
      <w:r>
        <w:rPr>
          <w:rFonts w:ascii="仿宋" w:eastAsia="仿宋" w:hAnsi="仿宋" w:cs="仿宋" w:hint="eastAsia"/>
          <w:sz w:val="28"/>
          <w:szCs w:val="28"/>
        </w:rPr>
        <w:t>招标（竞谈）文件（含采购过程补充通知、答疑回复、变更等）；</w:t>
      </w:r>
    </w:p>
    <w:p w:rsidR="00640E5F" w:rsidRDefault="006B3244">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、响应文件。</w:t>
      </w:r>
    </w:p>
    <w:p w:rsidR="00640E5F" w:rsidRDefault="006B3244">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注：若上述文件就某一事项意思表达不一致，则按以下顺序进行解释，合同优于中标通知书，中标通知书优于响应文件，响应文件优于招标（竞谈）文件。</w:t>
      </w:r>
    </w:p>
    <w:p w:rsidR="00640E5F" w:rsidRDefault="006B3244">
      <w:pPr>
        <w:widowControl/>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二、合同范围和条件：</w:t>
      </w:r>
    </w:p>
    <w:p w:rsidR="00640E5F" w:rsidRDefault="006B3244">
      <w:pPr>
        <w:rPr>
          <w:rFonts w:ascii="仿宋" w:eastAsia="仿宋" w:hAnsi="仿宋" w:cs="仿宋"/>
          <w:color w:val="000000" w:themeColor="text1"/>
          <w:kern w:val="0"/>
          <w:sz w:val="28"/>
          <w:szCs w:val="28"/>
        </w:rPr>
      </w:pPr>
      <w:r>
        <w:rPr>
          <w:rFonts w:ascii="仿宋" w:eastAsia="仿宋" w:hAnsi="仿宋" w:cs="仿宋" w:hint="eastAsia"/>
          <w:color w:val="000000" w:themeColor="text1"/>
          <w:sz w:val="28"/>
          <w:szCs w:val="28"/>
        </w:rPr>
        <w:t>本合同的范围和条件应与上述合同文件的规定一致。</w:t>
      </w:r>
    </w:p>
    <w:p w:rsidR="00640E5F" w:rsidRDefault="006B3244">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三、品牌型号、规格、数量及总价：</w:t>
      </w:r>
    </w:p>
    <w:p w:rsidR="00640E5F" w:rsidRDefault="006B3244">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四、合同金额：合同总价人民币</w:t>
      </w:r>
      <w:r>
        <w:rPr>
          <w:rFonts w:ascii="仿宋" w:eastAsia="仿宋" w:hAnsi="仿宋" w:cs="仿宋" w:hint="eastAsia"/>
          <w:sz w:val="28"/>
          <w:szCs w:val="28"/>
        </w:rPr>
        <w:t>**</w:t>
      </w:r>
      <w:r>
        <w:rPr>
          <w:rFonts w:ascii="仿宋" w:eastAsia="仿宋" w:hAnsi="仿宋" w:cs="仿宋" w:hint="eastAsia"/>
          <w:sz w:val="28"/>
          <w:szCs w:val="28"/>
        </w:rPr>
        <w:t>元整（</w:t>
      </w:r>
      <w:r>
        <w:rPr>
          <w:rFonts w:ascii="仿宋" w:eastAsia="仿宋" w:hAnsi="仿宋" w:cs="仿宋" w:hint="eastAsia"/>
          <w:sz w:val="28"/>
          <w:szCs w:val="28"/>
        </w:rPr>
        <w:t>00.00</w:t>
      </w:r>
      <w:r>
        <w:rPr>
          <w:rFonts w:ascii="仿宋" w:eastAsia="仿宋" w:hAnsi="仿宋" w:cs="仿宋" w:hint="eastAsia"/>
          <w:sz w:val="28"/>
          <w:szCs w:val="28"/>
        </w:rPr>
        <w:t>元）。</w:t>
      </w:r>
    </w:p>
    <w:p w:rsidR="00640E5F" w:rsidRDefault="006B3244">
      <w:pPr>
        <w:pStyle w:val="aa"/>
        <w:spacing w:before="0" w:beforeAutospacing="0" w:after="0" w:afterAutospacing="0" w:line="460" w:lineRule="exact"/>
        <w:ind w:firstLineChars="200" w:firstLine="560"/>
        <w:jc w:val="both"/>
        <w:rPr>
          <w:rFonts w:ascii="仿宋" w:eastAsia="仿宋" w:hAnsi="仿宋" w:cs="仿宋"/>
          <w:color w:val="auto"/>
          <w:kern w:val="2"/>
          <w:sz w:val="28"/>
          <w:szCs w:val="28"/>
        </w:rPr>
      </w:pPr>
      <w:r>
        <w:rPr>
          <w:rFonts w:ascii="仿宋" w:eastAsia="仿宋" w:hAnsi="仿宋" w:cs="仿宋" w:hint="eastAsia"/>
          <w:sz w:val="28"/>
          <w:szCs w:val="28"/>
        </w:rPr>
        <w:t>五、履约保证金：</w:t>
      </w:r>
      <w:r>
        <w:rPr>
          <w:rFonts w:ascii="仿宋" w:eastAsia="仿宋" w:hAnsi="仿宋" w:cs="仿宋" w:hint="eastAsia"/>
          <w:color w:val="auto"/>
          <w:kern w:val="2"/>
          <w:sz w:val="28"/>
          <w:szCs w:val="28"/>
        </w:rPr>
        <w:t>履约保证金按成交金额的</w:t>
      </w:r>
      <w:r>
        <w:rPr>
          <w:rFonts w:ascii="仿宋" w:eastAsia="仿宋" w:hAnsi="仿宋" w:cs="仿宋" w:hint="eastAsia"/>
          <w:color w:val="auto"/>
          <w:kern w:val="2"/>
          <w:sz w:val="28"/>
          <w:szCs w:val="28"/>
        </w:rPr>
        <w:t>10%</w:t>
      </w:r>
      <w:r>
        <w:rPr>
          <w:rFonts w:ascii="仿宋" w:eastAsia="仿宋" w:hAnsi="仿宋" w:cs="仿宋" w:hint="eastAsia"/>
          <w:color w:val="auto"/>
          <w:kern w:val="2"/>
          <w:sz w:val="28"/>
          <w:szCs w:val="28"/>
        </w:rPr>
        <w:t>缴纳，不足部分在合同签订前补齐，</w:t>
      </w:r>
      <w:r>
        <w:rPr>
          <w:rFonts w:ascii="仿宋" w:eastAsia="仿宋" w:hAnsi="仿宋" w:cs="仿宋" w:hint="eastAsia"/>
          <w:color w:val="auto"/>
          <w:sz w:val="28"/>
          <w:szCs w:val="28"/>
        </w:rPr>
        <w:t>履约保证金在货物交付、安装完成、验收合格后自动转为质保金，</w:t>
      </w:r>
      <w:r>
        <w:rPr>
          <w:rFonts w:ascii="仿宋" w:eastAsia="仿宋" w:hAnsi="仿宋" w:cs="仿宋" w:hint="eastAsia"/>
          <w:color w:val="auto"/>
          <w:kern w:val="2"/>
          <w:sz w:val="28"/>
          <w:szCs w:val="28"/>
        </w:rPr>
        <w:t>货物验收合格后质保期结束时一次性无息退还。</w:t>
      </w:r>
    </w:p>
    <w:p w:rsidR="00640E5F" w:rsidRDefault="006B3244">
      <w:pPr>
        <w:widowControl/>
        <w:ind w:firstLineChars="200" w:firstLine="560"/>
        <w:rPr>
          <w:rFonts w:ascii="仿宋" w:eastAsia="仿宋" w:hAnsi="仿宋" w:cs="仿宋"/>
          <w:sz w:val="28"/>
          <w:szCs w:val="28"/>
        </w:rPr>
      </w:pPr>
      <w:r>
        <w:rPr>
          <w:rFonts w:ascii="仿宋" w:eastAsia="仿宋" w:hAnsi="仿宋" w:cs="仿宋" w:hint="eastAsia"/>
          <w:sz w:val="28"/>
          <w:szCs w:val="28"/>
        </w:rPr>
        <w:t>六、质量保证：乙方应保证货物是全新、未使用过的原装合格正品，并完全符合本招标（谈判）文件及本合同规定的质量、规格和性能的要求。</w:t>
      </w:r>
    </w:p>
    <w:p w:rsidR="00640E5F" w:rsidRDefault="006B3244">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七、交付地点：甲方指定地点。</w:t>
      </w:r>
    </w:p>
    <w:p w:rsidR="00640E5F" w:rsidRDefault="006B3244">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八、交付时间：</w:t>
      </w:r>
      <w:r>
        <w:rPr>
          <w:rFonts w:ascii="仿宋" w:eastAsia="仿宋" w:hAnsi="仿宋" w:cs="仿宋" w:hint="eastAsia"/>
          <w:sz w:val="28"/>
          <w:szCs w:val="28"/>
        </w:rPr>
        <w:t xml:space="preserve"> </w:t>
      </w:r>
    </w:p>
    <w:p w:rsidR="00640E5F" w:rsidRDefault="006B3244">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九、售后服务：</w:t>
      </w:r>
    </w:p>
    <w:p w:rsidR="00640E5F" w:rsidRDefault="006B3244">
      <w:pPr>
        <w:widowControl/>
        <w:ind w:firstLineChars="200" w:firstLine="560"/>
        <w:jc w:val="left"/>
        <w:rPr>
          <w:rFonts w:ascii="仿宋" w:eastAsia="仿宋" w:hAnsi="仿宋" w:cs="仿宋"/>
          <w:sz w:val="28"/>
          <w:szCs w:val="28"/>
          <w:highlight w:val="cyan"/>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）乙方提供本合同的质保期为验收合格之日起</w:t>
      </w:r>
      <w:r>
        <w:rPr>
          <w:rFonts w:ascii="仿宋" w:eastAsia="仿宋" w:hAnsi="仿宋" w:cs="仿宋" w:hint="eastAsia"/>
          <w:sz w:val="28"/>
          <w:szCs w:val="28"/>
          <w:highlight w:val="yellow"/>
        </w:rPr>
        <w:t>壹年</w:t>
      </w:r>
      <w:r>
        <w:rPr>
          <w:rFonts w:ascii="仿宋" w:eastAsia="仿宋" w:hAnsi="仿宋" w:cs="仿宋" w:hint="eastAsia"/>
          <w:sz w:val="28"/>
          <w:szCs w:val="28"/>
        </w:rPr>
        <w:t>。</w:t>
      </w:r>
      <w:r>
        <w:rPr>
          <w:rFonts w:ascii="仿宋" w:eastAsia="仿宋" w:hAnsi="仿宋" w:cs="仿宋" w:hint="eastAsia"/>
          <w:sz w:val="28"/>
          <w:szCs w:val="28"/>
          <w:highlight w:val="cyan"/>
        </w:rPr>
        <w:t>若乙方提供的货物质保期不符合要求，甲方有权拒收，要求乙方提供符合要求</w:t>
      </w:r>
      <w:r>
        <w:rPr>
          <w:rFonts w:ascii="仿宋" w:eastAsia="仿宋" w:hAnsi="仿宋" w:cs="仿宋" w:hint="eastAsia"/>
          <w:sz w:val="28"/>
          <w:szCs w:val="28"/>
          <w:highlight w:val="cyan"/>
        </w:rPr>
        <w:t>的货物，因此导致延迟交货的，按相应的违约行为处理。</w:t>
      </w:r>
    </w:p>
    <w:p w:rsidR="00640E5F" w:rsidRDefault="006B3244">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）乙方承担因货物本身的缺陷所应负的责任；所有产品在质保期内发生质量问题，乙方无条件给予退换。</w:t>
      </w:r>
    </w:p>
    <w:p w:rsidR="00640E5F" w:rsidRDefault="006B3244">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）质保期满后，双方协商一致后，可按材料及配件的成本价进行修理。</w:t>
      </w:r>
    </w:p>
    <w:p w:rsidR="00640E5F" w:rsidRDefault="006B3244">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十、验收</w:t>
      </w:r>
    </w:p>
    <w:p w:rsidR="00640E5F" w:rsidRDefault="006B3244">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本项目验收标准需完全符合招标（谈判）文件要求，如验收不合格，甲方有权终止合同并退货。</w:t>
      </w:r>
    </w:p>
    <w:p w:rsidR="00640E5F" w:rsidRDefault="006B3244">
      <w:pPr>
        <w:widowControl/>
        <w:ind w:firstLineChars="200" w:firstLine="560"/>
        <w:jc w:val="left"/>
        <w:rPr>
          <w:rFonts w:ascii="仿宋" w:eastAsia="仿宋" w:hAnsi="仿宋" w:cs="仿宋"/>
          <w:sz w:val="28"/>
          <w:szCs w:val="28"/>
        </w:rPr>
      </w:pPr>
      <w:r>
        <w:rPr>
          <w:rFonts w:ascii="仿宋" w:eastAsia="仿宋" w:hAnsi="仿宋" w:cs="仿宋" w:hint="eastAsia"/>
          <w:color w:val="000000" w:themeColor="text1"/>
          <w:sz w:val="28"/>
          <w:szCs w:val="28"/>
        </w:rPr>
        <w:t>甲方可在本次采购的货物内随机抽取样品送权威机构进行检测，由此产生的一切费用由乙方承担。若检测结果不符合</w:t>
      </w:r>
      <w:r>
        <w:rPr>
          <w:rFonts w:ascii="仿宋" w:eastAsia="仿宋" w:hAnsi="仿宋" w:cs="仿宋" w:hint="eastAsia"/>
          <w:sz w:val="28"/>
          <w:szCs w:val="28"/>
        </w:rPr>
        <w:t>招标（谈判）</w:t>
      </w:r>
      <w:r>
        <w:rPr>
          <w:rFonts w:ascii="仿宋" w:eastAsia="仿宋" w:hAnsi="仿宋" w:cs="仿宋" w:hint="eastAsia"/>
          <w:color w:val="000000" w:themeColor="text1"/>
          <w:sz w:val="28"/>
          <w:szCs w:val="28"/>
        </w:rPr>
        <w:t>文件参数要求，拒绝验收，重新供货，如两次抽取不符合</w:t>
      </w:r>
      <w:r>
        <w:rPr>
          <w:rFonts w:ascii="仿宋" w:eastAsia="仿宋" w:hAnsi="仿宋" w:cs="仿宋" w:hint="eastAsia"/>
          <w:sz w:val="28"/>
          <w:szCs w:val="28"/>
        </w:rPr>
        <w:t>招标（谈判）</w:t>
      </w:r>
      <w:r>
        <w:rPr>
          <w:rFonts w:ascii="仿宋" w:eastAsia="仿宋" w:hAnsi="仿宋" w:cs="仿宋" w:hint="eastAsia"/>
          <w:color w:val="000000" w:themeColor="text1"/>
          <w:sz w:val="28"/>
          <w:szCs w:val="28"/>
        </w:rPr>
        <w:t>文件参数要求，甲方有权终止合同，没</w:t>
      </w:r>
      <w:r>
        <w:rPr>
          <w:rFonts w:ascii="仿宋" w:eastAsia="仿宋" w:hAnsi="仿宋" w:cs="仿宋" w:hint="eastAsia"/>
          <w:sz w:val="28"/>
          <w:szCs w:val="28"/>
        </w:rPr>
        <w:t>收履约保证金，并要求乙方赔偿甲方损失。</w:t>
      </w:r>
    </w:p>
    <w:p w:rsidR="00640E5F" w:rsidRDefault="006B3244">
      <w:pPr>
        <w:pStyle w:val="aa"/>
        <w:spacing w:before="0" w:beforeAutospacing="0" w:after="0" w:afterAutospacing="0" w:line="460" w:lineRule="exact"/>
        <w:ind w:firstLineChars="200" w:firstLine="560"/>
        <w:jc w:val="both"/>
        <w:rPr>
          <w:rFonts w:ascii="仿宋" w:eastAsia="仿宋" w:hAnsi="仿宋" w:cs="仿宋"/>
          <w:color w:val="auto"/>
          <w:sz w:val="28"/>
          <w:szCs w:val="28"/>
        </w:rPr>
      </w:pPr>
      <w:r>
        <w:rPr>
          <w:rFonts w:ascii="仿宋" w:eastAsia="仿宋" w:hAnsi="仿宋" w:cs="仿宋" w:hint="eastAsia"/>
          <w:color w:val="auto"/>
          <w:sz w:val="28"/>
          <w:szCs w:val="28"/>
        </w:rPr>
        <w:t>十一、付款方式：</w:t>
      </w:r>
      <w:r>
        <w:rPr>
          <w:rFonts w:ascii="仿宋" w:eastAsia="仿宋" w:hAnsi="仿宋" w:cs="仿宋" w:hint="eastAsia"/>
          <w:color w:val="auto"/>
          <w:kern w:val="2"/>
          <w:sz w:val="28"/>
          <w:szCs w:val="28"/>
        </w:rPr>
        <w:t>按季度结算付款，</w:t>
      </w:r>
      <w:r>
        <w:rPr>
          <w:rFonts w:ascii="仿宋" w:eastAsia="仿宋" w:hAnsi="仿宋" w:cs="仿宋" w:hint="eastAsia"/>
          <w:color w:val="auto"/>
          <w:sz w:val="28"/>
          <w:szCs w:val="28"/>
        </w:rPr>
        <w:t>乙方</w:t>
      </w:r>
      <w:r>
        <w:rPr>
          <w:rFonts w:ascii="仿宋" w:eastAsia="仿宋" w:hAnsi="仿宋" w:cs="仿宋" w:hint="eastAsia"/>
          <w:color w:val="auto"/>
          <w:kern w:val="2"/>
          <w:sz w:val="28"/>
          <w:szCs w:val="28"/>
        </w:rPr>
        <w:t>根据</w:t>
      </w:r>
      <w:r>
        <w:rPr>
          <w:rFonts w:ascii="仿宋" w:eastAsia="仿宋" w:hAnsi="仿宋" w:cs="仿宋" w:hint="eastAsia"/>
          <w:color w:val="auto"/>
          <w:sz w:val="28"/>
          <w:szCs w:val="28"/>
        </w:rPr>
        <w:t>甲方</w:t>
      </w:r>
      <w:r>
        <w:rPr>
          <w:rFonts w:ascii="仿宋" w:eastAsia="仿宋" w:hAnsi="仿宋" w:cs="仿宋" w:hint="eastAsia"/>
          <w:color w:val="auto"/>
          <w:kern w:val="2"/>
          <w:sz w:val="28"/>
          <w:szCs w:val="28"/>
        </w:rPr>
        <w:t>实际需求供货，每季度以验收合格的供货数开具相应金额的合</w:t>
      </w:r>
      <w:r>
        <w:rPr>
          <w:rFonts w:ascii="仿宋" w:eastAsia="仿宋" w:hAnsi="仿宋" w:cs="仿宋" w:hint="eastAsia"/>
          <w:color w:val="auto"/>
          <w:kern w:val="2"/>
          <w:sz w:val="28"/>
          <w:szCs w:val="28"/>
        </w:rPr>
        <w:t>法税票，</w:t>
      </w:r>
      <w:r>
        <w:rPr>
          <w:rFonts w:ascii="仿宋" w:eastAsia="仿宋" w:hAnsi="仿宋" w:cs="仿宋" w:hint="eastAsia"/>
          <w:color w:val="auto"/>
          <w:sz w:val="28"/>
          <w:szCs w:val="28"/>
        </w:rPr>
        <w:t>甲方</w:t>
      </w:r>
      <w:r>
        <w:rPr>
          <w:rFonts w:ascii="仿宋" w:eastAsia="仿宋" w:hAnsi="仿宋" w:cs="仿宋" w:hint="eastAsia"/>
          <w:color w:val="auto"/>
          <w:kern w:val="2"/>
          <w:sz w:val="28"/>
          <w:szCs w:val="28"/>
        </w:rPr>
        <w:t>在收到税票后两个月内以转账方式支付相应金额货款。</w:t>
      </w:r>
    </w:p>
    <w:p w:rsidR="00640E5F" w:rsidRDefault="006B3244">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十二、违约责任：</w:t>
      </w:r>
    </w:p>
    <w:p w:rsidR="00640E5F" w:rsidRDefault="006B3244">
      <w:pPr>
        <w:pStyle w:val="aa"/>
        <w:spacing w:before="0" w:beforeAutospacing="0" w:after="0" w:afterAutospacing="0" w:line="460" w:lineRule="exact"/>
        <w:ind w:firstLineChars="200" w:firstLine="560"/>
        <w:jc w:val="both"/>
        <w:rPr>
          <w:rFonts w:ascii="仿宋" w:eastAsia="仿宋" w:hAnsi="仿宋" w:cs="仿宋"/>
          <w:color w:val="auto"/>
          <w:kern w:val="2"/>
          <w:sz w:val="28"/>
          <w:szCs w:val="28"/>
        </w:rPr>
      </w:pPr>
      <w:r>
        <w:rPr>
          <w:rFonts w:ascii="仿宋" w:eastAsia="仿宋" w:hAnsi="仿宋" w:cs="仿宋" w:hint="eastAsia"/>
          <w:color w:val="auto"/>
          <w:kern w:val="2"/>
          <w:sz w:val="28"/>
          <w:szCs w:val="28"/>
        </w:rPr>
        <w:t>1</w:t>
      </w:r>
      <w:r>
        <w:rPr>
          <w:rFonts w:ascii="仿宋" w:eastAsia="仿宋" w:hAnsi="仿宋" w:cs="仿宋" w:hint="eastAsia"/>
          <w:color w:val="auto"/>
          <w:kern w:val="2"/>
          <w:sz w:val="28"/>
          <w:szCs w:val="28"/>
        </w:rPr>
        <w:t>、</w:t>
      </w:r>
      <w:r>
        <w:rPr>
          <w:rFonts w:ascii="仿宋" w:eastAsia="仿宋" w:hAnsi="仿宋" w:cs="仿宋" w:hint="eastAsia"/>
          <w:color w:val="auto"/>
          <w:sz w:val="28"/>
          <w:szCs w:val="28"/>
        </w:rPr>
        <w:t>如果乙方没有按照合同规定的时间交货</w:t>
      </w:r>
      <w:r>
        <w:rPr>
          <w:rFonts w:ascii="仿宋" w:eastAsia="仿宋" w:hAnsi="仿宋" w:cs="仿宋" w:hint="eastAsia"/>
          <w:color w:val="auto"/>
          <w:sz w:val="28"/>
          <w:szCs w:val="28"/>
        </w:rPr>
        <w:t>和安装</w:t>
      </w:r>
      <w:r>
        <w:rPr>
          <w:rFonts w:ascii="仿宋" w:eastAsia="仿宋" w:hAnsi="仿宋" w:cs="仿宋" w:hint="eastAsia"/>
          <w:color w:val="auto"/>
          <w:sz w:val="28"/>
          <w:szCs w:val="28"/>
        </w:rPr>
        <w:t>，甲方有权从货款中直接扣除违约金，违约金应按每迟一天，按合同总价的</w:t>
      </w:r>
      <w:r>
        <w:rPr>
          <w:rFonts w:ascii="仿宋" w:eastAsia="仿宋" w:hAnsi="仿宋" w:cs="仿宋" w:hint="eastAsia"/>
          <w:color w:val="auto"/>
          <w:sz w:val="28"/>
          <w:szCs w:val="28"/>
        </w:rPr>
        <w:t>2</w:t>
      </w:r>
      <w:r>
        <w:rPr>
          <w:rFonts w:ascii="仿宋" w:eastAsia="仿宋" w:hAnsi="仿宋" w:cs="仿宋" w:hint="eastAsia"/>
          <w:color w:val="auto"/>
          <w:sz w:val="28"/>
          <w:szCs w:val="28"/>
        </w:rPr>
        <w:t>‰计收，不足一天超过</w:t>
      </w:r>
      <w:r>
        <w:rPr>
          <w:rFonts w:ascii="仿宋" w:eastAsia="仿宋" w:hAnsi="仿宋" w:cs="仿宋" w:hint="eastAsia"/>
          <w:color w:val="auto"/>
          <w:sz w:val="28"/>
          <w:szCs w:val="28"/>
        </w:rPr>
        <w:t>12</w:t>
      </w:r>
      <w:r>
        <w:rPr>
          <w:rFonts w:ascii="仿宋" w:eastAsia="仿宋" w:hAnsi="仿宋" w:cs="仿宋" w:hint="eastAsia"/>
          <w:color w:val="auto"/>
          <w:sz w:val="28"/>
          <w:szCs w:val="28"/>
        </w:rPr>
        <w:t>小时按一天计算，违约金的最高限额为合同总价的</w:t>
      </w:r>
      <w:r>
        <w:rPr>
          <w:rFonts w:ascii="仿宋" w:eastAsia="仿宋" w:hAnsi="仿宋" w:cs="仿宋" w:hint="eastAsia"/>
          <w:color w:val="auto"/>
          <w:sz w:val="28"/>
          <w:szCs w:val="28"/>
        </w:rPr>
        <w:t>10%</w:t>
      </w:r>
      <w:r>
        <w:rPr>
          <w:rFonts w:ascii="仿宋" w:eastAsia="仿宋" w:hAnsi="仿宋" w:cs="仿宋" w:hint="eastAsia"/>
          <w:color w:val="auto"/>
          <w:sz w:val="28"/>
          <w:szCs w:val="28"/>
        </w:rPr>
        <w:t>。如果违约金达到最高限额后乙方仍不能交货，甲方有权单方面终止合同，没收履约保证金，并要求乙方赔偿甲方损失。</w:t>
      </w:r>
    </w:p>
    <w:p w:rsidR="00640E5F" w:rsidRDefault="006B3244">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、质保期内，除不可抗力外，如果货物出现质量问题无法正常使用，乙方须在响应文件中承诺的时间内提供维修或退换服务，响应时间每超过一天（不足一</w:t>
      </w:r>
      <w:r>
        <w:rPr>
          <w:rFonts w:ascii="仿宋" w:eastAsia="仿宋" w:hAnsi="仿宋" w:cs="仿宋" w:hint="eastAsia"/>
          <w:sz w:val="28"/>
          <w:szCs w:val="28"/>
        </w:rPr>
        <w:t>天超过</w:t>
      </w:r>
      <w:r>
        <w:rPr>
          <w:rFonts w:ascii="仿宋" w:eastAsia="仿宋" w:hAnsi="仿宋" w:cs="仿宋" w:hint="eastAsia"/>
          <w:sz w:val="28"/>
          <w:szCs w:val="28"/>
        </w:rPr>
        <w:t>12</w:t>
      </w:r>
      <w:r>
        <w:rPr>
          <w:rFonts w:ascii="仿宋" w:eastAsia="仿宋" w:hAnsi="仿宋" w:cs="仿宋" w:hint="eastAsia"/>
          <w:sz w:val="28"/>
          <w:szCs w:val="28"/>
        </w:rPr>
        <w:t>小时算一天）扣除质保金的</w:t>
      </w:r>
      <w:r>
        <w:rPr>
          <w:rFonts w:ascii="仿宋" w:eastAsia="仿宋" w:hAnsi="仿宋" w:cs="仿宋" w:hint="eastAsia"/>
          <w:b/>
          <w:bCs/>
          <w:sz w:val="28"/>
          <w:szCs w:val="28"/>
        </w:rPr>
        <w:t>5%</w:t>
      </w:r>
      <w:r>
        <w:rPr>
          <w:rFonts w:ascii="仿宋" w:eastAsia="仿宋" w:hAnsi="仿宋" w:cs="仿宋" w:hint="eastAsia"/>
          <w:sz w:val="28"/>
          <w:szCs w:val="28"/>
        </w:rPr>
        <w:t>，以此类推，在质保金不足全额的情况下，</w:t>
      </w:r>
      <w:r>
        <w:rPr>
          <w:rFonts w:ascii="仿宋" w:eastAsia="仿宋" w:hAnsi="仿宋" w:cs="仿宋" w:hint="eastAsia"/>
          <w:sz w:val="28"/>
          <w:szCs w:val="28"/>
        </w:rPr>
        <w:lastRenderedPageBreak/>
        <w:t>乙方有义务补足合同约定的质保金。如果连续超过</w:t>
      </w:r>
      <w:r>
        <w:rPr>
          <w:rFonts w:ascii="仿宋" w:eastAsia="仿宋" w:hAnsi="仿宋" w:cs="仿宋" w:hint="eastAsia"/>
          <w:sz w:val="28"/>
          <w:szCs w:val="28"/>
        </w:rPr>
        <w:t>1</w:t>
      </w:r>
      <w:r>
        <w:rPr>
          <w:rFonts w:ascii="仿宋" w:eastAsia="仿宋" w:hAnsi="仿宋" w:cs="仿宋" w:hint="eastAsia"/>
          <w:sz w:val="28"/>
          <w:szCs w:val="28"/>
        </w:rPr>
        <w:t>个月，甲方有权利终止合同且不支付任何费用。</w:t>
      </w:r>
    </w:p>
    <w:p w:rsidR="00640E5F" w:rsidRDefault="006B3244">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十三、其他约定：</w:t>
      </w:r>
    </w:p>
    <w:p w:rsidR="00640E5F" w:rsidRDefault="006B3244">
      <w:pPr>
        <w:widowControl/>
        <w:ind w:firstLineChars="250" w:firstLine="700"/>
        <w:jc w:val="lef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、合同期间乙方必须按照合同规定的品牌型号规格供货，不得改变。若型号或规格更改，甲方有权拒收。</w:t>
      </w:r>
    </w:p>
    <w:p w:rsidR="00640E5F" w:rsidRDefault="006B3244">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、由于质量问题（含安全隐患）而产生的一切费用及纠纷均有乙方承担。</w:t>
      </w:r>
    </w:p>
    <w:p w:rsidR="00640E5F" w:rsidRDefault="006B3244">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、质保期内对于出现的质量问题，乙方</w:t>
      </w:r>
      <w:r>
        <w:rPr>
          <w:rFonts w:ascii="仿宋" w:eastAsia="仿宋" w:hAnsi="仿宋" w:cs="仿宋" w:hint="eastAsia"/>
          <w:sz w:val="28"/>
          <w:szCs w:val="28"/>
        </w:rPr>
        <w:t>2</w:t>
      </w:r>
      <w:r>
        <w:rPr>
          <w:rFonts w:ascii="仿宋" w:eastAsia="仿宋" w:hAnsi="仿宋" w:cs="仿宋" w:hint="eastAsia"/>
          <w:sz w:val="28"/>
          <w:szCs w:val="28"/>
        </w:rPr>
        <w:t>小时内响应，</w:t>
      </w:r>
      <w:r>
        <w:rPr>
          <w:rFonts w:ascii="仿宋" w:eastAsia="仿宋" w:hAnsi="仿宋" w:cs="仿宋" w:hint="eastAsia"/>
          <w:sz w:val="28"/>
          <w:szCs w:val="28"/>
        </w:rPr>
        <w:t>12</w:t>
      </w:r>
      <w:r>
        <w:rPr>
          <w:rFonts w:ascii="仿宋" w:eastAsia="仿宋" w:hAnsi="仿宋" w:cs="仿宋" w:hint="eastAsia"/>
          <w:sz w:val="28"/>
          <w:szCs w:val="28"/>
        </w:rPr>
        <w:t>小时内到达现场，</w:t>
      </w:r>
      <w:r>
        <w:rPr>
          <w:rFonts w:ascii="仿宋" w:eastAsia="仿宋" w:hAnsi="仿宋" w:cs="仿宋" w:hint="eastAsia"/>
          <w:sz w:val="28"/>
          <w:szCs w:val="28"/>
        </w:rPr>
        <w:t>24</w:t>
      </w:r>
      <w:r>
        <w:rPr>
          <w:rFonts w:ascii="仿宋" w:eastAsia="仿宋" w:hAnsi="仿宋" w:cs="仿宋" w:hint="eastAsia"/>
          <w:sz w:val="28"/>
          <w:szCs w:val="28"/>
        </w:rPr>
        <w:t>小时内解决问题。如不能及时解决，提供甲方可以接受的解决方案或乙方无条件给予退换，否则，按条款十二扣除违约责任费。</w:t>
      </w:r>
    </w:p>
    <w:p w:rsidR="00640E5F" w:rsidRDefault="006B3244">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十四、本合同在甲方收取乙方提交的履约保证金，经甲、乙双方签字盖章后生效。</w:t>
      </w:r>
    </w:p>
    <w:p w:rsidR="00640E5F" w:rsidRDefault="006B3244">
      <w:pPr>
        <w:ind w:firstLineChars="200" w:firstLine="560"/>
        <w:rPr>
          <w:rFonts w:ascii="仿宋" w:eastAsia="仿宋" w:hAnsi="仿宋" w:cs="仿宋"/>
          <w:sz w:val="28"/>
          <w:szCs w:val="28"/>
        </w:rPr>
      </w:pPr>
      <w:r>
        <w:rPr>
          <w:rFonts w:ascii="仿宋" w:eastAsia="仿宋" w:hAnsi="仿宋" w:cs="仿宋" w:hint="eastAsia"/>
          <w:sz w:val="28"/>
          <w:szCs w:val="28"/>
        </w:rPr>
        <w:t>十五、本合同一式陆份，以中文书写。甲方叁份、</w:t>
      </w:r>
      <w:r>
        <w:rPr>
          <w:rFonts w:ascii="仿宋" w:eastAsia="仿宋" w:hAnsi="仿宋" w:cs="仿宋" w:hint="eastAsia"/>
          <w:sz w:val="28"/>
          <w:szCs w:val="28"/>
          <w:u w:val="single"/>
        </w:rPr>
        <w:t>乙方三</w:t>
      </w:r>
      <w:r>
        <w:rPr>
          <w:rFonts w:ascii="仿宋" w:eastAsia="仿宋" w:hAnsi="仿宋" w:cs="仿宋" w:hint="eastAsia"/>
          <w:sz w:val="28"/>
          <w:szCs w:val="28"/>
        </w:rPr>
        <w:t>份，具有同等法律效力。</w:t>
      </w:r>
    </w:p>
    <w:p w:rsidR="00640E5F" w:rsidRDefault="006B3244">
      <w:pPr>
        <w:widowControl/>
        <w:ind w:firstLineChars="200" w:firstLine="560"/>
        <w:rPr>
          <w:rFonts w:ascii="仿宋" w:eastAsia="仿宋" w:hAnsi="仿宋" w:cs="仿宋"/>
          <w:sz w:val="28"/>
          <w:szCs w:val="28"/>
        </w:rPr>
      </w:pPr>
      <w:r>
        <w:rPr>
          <w:rFonts w:ascii="仿宋" w:eastAsia="仿宋" w:hAnsi="仿宋" w:cs="仿宋" w:hint="eastAsia"/>
          <w:sz w:val="28"/>
          <w:szCs w:val="28"/>
        </w:rPr>
        <w:t>十六、本协议未尽事宜甲乙双方协商解决，协商不成可向甲方所在地的人民法院诉讼。</w:t>
      </w:r>
    </w:p>
    <w:p w:rsidR="00640E5F" w:rsidRDefault="00640E5F">
      <w:pPr>
        <w:widowControl/>
        <w:ind w:left="6160" w:hangingChars="2200" w:hanging="6160"/>
        <w:jc w:val="left"/>
        <w:rPr>
          <w:rFonts w:ascii="仿宋" w:eastAsia="仿宋" w:hAnsi="仿宋" w:cs="仿宋"/>
          <w:sz w:val="28"/>
          <w:szCs w:val="28"/>
        </w:rPr>
      </w:pPr>
    </w:p>
    <w:p w:rsidR="00640E5F" w:rsidRDefault="00640E5F">
      <w:pPr>
        <w:pStyle w:val="a4"/>
        <w:rPr>
          <w:rFonts w:ascii="仿宋" w:eastAsia="仿宋" w:hAnsi="仿宋" w:cs="仿宋"/>
          <w:sz w:val="28"/>
          <w:szCs w:val="28"/>
        </w:rPr>
      </w:pPr>
    </w:p>
    <w:p w:rsidR="00640E5F" w:rsidRDefault="006B3244">
      <w:pPr>
        <w:widowControl/>
        <w:tabs>
          <w:tab w:val="left" w:pos="6100"/>
        </w:tabs>
        <w:spacing w:line="480" w:lineRule="auto"/>
        <w:ind w:left="5891" w:hangingChars="2104" w:hanging="5891"/>
        <w:jc w:val="left"/>
        <w:rPr>
          <w:rFonts w:ascii="仿宋" w:eastAsia="仿宋" w:hAnsi="仿宋" w:cs="仿宋"/>
          <w:b/>
          <w:sz w:val="28"/>
          <w:szCs w:val="28"/>
        </w:rPr>
      </w:pPr>
      <w:r>
        <w:rPr>
          <w:rFonts w:ascii="仿宋" w:eastAsia="仿宋" w:hAnsi="仿宋" w:cs="仿宋" w:hint="eastAsia"/>
          <w:sz w:val="28"/>
          <w:szCs w:val="28"/>
        </w:rPr>
        <w:t>甲方（盖章）：赣州市人民医院</w:t>
      </w:r>
      <w:r>
        <w:rPr>
          <w:rFonts w:ascii="仿宋" w:eastAsia="仿宋" w:hAnsi="仿宋" w:cs="仿宋" w:hint="eastAsia"/>
          <w:sz w:val="28"/>
          <w:szCs w:val="28"/>
        </w:rPr>
        <w:t xml:space="preserve">  </w:t>
      </w:r>
      <w:r>
        <w:rPr>
          <w:rFonts w:ascii="仿宋" w:eastAsia="仿宋" w:hAnsi="仿宋" w:cs="仿宋" w:hint="eastAsia"/>
          <w:sz w:val="28"/>
          <w:szCs w:val="28"/>
        </w:rPr>
        <w:t>乙方（盖章）：</w:t>
      </w:r>
    </w:p>
    <w:p w:rsidR="00640E5F" w:rsidRDefault="00640E5F">
      <w:pPr>
        <w:widowControl/>
        <w:spacing w:line="480" w:lineRule="auto"/>
        <w:ind w:left="6160" w:hangingChars="2200" w:hanging="6160"/>
        <w:jc w:val="left"/>
        <w:rPr>
          <w:rFonts w:ascii="仿宋" w:eastAsia="仿宋" w:hAnsi="仿宋" w:cs="仿宋"/>
          <w:sz w:val="28"/>
          <w:szCs w:val="28"/>
        </w:rPr>
      </w:pPr>
    </w:p>
    <w:p w:rsidR="00640E5F" w:rsidRDefault="006B3244">
      <w:pPr>
        <w:widowControl/>
        <w:spacing w:line="480" w:lineRule="auto"/>
        <w:ind w:left="4620" w:hangingChars="1650" w:hanging="4620"/>
        <w:jc w:val="left"/>
        <w:rPr>
          <w:rFonts w:ascii="仿宋" w:eastAsia="仿宋" w:hAnsi="仿宋" w:cs="仿宋"/>
          <w:sz w:val="28"/>
          <w:szCs w:val="28"/>
        </w:rPr>
      </w:pPr>
      <w:r>
        <w:rPr>
          <w:rFonts w:ascii="仿宋" w:eastAsia="仿宋" w:hAnsi="仿宋" w:cs="仿宋" w:hint="eastAsia"/>
          <w:sz w:val="28"/>
          <w:szCs w:val="28"/>
        </w:rPr>
        <w:t>法人授权代表签字</w:t>
      </w:r>
      <w:r>
        <w:rPr>
          <w:rFonts w:ascii="仿宋" w:eastAsia="仿宋" w:hAnsi="仿宋" w:cs="仿宋" w:hint="eastAsia"/>
          <w:sz w:val="28"/>
          <w:szCs w:val="28"/>
        </w:rPr>
        <w:t xml:space="preserve"> </w:t>
      </w:r>
      <w:r>
        <w:rPr>
          <w:rFonts w:ascii="仿宋" w:eastAsia="仿宋" w:hAnsi="仿宋" w:cs="仿宋" w:hint="eastAsia"/>
          <w:sz w:val="28"/>
          <w:szCs w:val="28"/>
        </w:rPr>
        <w:t>：</w:t>
      </w:r>
      <w:r>
        <w:rPr>
          <w:rFonts w:ascii="仿宋" w:eastAsia="仿宋" w:hAnsi="仿宋" w:cs="仿宋" w:hint="eastAsia"/>
          <w:sz w:val="28"/>
          <w:szCs w:val="28"/>
        </w:rPr>
        <w:t xml:space="preserve">          </w:t>
      </w:r>
      <w:r>
        <w:rPr>
          <w:rFonts w:ascii="仿宋" w:eastAsia="仿宋" w:hAnsi="仿宋" w:cs="仿宋" w:hint="eastAsia"/>
          <w:sz w:val="28"/>
          <w:szCs w:val="28"/>
        </w:rPr>
        <w:t>法定代表人</w:t>
      </w:r>
    </w:p>
    <w:p w:rsidR="00640E5F" w:rsidRDefault="006B3244">
      <w:pPr>
        <w:widowControl/>
        <w:spacing w:line="480" w:lineRule="auto"/>
        <w:ind w:leftChars="1867" w:left="4621" w:hangingChars="250" w:hanging="700"/>
        <w:jc w:val="left"/>
        <w:rPr>
          <w:rFonts w:ascii="仿宋" w:eastAsia="仿宋" w:hAnsi="仿宋" w:cs="仿宋"/>
          <w:sz w:val="28"/>
          <w:szCs w:val="28"/>
        </w:rPr>
      </w:pPr>
      <w:r>
        <w:rPr>
          <w:rFonts w:ascii="仿宋" w:eastAsia="仿宋" w:hAnsi="仿宋" w:cs="仿宋" w:hint="eastAsia"/>
          <w:sz w:val="28"/>
          <w:szCs w:val="28"/>
        </w:rPr>
        <w:t>（或法人授权代表）签字：</w:t>
      </w:r>
    </w:p>
    <w:p w:rsidR="00640E5F" w:rsidRDefault="006B3244">
      <w:pPr>
        <w:widowControl/>
        <w:spacing w:line="480" w:lineRule="auto"/>
        <w:ind w:left="5460" w:hangingChars="1950" w:hanging="5460"/>
        <w:jc w:val="left"/>
        <w:rPr>
          <w:rFonts w:ascii="仿宋" w:eastAsia="仿宋" w:hAnsi="仿宋" w:cs="仿宋"/>
          <w:sz w:val="28"/>
          <w:szCs w:val="28"/>
        </w:rPr>
      </w:pPr>
      <w:r>
        <w:rPr>
          <w:rFonts w:ascii="仿宋" w:eastAsia="仿宋" w:hAnsi="仿宋" w:cs="仿宋" w:hint="eastAsia"/>
          <w:sz w:val="28"/>
          <w:szCs w:val="28"/>
        </w:rPr>
        <w:t>甲方纳税人识别号：</w:t>
      </w:r>
      <w:r>
        <w:rPr>
          <w:rFonts w:ascii="仿宋" w:eastAsia="仿宋" w:hAnsi="仿宋" w:cs="仿宋" w:hint="eastAsia"/>
          <w:sz w:val="28"/>
          <w:szCs w:val="28"/>
        </w:rPr>
        <w:t xml:space="preserve">           </w:t>
      </w:r>
      <w:r>
        <w:rPr>
          <w:rFonts w:ascii="仿宋" w:eastAsia="仿宋" w:hAnsi="仿宋" w:cs="仿宋" w:hint="eastAsia"/>
          <w:sz w:val="28"/>
          <w:szCs w:val="28"/>
        </w:rPr>
        <w:t>乙方开户行：</w:t>
      </w:r>
      <w:r>
        <w:rPr>
          <w:rFonts w:ascii="仿宋" w:eastAsia="仿宋" w:hAnsi="仿宋" w:cs="仿宋" w:hint="eastAsia"/>
          <w:sz w:val="28"/>
          <w:szCs w:val="28"/>
        </w:rPr>
        <w:t xml:space="preserve"> </w:t>
      </w:r>
    </w:p>
    <w:p w:rsidR="00640E5F" w:rsidRDefault="006B3244">
      <w:pPr>
        <w:rPr>
          <w:rFonts w:ascii="FangSong_GB2312" w:eastAsia="FangSong_GB2312" w:hAnsi="FangSong_GB2312" w:cs="FangSong_GB2312"/>
          <w:sz w:val="28"/>
          <w:szCs w:val="28"/>
        </w:rPr>
      </w:pPr>
      <w:r>
        <w:rPr>
          <w:rFonts w:ascii="FangSong_GB2312" w:eastAsia="FangSong_GB2312" w:hAnsi="FangSong_GB2312" w:cs="FangSong_GB2312"/>
          <w:sz w:val="28"/>
          <w:szCs w:val="28"/>
        </w:rPr>
        <w:t>123607004917506816</w:t>
      </w:r>
      <w:r>
        <w:rPr>
          <w:rFonts w:ascii="FangSong_GB2312" w:eastAsia="FangSong_GB2312" w:hAnsi="FangSong_GB2312" w:cs="FangSong_GB2312" w:hint="eastAsia"/>
          <w:sz w:val="28"/>
          <w:szCs w:val="28"/>
        </w:rPr>
        <w:t xml:space="preserve">           </w:t>
      </w:r>
      <w:r>
        <w:rPr>
          <w:rFonts w:ascii="FangSong_GB2312" w:eastAsia="FangSong_GB2312" w:hAnsi="FangSong_GB2312" w:cs="FangSong_GB2312" w:hint="eastAsia"/>
          <w:sz w:val="28"/>
          <w:szCs w:val="28"/>
        </w:rPr>
        <w:t>账号：</w:t>
      </w:r>
    </w:p>
    <w:p w:rsidR="00640E5F" w:rsidRDefault="006B3244">
      <w:pPr>
        <w:widowControl/>
        <w:jc w:val="left"/>
      </w:pPr>
      <w:r>
        <w:rPr>
          <w:rFonts w:ascii="FangSong_GB2312" w:eastAsia="FangSong_GB2312" w:hAnsi="FangSong_GB2312" w:cs="FangSong_GB2312" w:hint="eastAsia"/>
          <w:sz w:val="28"/>
          <w:szCs w:val="28"/>
        </w:rPr>
        <w:t>签字日期：</w:t>
      </w:r>
      <w:r>
        <w:rPr>
          <w:rFonts w:ascii="FangSong_GB2312" w:eastAsia="FangSong_GB2312" w:hAnsi="FangSong_GB2312" w:cs="FangSong_GB2312" w:hint="eastAsia"/>
          <w:sz w:val="28"/>
          <w:szCs w:val="28"/>
        </w:rPr>
        <w:t xml:space="preserve">    </w:t>
      </w:r>
      <w:r>
        <w:rPr>
          <w:rFonts w:ascii="FangSong_GB2312" w:eastAsia="FangSong_GB2312" w:hAnsi="FangSong_GB2312" w:cs="FangSong_GB2312" w:hint="eastAsia"/>
          <w:sz w:val="28"/>
          <w:szCs w:val="28"/>
        </w:rPr>
        <w:t>年</w:t>
      </w:r>
      <w:r>
        <w:rPr>
          <w:rFonts w:ascii="FangSong_GB2312" w:eastAsia="FangSong_GB2312" w:hAnsi="FangSong_GB2312" w:cs="FangSong_GB2312" w:hint="eastAsia"/>
          <w:sz w:val="28"/>
          <w:szCs w:val="28"/>
        </w:rPr>
        <w:t xml:space="preserve">  </w:t>
      </w:r>
      <w:r>
        <w:rPr>
          <w:rFonts w:ascii="FangSong_GB2312" w:eastAsia="FangSong_GB2312" w:hAnsi="FangSong_GB2312" w:cs="FangSong_GB2312" w:hint="eastAsia"/>
          <w:sz w:val="28"/>
          <w:szCs w:val="28"/>
        </w:rPr>
        <w:t>月</w:t>
      </w:r>
      <w:r>
        <w:rPr>
          <w:rFonts w:ascii="FangSong_GB2312" w:eastAsia="FangSong_GB2312" w:hAnsi="FangSong_GB2312" w:cs="FangSong_GB2312" w:hint="eastAsia"/>
          <w:sz w:val="28"/>
          <w:szCs w:val="28"/>
        </w:rPr>
        <w:t xml:space="preserve">  </w:t>
      </w:r>
      <w:r>
        <w:rPr>
          <w:rFonts w:ascii="FangSong_GB2312" w:eastAsia="FangSong_GB2312" w:hAnsi="FangSong_GB2312" w:cs="FangSong_GB2312" w:hint="eastAsia"/>
          <w:sz w:val="28"/>
          <w:szCs w:val="28"/>
        </w:rPr>
        <w:t>日</w:t>
      </w:r>
      <w:r>
        <w:rPr>
          <w:rFonts w:ascii="FangSong_GB2312" w:eastAsia="FangSong_GB2312" w:hAnsi="FangSong_GB2312" w:cs="FangSong_GB2312" w:hint="eastAsia"/>
          <w:sz w:val="28"/>
          <w:szCs w:val="28"/>
        </w:rPr>
        <w:t xml:space="preserve">     </w:t>
      </w:r>
      <w:r>
        <w:rPr>
          <w:rFonts w:ascii="FangSong_GB2312" w:eastAsia="FangSong_GB2312" w:hAnsi="FangSong_GB2312" w:cs="FangSong_GB2312" w:hint="eastAsia"/>
          <w:sz w:val="28"/>
          <w:szCs w:val="28"/>
        </w:rPr>
        <w:t>签字日期：</w:t>
      </w:r>
      <w:r>
        <w:rPr>
          <w:rFonts w:ascii="FangSong_GB2312" w:eastAsia="FangSong_GB2312" w:hAnsi="FangSong_GB2312" w:cs="FangSong_GB2312" w:hint="eastAsia"/>
          <w:sz w:val="28"/>
          <w:szCs w:val="28"/>
        </w:rPr>
        <w:t xml:space="preserve">    </w:t>
      </w:r>
      <w:r>
        <w:rPr>
          <w:rFonts w:ascii="FangSong_GB2312" w:eastAsia="FangSong_GB2312" w:hAnsi="FangSong_GB2312" w:cs="FangSong_GB2312" w:hint="eastAsia"/>
          <w:sz w:val="28"/>
          <w:szCs w:val="28"/>
        </w:rPr>
        <w:t>年</w:t>
      </w:r>
      <w:r>
        <w:rPr>
          <w:rFonts w:ascii="FangSong_GB2312" w:eastAsia="FangSong_GB2312" w:hAnsi="FangSong_GB2312" w:cs="FangSong_GB2312" w:hint="eastAsia"/>
          <w:sz w:val="28"/>
          <w:szCs w:val="28"/>
        </w:rPr>
        <w:t xml:space="preserve">  </w:t>
      </w:r>
      <w:r>
        <w:rPr>
          <w:rFonts w:ascii="FangSong_GB2312" w:eastAsia="FangSong_GB2312" w:hAnsi="FangSong_GB2312" w:cs="FangSong_GB2312" w:hint="eastAsia"/>
          <w:sz w:val="28"/>
          <w:szCs w:val="28"/>
        </w:rPr>
        <w:t>月</w:t>
      </w:r>
      <w:r>
        <w:rPr>
          <w:rFonts w:ascii="FangSong_GB2312" w:eastAsia="FangSong_GB2312" w:hAnsi="FangSong_GB2312" w:cs="FangSong_GB2312" w:hint="eastAsia"/>
          <w:sz w:val="28"/>
          <w:szCs w:val="28"/>
        </w:rPr>
        <w:t xml:space="preserve">  </w:t>
      </w:r>
      <w:r>
        <w:rPr>
          <w:rFonts w:ascii="FangSong_GB2312" w:eastAsia="FangSong_GB2312" w:hAnsi="FangSong_GB2312" w:cs="FangSong_GB2312" w:hint="eastAsia"/>
          <w:sz w:val="28"/>
          <w:szCs w:val="28"/>
        </w:rPr>
        <w:t>日</w:t>
      </w:r>
    </w:p>
    <w:p w:rsidR="00640E5F" w:rsidRDefault="00640E5F">
      <w:pPr>
        <w:spacing w:line="440" w:lineRule="exact"/>
        <w:rPr>
          <w:b/>
          <w:sz w:val="32"/>
        </w:rPr>
      </w:pPr>
    </w:p>
    <w:p w:rsidR="00640E5F" w:rsidRDefault="00640E5F">
      <w:pPr>
        <w:spacing w:line="440" w:lineRule="exact"/>
        <w:rPr>
          <w:b/>
          <w:sz w:val="32"/>
        </w:rPr>
      </w:pPr>
    </w:p>
    <w:p w:rsidR="00640E5F" w:rsidRDefault="00640E5F">
      <w:pPr>
        <w:spacing w:line="440" w:lineRule="exact"/>
        <w:rPr>
          <w:b/>
          <w:sz w:val="32"/>
        </w:rPr>
      </w:pPr>
    </w:p>
    <w:p w:rsidR="00640E5F" w:rsidRDefault="00640E5F">
      <w:pPr>
        <w:spacing w:line="440" w:lineRule="exact"/>
        <w:rPr>
          <w:b/>
          <w:sz w:val="32"/>
        </w:rPr>
      </w:pPr>
    </w:p>
    <w:p w:rsidR="00640E5F" w:rsidRDefault="00640E5F">
      <w:pPr>
        <w:spacing w:line="440" w:lineRule="exact"/>
        <w:rPr>
          <w:b/>
          <w:sz w:val="32"/>
        </w:rPr>
      </w:pPr>
    </w:p>
    <w:p w:rsidR="00640E5F" w:rsidRDefault="00640E5F">
      <w:pPr>
        <w:spacing w:line="440" w:lineRule="exact"/>
        <w:rPr>
          <w:b/>
          <w:sz w:val="32"/>
        </w:rPr>
      </w:pPr>
    </w:p>
    <w:p w:rsidR="00640E5F" w:rsidRDefault="00640E5F">
      <w:pPr>
        <w:spacing w:line="440" w:lineRule="exact"/>
        <w:rPr>
          <w:b/>
          <w:sz w:val="32"/>
        </w:rPr>
      </w:pPr>
    </w:p>
    <w:p w:rsidR="00640E5F" w:rsidRDefault="006B3244">
      <w:pPr>
        <w:spacing w:line="440" w:lineRule="exact"/>
        <w:rPr>
          <w:rFonts w:asciiTheme="minorEastAsia" w:eastAsiaTheme="minorEastAsia" w:hAnsiTheme="minorEastAsia"/>
          <w:b/>
          <w:bCs/>
          <w:sz w:val="24"/>
          <w:szCs w:val="24"/>
        </w:rPr>
      </w:pPr>
      <w:r>
        <w:rPr>
          <w:rFonts w:hint="eastAsia"/>
          <w:b/>
          <w:sz w:val="32"/>
        </w:rPr>
        <w:lastRenderedPageBreak/>
        <w:t>附件</w:t>
      </w:r>
      <w:r>
        <w:rPr>
          <w:rFonts w:hint="eastAsia"/>
          <w:b/>
          <w:sz w:val="32"/>
        </w:rPr>
        <w:t xml:space="preserve">  </w:t>
      </w:r>
      <w:r>
        <w:rPr>
          <w:rFonts w:hint="eastAsia"/>
          <w:b/>
          <w:sz w:val="32"/>
        </w:rPr>
        <w:t>响应文件格式</w:t>
      </w:r>
      <w:bookmarkEnd w:id="18"/>
      <w:bookmarkEnd w:id="19"/>
      <w:bookmarkEnd w:id="20"/>
    </w:p>
    <w:p w:rsidR="00640E5F" w:rsidRDefault="00640E5F">
      <w:pPr>
        <w:pStyle w:val="1"/>
        <w:spacing w:line="440" w:lineRule="atLeast"/>
        <w:jc w:val="center"/>
        <w:rPr>
          <w:rFonts w:asciiTheme="minorEastAsia" w:eastAsiaTheme="minorEastAsia" w:hAnsiTheme="minorEastAsia"/>
          <w:b/>
          <w:sz w:val="24"/>
          <w:szCs w:val="24"/>
        </w:rPr>
      </w:pPr>
    </w:p>
    <w:p w:rsidR="00640E5F" w:rsidRDefault="00640E5F">
      <w:pPr>
        <w:pStyle w:val="1"/>
        <w:spacing w:line="440" w:lineRule="atLeast"/>
        <w:jc w:val="center"/>
        <w:rPr>
          <w:rFonts w:asciiTheme="minorEastAsia" w:eastAsiaTheme="minorEastAsia" w:hAnsiTheme="minorEastAsia"/>
          <w:b/>
          <w:sz w:val="24"/>
          <w:szCs w:val="24"/>
        </w:rPr>
      </w:pPr>
    </w:p>
    <w:p w:rsidR="00640E5F" w:rsidRDefault="00640E5F">
      <w:pPr>
        <w:pStyle w:val="1"/>
        <w:spacing w:line="440" w:lineRule="atLeast"/>
        <w:jc w:val="center"/>
        <w:rPr>
          <w:rFonts w:asciiTheme="minorEastAsia" w:eastAsiaTheme="minorEastAsia" w:hAnsiTheme="minorEastAsia"/>
          <w:b/>
          <w:sz w:val="24"/>
          <w:szCs w:val="24"/>
        </w:rPr>
      </w:pPr>
    </w:p>
    <w:p w:rsidR="00640E5F" w:rsidRDefault="00640E5F"/>
    <w:p w:rsidR="00640E5F" w:rsidRDefault="00640E5F">
      <w:pPr>
        <w:pStyle w:val="1"/>
        <w:spacing w:line="440" w:lineRule="atLeast"/>
        <w:rPr>
          <w:rFonts w:asciiTheme="minorEastAsia" w:eastAsiaTheme="minorEastAsia" w:hAnsiTheme="minorEastAsia"/>
          <w:b/>
          <w:sz w:val="24"/>
          <w:szCs w:val="24"/>
        </w:rPr>
      </w:pPr>
    </w:p>
    <w:p w:rsidR="00640E5F" w:rsidRDefault="00640E5F"/>
    <w:p w:rsidR="00640E5F" w:rsidRDefault="00640E5F"/>
    <w:p w:rsidR="00640E5F" w:rsidRDefault="00640E5F"/>
    <w:p w:rsidR="00640E5F" w:rsidRDefault="00640E5F"/>
    <w:p w:rsidR="00640E5F" w:rsidRDefault="00640E5F"/>
    <w:p w:rsidR="00640E5F" w:rsidRDefault="00640E5F"/>
    <w:p w:rsidR="00640E5F" w:rsidRDefault="006B3244">
      <w:pPr>
        <w:spacing w:line="440" w:lineRule="atLeast"/>
        <w:jc w:val="center"/>
        <w:rPr>
          <w:rFonts w:asciiTheme="minorEastAsia" w:eastAsiaTheme="minorEastAsia" w:hAnsiTheme="minorEastAsia"/>
          <w:b/>
          <w:sz w:val="72"/>
          <w:szCs w:val="72"/>
        </w:rPr>
      </w:pPr>
      <w:r>
        <w:rPr>
          <w:rFonts w:asciiTheme="minorEastAsia" w:eastAsiaTheme="minorEastAsia" w:hAnsiTheme="minorEastAsia" w:hint="eastAsia"/>
          <w:b/>
          <w:sz w:val="72"/>
          <w:szCs w:val="72"/>
        </w:rPr>
        <w:t>谈判响应文件</w:t>
      </w:r>
    </w:p>
    <w:p w:rsidR="00640E5F" w:rsidRDefault="00640E5F">
      <w:pPr>
        <w:spacing w:line="440" w:lineRule="atLeast"/>
        <w:rPr>
          <w:rFonts w:asciiTheme="minorEastAsia" w:eastAsiaTheme="minorEastAsia" w:hAnsiTheme="minorEastAsia"/>
          <w:sz w:val="24"/>
          <w:szCs w:val="24"/>
        </w:rPr>
      </w:pPr>
    </w:p>
    <w:p w:rsidR="00640E5F" w:rsidRDefault="00640E5F">
      <w:pPr>
        <w:spacing w:line="440" w:lineRule="atLeast"/>
        <w:rPr>
          <w:rFonts w:asciiTheme="minorEastAsia" w:eastAsiaTheme="minorEastAsia" w:hAnsiTheme="minorEastAsia"/>
          <w:sz w:val="24"/>
          <w:szCs w:val="24"/>
        </w:rPr>
      </w:pPr>
    </w:p>
    <w:p w:rsidR="00640E5F" w:rsidRDefault="00640E5F">
      <w:pPr>
        <w:spacing w:line="440" w:lineRule="atLeast"/>
        <w:rPr>
          <w:rFonts w:asciiTheme="minorEastAsia" w:eastAsiaTheme="minorEastAsia" w:hAnsiTheme="minorEastAsia"/>
          <w:sz w:val="24"/>
          <w:szCs w:val="24"/>
        </w:rPr>
      </w:pPr>
    </w:p>
    <w:p w:rsidR="00640E5F" w:rsidRDefault="00640E5F">
      <w:pPr>
        <w:spacing w:line="440" w:lineRule="atLeast"/>
        <w:rPr>
          <w:rFonts w:asciiTheme="minorEastAsia" w:eastAsiaTheme="minorEastAsia" w:hAnsiTheme="minorEastAsia"/>
          <w:sz w:val="24"/>
          <w:szCs w:val="24"/>
        </w:rPr>
      </w:pPr>
    </w:p>
    <w:p w:rsidR="00640E5F" w:rsidRDefault="00640E5F">
      <w:pPr>
        <w:spacing w:line="440" w:lineRule="atLeast"/>
        <w:rPr>
          <w:rFonts w:asciiTheme="minorEastAsia" w:eastAsiaTheme="minorEastAsia" w:hAnsiTheme="minorEastAsia"/>
          <w:sz w:val="24"/>
          <w:szCs w:val="24"/>
        </w:rPr>
      </w:pPr>
    </w:p>
    <w:p w:rsidR="00640E5F" w:rsidRDefault="00640E5F">
      <w:pPr>
        <w:spacing w:line="440" w:lineRule="atLeast"/>
        <w:rPr>
          <w:rFonts w:asciiTheme="minorEastAsia" w:eastAsiaTheme="minorEastAsia" w:hAnsiTheme="minorEastAsia"/>
          <w:sz w:val="24"/>
          <w:szCs w:val="24"/>
        </w:rPr>
      </w:pPr>
    </w:p>
    <w:p w:rsidR="00640E5F" w:rsidRDefault="006B3244">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项目名称：</w:t>
      </w:r>
      <w:r>
        <w:rPr>
          <w:rFonts w:asciiTheme="minorEastAsia" w:eastAsiaTheme="minorEastAsia" w:hAnsiTheme="minorEastAsia" w:hint="eastAsia"/>
          <w:sz w:val="24"/>
          <w:szCs w:val="24"/>
        </w:rPr>
        <w:t xml:space="preserve"> </w:t>
      </w:r>
    </w:p>
    <w:p w:rsidR="00640E5F" w:rsidRDefault="00640E5F">
      <w:pPr>
        <w:spacing w:line="440" w:lineRule="atLeast"/>
        <w:rPr>
          <w:rFonts w:asciiTheme="minorEastAsia" w:eastAsiaTheme="minorEastAsia" w:hAnsiTheme="minorEastAsia"/>
          <w:sz w:val="24"/>
          <w:szCs w:val="24"/>
          <w:u w:val="single"/>
        </w:rPr>
      </w:pPr>
    </w:p>
    <w:p w:rsidR="00640E5F" w:rsidRDefault="00640E5F">
      <w:pPr>
        <w:spacing w:line="440" w:lineRule="atLeast"/>
        <w:rPr>
          <w:rFonts w:asciiTheme="minorEastAsia" w:eastAsiaTheme="minorEastAsia" w:hAnsiTheme="minorEastAsia"/>
          <w:sz w:val="24"/>
          <w:szCs w:val="24"/>
          <w:u w:val="single"/>
        </w:rPr>
      </w:pPr>
    </w:p>
    <w:p w:rsidR="00640E5F" w:rsidRDefault="006B3244">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项目编号：</w:t>
      </w:r>
      <w:r>
        <w:rPr>
          <w:rFonts w:asciiTheme="minorEastAsia" w:eastAsiaTheme="minorEastAsia" w:hAnsiTheme="minorEastAsia" w:hint="eastAsia"/>
          <w:sz w:val="24"/>
          <w:szCs w:val="24"/>
        </w:rPr>
        <w:t xml:space="preserve"> </w:t>
      </w:r>
    </w:p>
    <w:p w:rsidR="00640E5F" w:rsidRDefault="00640E5F">
      <w:pPr>
        <w:spacing w:line="440" w:lineRule="atLeast"/>
        <w:rPr>
          <w:rFonts w:asciiTheme="minorEastAsia" w:eastAsiaTheme="minorEastAsia" w:hAnsiTheme="minorEastAsia"/>
          <w:sz w:val="24"/>
          <w:szCs w:val="24"/>
          <w:u w:val="single"/>
        </w:rPr>
      </w:pPr>
    </w:p>
    <w:p w:rsidR="00640E5F" w:rsidRDefault="00640E5F">
      <w:pPr>
        <w:spacing w:line="440" w:lineRule="atLeast"/>
        <w:rPr>
          <w:rFonts w:asciiTheme="minorEastAsia" w:eastAsiaTheme="minorEastAsia" w:hAnsiTheme="minorEastAsia"/>
          <w:sz w:val="24"/>
          <w:szCs w:val="24"/>
          <w:u w:val="single"/>
        </w:rPr>
      </w:pPr>
    </w:p>
    <w:p w:rsidR="00640E5F" w:rsidRDefault="006B3244">
      <w:pPr>
        <w:spacing w:line="440" w:lineRule="atLeast"/>
        <w:ind w:firstLineChars="650" w:firstLine="1820"/>
        <w:rPr>
          <w:rFonts w:asciiTheme="minorEastAsia" w:eastAsiaTheme="minorEastAsia" w:hAnsiTheme="minorEastAsia"/>
          <w:sz w:val="24"/>
          <w:szCs w:val="24"/>
          <w:u w:val="single"/>
        </w:rPr>
      </w:pPr>
      <w:r>
        <w:rPr>
          <w:rFonts w:ascii="宋体" w:hAnsi="宋体" w:hint="eastAsia"/>
          <w:sz w:val="28"/>
        </w:rPr>
        <w:t>品目号（如有请提供）：</w:t>
      </w:r>
    </w:p>
    <w:p w:rsidR="00640E5F" w:rsidRDefault="00640E5F">
      <w:pPr>
        <w:spacing w:line="440" w:lineRule="atLeast"/>
        <w:rPr>
          <w:rFonts w:asciiTheme="minorEastAsia" w:eastAsiaTheme="minorEastAsia" w:hAnsiTheme="minorEastAsia"/>
          <w:sz w:val="24"/>
          <w:szCs w:val="24"/>
          <w:u w:val="single"/>
        </w:rPr>
      </w:pPr>
    </w:p>
    <w:p w:rsidR="00640E5F" w:rsidRDefault="00640E5F">
      <w:pPr>
        <w:spacing w:line="440" w:lineRule="atLeast"/>
        <w:rPr>
          <w:rFonts w:asciiTheme="minorEastAsia" w:eastAsiaTheme="minorEastAsia" w:hAnsiTheme="minorEastAsia"/>
          <w:sz w:val="24"/>
          <w:szCs w:val="24"/>
          <w:u w:val="single"/>
        </w:rPr>
      </w:pPr>
    </w:p>
    <w:p w:rsidR="00640E5F" w:rsidRDefault="00640E5F">
      <w:pPr>
        <w:spacing w:line="440" w:lineRule="atLeast"/>
        <w:rPr>
          <w:rFonts w:asciiTheme="minorEastAsia" w:eastAsiaTheme="minorEastAsia" w:hAnsiTheme="minorEastAsia"/>
          <w:sz w:val="24"/>
          <w:szCs w:val="24"/>
          <w:u w:val="single"/>
        </w:rPr>
      </w:pPr>
    </w:p>
    <w:p w:rsidR="00640E5F" w:rsidRDefault="00640E5F">
      <w:pPr>
        <w:spacing w:line="440" w:lineRule="atLeast"/>
        <w:jc w:val="center"/>
        <w:rPr>
          <w:rFonts w:asciiTheme="minorEastAsia" w:eastAsiaTheme="minorEastAsia" w:hAnsiTheme="minorEastAsia"/>
          <w:sz w:val="24"/>
          <w:szCs w:val="24"/>
        </w:rPr>
      </w:pPr>
    </w:p>
    <w:p w:rsidR="00640E5F" w:rsidRDefault="006B324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单位（签章）</w:t>
      </w:r>
    </w:p>
    <w:p w:rsidR="00640E5F" w:rsidRDefault="00640E5F">
      <w:pPr>
        <w:spacing w:line="440" w:lineRule="atLeast"/>
        <w:jc w:val="center"/>
        <w:rPr>
          <w:rFonts w:asciiTheme="minorEastAsia" w:eastAsiaTheme="minorEastAsia" w:hAnsiTheme="minorEastAsia"/>
          <w:sz w:val="24"/>
          <w:szCs w:val="24"/>
        </w:rPr>
      </w:pPr>
    </w:p>
    <w:p w:rsidR="00640E5F" w:rsidRDefault="006B3244">
      <w:pPr>
        <w:spacing w:line="440" w:lineRule="atLeast"/>
        <w:jc w:val="center"/>
        <w:rPr>
          <w:rFonts w:asciiTheme="minorEastAsia" w:eastAsiaTheme="minorEastAsia" w:hAnsiTheme="minorEastAsia"/>
          <w:w w:val="80"/>
          <w:sz w:val="24"/>
          <w:szCs w:val="24"/>
        </w:rPr>
        <w:sectPr w:rsidR="00640E5F">
          <w:footerReference w:type="first" r:id="rId13"/>
          <w:pgSz w:w="11907" w:h="16840"/>
          <w:pgMar w:top="1474" w:right="850" w:bottom="1474" w:left="1134" w:header="720" w:footer="720" w:gutter="0"/>
          <w:cols w:space="720"/>
          <w:docGrid w:linePitch="285"/>
        </w:sectPr>
      </w:pP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日</w:t>
      </w:r>
    </w:p>
    <w:p w:rsidR="00640E5F" w:rsidRDefault="006B3244">
      <w:pPr>
        <w:pStyle w:val="1"/>
        <w:spacing w:before="240" w:after="240"/>
        <w:jc w:val="center"/>
        <w:rPr>
          <w:b/>
          <w:sz w:val="32"/>
        </w:rPr>
      </w:pPr>
      <w:bookmarkStart w:id="21" w:name="_Toc533775679"/>
      <w:r>
        <w:rPr>
          <w:rFonts w:hint="eastAsia"/>
          <w:b/>
          <w:sz w:val="32"/>
        </w:rPr>
        <w:lastRenderedPageBreak/>
        <w:t xml:space="preserve">1. </w:t>
      </w:r>
      <w:r>
        <w:rPr>
          <w:rFonts w:hint="eastAsia"/>
          <w:b/>
          <w:sz w:val="32"/>
        </w:rPr>
        <w:t>谈判响应书</w:t>
      </w:r>
      <w:bookmarkEnd w:id="21"/>
    </w:p>
    <w:p w:rsidR="00640E5F" w:rsidRDefault="00640E5F">
      <w:pPr>
        <w:spacing w:before="240" w:line="440" w:lineRule="atLeast"/>
        <w:jc w:val="center"/>
        <w:rPr>
          <w:rFonts w:asciiTheme="minorEastAsia" w:eastAsiaTheme="minorEastAsia" w:hAnsiTheme="minorEastAsia"/>
          <w:b/>
          <w:sz w:val="28"/>
          <w:szCs w:val="24"/>
        </w:rPr>
      </w:pPr>
    </w:p>
    <w:p w:rsidR="00640E5F" w:rsidRDefault="006B3244">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致：赣州市人民医院</w:t>
      </w:r>
    </w:p>
    <w:p w:rsidR="00640E5F" w:rsidRDefault="006B3244">
      <w:pPr>
        <w:spacing w:line="440" w:lineRule="atLeas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根据贵方为</w:t>
      </w:r>
      <w:r>
        <w:rPr>
          <w:rFonts w:asciiTheme="minorEastAsia" w:eastAsiaTheme="minorEastAsia" w:hAnsiTheme="minorEastAsia"/>
          <w:i/>
          <w:sz w:val="24"/>
          <w:szCs w:val="24"/>
        </w:rPr>
        <w:t>(</w:t>
      </w:r>
      <w:r>
        <w:rPr>
          <w:rFonts w:asciiTheme="minorEastAsia" w:eastAsiaTheme="minorEastAsia" w:hAnsiTheme="minorEastAsia" w:hint="eastAsia"/>
          <w:i/>
          <w:sz w:val="24"/>
          <w:szCs w:val="24"/>
          <w:u w:val="single"/>
        </w:rPr>
        <w:t>项目名称</w:t>
      </w:r>
      <w:r>
        <w:rPr>
          <w:rFonts w:asciiTheme="minorEastAsia" w:eastAsiaTheme="minorEastAsia" w:hAnsiTheme="minorEastAsia"/>
          <w:i/>
          <w:sz w:val="24"/>
          <w:szCs w:val="24"/>
        </w:rPr>
        <w:t>)</w:t>
      </w:r>
      <w:r>
        <w:rPr>
          <w:rFonts w:asciiTheme="minorEastAsia" w:eastAsiaTheme="minorEastAsia" w:hAnsiTheme="minorEastAsia" w:hint="eastAsia"/>
          <w:sz w:val="24"/>
          <w:szCs w:val="24"/>
        </w:rPr>
        <w:t>项目谈判采购货物及有关服务的谈判邀请</w:t>
      </w:r>
      <w:r>
        <w:rPr>
          <w:rFonts w:asciiTheme="minorEastAsia" w:eastAsiaTheme="minorEastAsia" w:hAnsiTheme="minorEastAsia" w:hint="eastAsia"/>
          <w:i/>
          <w:sz w:val="24"/>
          <w:szCs w:val="24"/>
          <w:u w:val="single"/>
        </w:rPr>
        <w:t>(</w:t>
      </w:r>
      <w:r>
        <w:rPr>
          <w:rFonts w:asciiTheme="minorEastAsia" w:eastAsiaTheme="minorEastAsia" w:hAnsiTheme="minorEastAsia" w:hint="eastAsia"/>
          <w:i/>
          <w:sz w:val="24"/>
          <w:szCs w:val="24"/>
          <w:u w:val="single"/>
        </w:rPr>
        <w:t>项目编号</w:t>
      </w:r>
      <w:r>
        <w:rPr>
          <w:rFonts w:asciiTheme="minorEastAsia" w:eastAsiaTheme="minorEastAsia" w:hAnsiTheme="minorEastAsia"/>
          <w:i/>
          <w:sz w:val="24"/>
          <w:szCs w:val="24"/>
          <w:u w:val="single"/>
        </w:rPr>
        <w:t>)</w:t>
      </w:r>
      <w:r>
        <w:rPr>
          <w:rFonts w:asciiTheme="minorEastAsia" w:eastAsiaTheme="minorEastAsia" w:hAnsiTheme="minorEastAsia" w:hint="eastAsia"/>
          <w:sz w:val="24"/>
          <w:szCs w:val="24"/>
        </w:rPr>
        <w:t>，签字代表</w:t>
      </w:r>
      <w:r>
        <w:rPr>
          <w:rFonts w:asciiTheme="minorEastAsia" w:eastAsiaTheme="minorEastAsia" w:hAnsiTheme="minorEastAsia"/>
          <w:i/>
          <w:sz w:val="24"/>
          <w:szCs w:val="24"/>
        </w:rPr>
        <w:t>(</w:t>
      </w:r>
      <w:r>
        <w:rPr>
          <w:rFonts w:asciiTheme="minorEastAsia" w:eastAsiaTheme="minorEastAsia" w:hAnsiTheme="minorEastAsia" w:hint="eastAsia"/>
          <w:i/>
          <w:sz w:val="24"/>
          <w:szCs w:val="24"/>
          <w:u w:val="single"/>
        </w:rPr>
        <w:t>姓名、职务</w:t>
      </w:r>
      <w:r>
        <w:rPr>
          <w:rFonts w:asciiTheme="minorEastAsia" w:eastAsiaTheme="minorEastAsia" w:hAnsiTheme="minorEastAsia"/>
          <w:i/>
          <w:sz w:val="24"/>
          <w:szCs w:val="24"/>
        </w:rPr>
        <w:t>)</w:t>
      </w:r>
      <w:r>
        <w:rPr>
          <w:rFonts w:asciiTheme="minorEastAsia" w:eastAsiaTheme="minorEastAsia" w:hAnsiTheme="minorEastAsia" w:hint="eastAsia"/>
          <w:sz w:val="24"/>
          <w:szCs w:val="24"/>
        </w:rPr>
        <w:t>经正式授权并代表我方</w:t>
      </w:r>
      <w:r>
        <w:rPr>
          <w:rFonts w:asciiTheme="minorEastAsia" w:eastAsiaTheme="minorEastAsia" w:hAnsiTheme="minorEastAsia"/>
          <w:i/>
          <w:sz w:val="24"/>
          <w:szCs w:val="24"/>
          <w:u w:val="single"/>
        </w:rPr>
        <w:t>(</w:t>
      </w:r>
      <w:r>
        <w:rPr>
          <w:rFonts w:asciiTheme="minorEastAsia" w:eastAsiaTheme="minorEastAsia" w:hAnsiTheme="minorEastAsia" w:hint="eastAsia"/>
          <w:i/>
          <w:sz w:val="24"/>
          <w:szCs w:val="24"/>
          <w:u w:val="single"/>
        </w:rPr>
        <w:t>单位名称、地址</w:t>
      </w:r>
      <w:r>
        <w:rPr>
          <w:rFonts w:asciiTheme="minorEastAsia" w:eastAsiaTheme="minorEastAsia" w:hAnsiTheme="minorEastAsia" w:hint="eastAsia"/>
          <w:i/>
          <w:sz w:val="24"/>
          <w:szCs w:val="24"/>
          <w:u w:val="single"/>
        </w:rPr>
        <w:t>)</w:t>
      </w:r>
      <w:r>
        <w:rPr>
          <w:rFonts w:asciiTheme="minorEastAsia" w:eastAsiaTheme="minorEastAsia" w:hAnsiTheme="minorEastAsia" w:hint="eastAsia"/>
          <w:sz w:val="24"/>
          <w:szCs w:val="24"/>
        </w:rPr>
        <w:t>提交下述文件正本一份及副本一份</w:t>
      </w:r>
      <w:r>
        <w:rPr>
          <w:rFonts w:asciiTheme="minorEastAsia" w:eastAsiaTheme="minorEastAsia" w:hAnsiTheme="minorEastAsia"/>
          <w:sz w:val="24"/>
          <w:szCs w:val="24"/>
        </w:rPr>
        <w:t>：</w:t>
      </w:r>
    </w:p>
    <w:p w:rsidR="00640E5F" w:rsidRDefault="006B3244">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报价表</w:t>
      </w:r>
    </w:p>
    <w:p w:rsidR="00640E5F" w:rsidRDefault="006B3244">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分项报价表</w:t>
      </w:r>
    </w:p>
    <w:p w:rsidR="00640E5F" w:rsidRDefault="006B3244">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技术响应表</w:t>
      </w:r>
    </w:p>
    <w:p w:rsidR="00640E5F" w:rsidRDefault="006B3244">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商务响应表</w:t>
      </w:r>
    </w:p>
    <w:p w:rsidR="00640E5F" w:rsidRDefault="006B3244">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按谈判文件供应商须知和技术规格要求提供的有关文件</w:t>
      </w:r>
    </w:p>
    <w:p w:rsidR="00640E5F" w:rsidRDefault="006B3244">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 xml:space="preserve">6. </w:t>
      </w:r>
      <w:r>
        <w:rPr>
          <w:rFonts w:asciiTheme="minorEastAsia" w:eastAsiaTheme="minorEastAsia" w:hAnsiTheme="minorEastAsia" w:hint="eastAsia"/>
          <w:sz w:val="24"/>
          <w:szCs w:val="24"/>
        </w:rPr>
        <w:t>资格、资信证明文件</w:t>
      </w:r>
    </w:p>
    <w:p w:rsidR="00640E5F" w:rsidRDefault="006B3244">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 xml:space="preserve">7. </w:t>
      </w:r>
      <w:r>
        <w:rPr>
          <w:rFonts w:asciiTheme="minorEastAsia" w:eastAsiaTheme="minorEastAsia" w:hAnsiTheme="minorEastAsia" w:hint="eastAsia"/>
          <w:sz w:val="24"/>
          <w:szCs w:val="24"/>
        </w:rPr>
        <w:t>提交的谈判保证金，金额为。</w:t>
      </w:r>
    </w:p>
    <w:p w:rsidR="00640E5F" w:rsidRDefault="00640E5F">
      <w:pPr>
        <w:spacing w:line="440" w:lineRule="atLeast"/>
        <w:ind w:left="707" w:hanging="283"/>
        <w:rPr>
          <w:rFonts w:asciiTheme="minorEastAsia" w:eastAsiaTheme="minorEastAsia" w:hAnsiTheme="minorEastAsia"/>
          <w:sz w:val="24"/>
          <w:szCs w:val="24"/>
        </w:rPr>
      </w:pPr>
    </w:p>
    <w:p w:rsidR="00640E5F" w:rsidRDefault="006B3244">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hint="eastAsia"/>
          <w:sz w:val="24"/>
          <w:szCs w:val="24"/>
        </w:rPr>
        <w:t>据此函</w:t>
      </w:r>
      <w:r>
        <w:rPr>
          <w:rFonts w:asciiTheme="minorEastAsia" w:eastAsiaTheme="minorEastAsia" w:hAnsiTheme="minorEastAsia"/>
          <w:sz w:val="24"/>
          <w:szCs w:val="24"/>
        </w:rPr>
        <w:t>,</w:t>
      </w:r>
      <w:r>
        <w:rPr>
          <w:rFonts w:asciiTheme="minorEastAsia" w:eastAsiaTheme="minorEastAsia" w:hAnsiTheme="minorEastAsia" w:hint="eastAsia"/>
          <w:sz w:val="24"/>
          <w:szCs w:val="24"/>
        </w:rPr>
        <w:t>签字代表宣布同意如下</w:t>
      </w:r>
      <w:r>
        <w:rPr>
          <w:rFonts w:asciiTheme="minorEastAsia" w:eastAsiaTheme="minorEastAsia" w:hAnsiTheme="minorEastAsia"/>
          <w:sz w:val="24"/>
          <w:szCs w:val="24"/>
        </w:rPr>
        <w:t>：</w:t>
      </w:r>
    </w:p>
    <w:p w:rsidR="00640E5F" w:rsidRDefault="006B3244">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所附报价表中规定的应提交和交付的货物总价为（用文字和数字表示的总价</w:t>
      </w:r>
      <w:r>
        <w:rPr>
          <w:rFonts w:asciiTheme="minorEastAsia" w:eastAsiaTheme="minorEastAsia" w:hAnsiTheme="minorEastAsia"/>
          <w:sz w:val="24"/>
          <w:szCs w:val="24"/>
        </w:rPr>
        <w:t>）</w:t>
      </w:r>
      <w:r>
        <w:rPr>
          <w:rFonts w:asciiTheme="minorEastAsia" w:eastAsiaTheme="minorEastAsia" w:hAnsiTheme="minorEastAsia" w:hint="eastAsia"/>
          <w:sz w:val="24"/>
          <w:szCs w:val="24"/>
        </w:rPr>
        <w:t>。</w:t>
      </w:r>
    </w:p>
    <w:p w:rsidR="00640E5F" w:rsidRDefault="006B3244">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我方将按谈判文件的规定履行合同责任和义务。</w:t>
      </w:r>
    </w:p>
    <w:p w:rsidR="00640E5F" w:rsidRDefault="006B3244">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我方已详细审查全部谈判文件，包括第</w:t>
      </w:r>
      <w:r>
        <w:rPr>
          <w:rFonts w:asciiTheme="minorEastAsia" w:eastAsiaTheme="minorEastAsia" w:hAnsiTheme="minorEastAsia"/>
          <w:sz w:val="24"/>
          <w:szCs w:val="24"/>
          <w:u w:val="single"/>
        </w:rPr>
        <w:t>(</w:t>
      </w:r>
      <w:r>
        <w:rPr>
          <w:rFonts w:asciiTheme="minorEastAsia" w:eastAsiaTheme="minorEastAsia" w:hAnsiTheme="minorEastAsia" w:hint="eastAsia"/>
          <w:sz w:val="24"/>
          <w:szCs w:val="24"/>
          <w:u w:val="single"/>
        </w:rPr>
        <w:t>编号、补遗函</w:t>
      </w:r>
      <w:r>
        <w:rPr>
          <w:rFonts w:asciiTheme="minorEastAsia" w:eastAsiaTheme="minorEastAsia" w:hAnsiTheme="minorEastAsia"/>
          <w:sz w:val="24"/>
          <w:szCs w:val="24"/>
          <w:u w:val="single"/>
        </w:rPr>
        <w:t>)(</w:t>
      </w:r>
      <w:r>
        <w:rPr>
          <w:rFonts w:asciiTheme="minorEastAsia" w:eastAsiaTheme="minorEastAsia" w:hAnsiTheme="minorEastAsia" w:hint="eastAsia"/>
          <w:sz w:val="24"/>
          <w:szCs w:val="24"/>
          <w:u w:val="single"/>
        </w:rPr>
        <w:t>如果有的话</w:t>
      </w:r>
      <w:r>
        <w:rPr>
          <w:rFonts w:asciiTheme="minorEastAsia" w:eastAsiaTheme="minorEastAsia" w:hAnsiTheme="minorEastAsia"/>
          <w:sz w:val="24"/>
          <w:szCs w:val="24"/>
          <w:u w:val="single"/>
        </w:rPr>
        <w:t>)</w:t>
      </w:r>
      <w:r>
        <w:rPr>
          <w:rFonts w:asciiTheme="minorEastAsia" w:eastAsiaTheme="minorEastAsia" w:hAnsiTheme="minorEastAsia" w:hint="eastAsia"/>
          <w:sz w:val="24"/>
          <w:szCs w:val="24"/>
          <w:u w:val="single"/>
        </w:rPr>
        <w:t>。</w:t>
      </w:r>
      <w:r>
        <w:rPr>
          <w:rFonts w:asciiTheme="minorEastAsia" w:eastAsiaTheme="minorEastAsia" w:hAnsiTheme="minorEastAsia" w:hint="eastAsia"/>
          <w:sz w:val="24"/>
          <w:szCs w:val="24"/>
        </w:rPr>
        <w:t>我们完全理解并同意放弃对这方面有不明及误解的权力。</w:t>
      </w:r>
    </w:p>
    <w:p w:rsidR="00640E5F" w:rsidRDefault="006B3244">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本谈判有效期为自谈判之日起</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u w:val="single"/>
        </w:rPr>
        <w:t xml:space="preserve">  90  </w:t>
      </w:r>
      <w:r>
        <w:rPr>
          <w:rFonts w:asciiTheme="minorEastAsia" w:eastAsiaTheme="minorEastAsia" w:hAnsiTheme="minorEastAsia" w:hint="eastAsia"/>
          <w:sz w:val="24"/>
          <w:szCs w:val="24"/>
        </w:rPr>
        <w:t>天。</w:t>
      </w:r>
    </w:p>
    <w:p w:rsidR="00640E5F" w:rsidRDefault="006B3244">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如果在规定的谈判时间后，我方在谈判有效期内撤回响应文件，谈判保证金不予退还。</w:t>
      </w:r>
    </w:p>
    <w:p w:rsidR="00640E5F" w:rsidRDefault="006B3244">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hint="eastAsia"/>
          <w:sz w:val="24"/>
          <w:szCs w:val="24"/>
        </w:rPr>
        <w:t>6</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我方同意提供按照贵方可能要求的与其谈判有关的一切数据或资料。</w:t>
      </w:r>
    </w:p>
    <w:p w:rsidR="00640E5F" w:rsidRDefault="006B3244">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hint="eastAsia"/>
          <w:sz w:val="24"/>
          <w:szCs w:val="24"/>
        </w:rPr>
        <w:t>7</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与本谈判有关的一切正式往来信函请寄</w:t>
      </w:r>
      <w:r>
        <w:rPr>
          <w:rFonts w:asciiTheme="minorEastAsia" w:eastAsiaTheme="minorEastAsia" w:hAnsiTheme="minorEastAsia"/>
          <w:sz w:val="24"/>
          <w:szCs w:val="24"/>
        </w:rPr>
        <w:t>：</w:t>
      </w:r>
    </w:p>
    <w:p w:rsidR="00640E5F" w:rsidRDefault="00640E5F">
      <w:pPr>
        <w:spacing w:line="440" w:lineRule="atLeast"/>
        <w:ind w:left="707" w:hanging="283"/>
        <w:rPr>
          <w:rFonts w:asciiTheme="minorEastAsia" w:eastAsiaTheme="minorEastAsia" w:hAnsiTheme="minorEastAsia"/>
          <w:sz w:val="24"/>
          <w:szCs w:val="24"/>
        </w:rPr>
      </w:pPr>
    </w:p>
    <w:p w:rsidR="00640E5F" w:rsidRDefault="006B3244">
      <w:pPr>
        <w:spacing w:line="440" w:lineRule="atLeast"/>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地址</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传真</w:t>
      </w:r>
    </w:p>
    <w:p w:rsidR="00640E5F" w:rsidRDefault="006B3244">
      <w:pPr>
        <w:spacing w:line="440" w:lineRule="atLeast"/>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电话</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电子邮件</w:t>
      </w:r>
    </w:p>
    <w:p w:rsidR="00640E5F" w:rsidRDefault="00640E5F">
      <w:pPr>
        <w:spacing w:line="440" w:lineRule="atLeast"/>
        <w:rPr>
          <w:rFonts w:asciiTheme="minorEastAsia" w:eastAsiaTheme="minorEastAsia" w:hAnsiTheme="minorEastAsia"/>
          <w:sz w:val="24"/>
          <w:szCs w:val="24"/>
        </w:rPr>
      </w:pPr>
    </w:p>
    <w:p w:rsidR="00640E5F" w:rsidRDefault="006B3244">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r>
        <w:rPr>
          <w:rFonts w:asciiTheme="minorEastAsia" w:eastAsiaTheme="minorEastAsia" w:hAnsiTheme="minorEastAsia" w:hint="eastAsia"/>
          <w:sz w:val="24"/>
          <w:szCs w:val="24"/>
        </w:rPr>
        <w:t xml:space="preserve"> </w:t>
      </w:r>
    </w:p>
    <w:p w:rsidR="00640E5F" w:rsidRDefault="006B3244">
      <w:pPr>
        <w:spacing w:line="440" w:lineRule="atLeast"/>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法定代表人或委托代理签字或签章：</w:t>
      </w:r>
      <w:r>
        <w:rPr>
          <w:rFonts w:asciiTheme="minorEastAsia" w:eastAsiaTheme="minorEastAsia" w:hAnsiTheme="minorEastAsia" w:hint="eastAsia"/>
          <w:sz w:val="24"/>
          <w:szCs w:val="24"/>
        </w:rPr>
        <w:t xml:space="preserve"> </w:t>
      </w:r>
    </w:p>
    <w:p w:rsidR="00640E5F" w:rsidRDefault="006B3244">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640E5F" w:rsidRDefault="00640E5F">
      <w:pPr>
        <w:spacing w:line="440" w:lineRule="atLeast"/>
        <w:jc w:val="center"/>
        <w:rPr>
          <w:rFonts w:asciiTheme="minorEastAsia" w:eastAsiaTheme="minorEastAsia" w:hAnsiTheme="minorEastAsia"/>
          <w:sz w:val="24"/>
          <w:szCs w:val="24"/>
        </w:rPr>
        <w:sectPr w:rsidR="00640E5F">
          <w:footerReference w:type="default" r:id="rId14"/>
          <w:pgSz w:w="11907" w:h="16840"/>
          <w:pgMar w:top="1474" w:right="1134" w:bottom="1474" w:left="1134" w:header="720" w:footer="720" w:gutter="0"/>
          <w:cols w:space="720"/>
          <w:docGrid w:linePitch="285"/>
        </w:sectPr>
      </w:pPr>
    </w:p>
    <w:p w:rsidR="00640E5F" w:rsidRDefault="006B3244">
      <w:pPr>
        <w:pStyle w:val="1"/>
        <w:spacing w:before="240" w:after="240"/>
        <w:jc w:val="center"/>
        <w:rPr>
          <w:b/>
          <w:sz w:val="32"/>
        </w:rPr>
      </w:pPr>
      <w:bookmarkStart w:id="22" w:name="_Toc533775680"/>
      <w:r>
        <w:rPr>
          <w:rFonts w:hint="eastAsia"/>
          <w:b/>
          <w:sz w:val="32"/>
        </w:rPr>
        <w:lastRenderedPageBreak/>
        <w:t>2</w:t>
      </w:r>
      <w:r>
        <w:rPr>
          <w:rFonts w:hint="eastAsia"/>
          <w:b/>
          <w:sz w:val="32"/>
        </w:rPr>
        <w:t>．报价表</w:t>
      </w:r>
      <w:bookmarkEnd w:id="22"/>
    </w:p>
    <w:p w:rsidR="00640E5F" w:rsidRDefault="00640E5F">
      <w:pPr>
        <w:spacing w:line="440" w:lineRule="atLeast"/>
        <w:jc w:val="center"/>
        <w:rPr>
          <w:rFonts w:asciiTheme="minorEastAsia" w:eastAsiaTheme="minorEastAsia" w:hAnsiTheme="minorEastAsia"/>
          <w:sz w:val="24"/>
          <w:szCs w:val="24"/>
        </w:rPr>
      </w:pPr>
    </w:p>
    <w:p w:rsidR="00640E5F" w:rsidRDefault="006B3244">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w:t>
      </w:r>
    </w:p>
    <w:p w:rsidR="00640E5F" w:rsidRDefault="006B3244">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项目编号：</w:t>
      </w:r>
      <w:r>
        <w:rPr>
          <w:rFonts w:asciiTheme="minorEastAsia" w:eastAsiaTheme="minorEastAsia" w:hAnsiTheme="minorEastAsia" w:hint="eastAsia"/>
          <w:sz w:val="24"/>
          <w:szCs w:val="24"/>
        </w:rPr>
        <w:t xml:space="preserve"> </w:t>
      </w:r>
    </w:p>
    <w:tbl>
      <w:tblPr>
        <w:tblW w:w="1363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26"/>
        <w:gridCol w:w="2693"/>
        <w:gridCol w:w="1436"/>
        <w:gridCol w:w="2700"/>
        <w:gridCol w:w="912"/>
        <w:gridCol w:w="1064"/>
        <w:gridCol w:w="898"/>
        <w:gridCol w:w="3103"/>
      </w:tblGrid>
      <w:tr w:rsidR="00640E5F">
        <w:trPr>
          <w:trHeight w:val="944"/>
        </w:trPr>
        <w:tc>
          <w:tcPr>
            <w:tcW w:w="826" w:type="dxa"/>
            <w:vAlign w:val="center"/>
          </w:tcPr>
          <w:p w:rsidR="00640E5F" w:rsidRDefault="006B324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2693" w:type="dxa"/>
            <w:vAlign w:val="center"/>
          </w:tcPr>
          <w:p w:rsidR="00640E5F" w:rsidRDefault="006B324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项目名称</w:t>
            </w:r>
          </w:p>
        </w:tc>
        <w:tc>
          <w:tcPr>
            <w:tcW w:w="1436" w:type="dxa"/>
            <w:vAlign w:val="center"/>
          </w:tcPr>
          <w:p w:rsidR="00640E5F" w:rsidRDefault="006B324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w:t>
            </w:r>
          </w:p>
        </w:tc>
        <w:tc>
          <w:tcPr>
            <w:tcW w:w="2700" w:type="dxa"/>
            <w:vAlign w:val="center"/>
          </w:tcPr>
          <w:p w:rsidR="00640E5F" w:rsidRDefault="006B324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折扣率</w:t>
            </w:r>
          </w:p>
        </w:tc>
        <w:tc>
          <w:tcPr>
            <w:tcW w:w="912" w:type="dxa"/>
            <w:vAlign w:val="center"/>
          </w:tcPr>
          <w:p w:rsidR="00640E5F" w:rsidRDefault="006B324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谈判保证金</w:t>
            </w:r>
          </w:p>
        </w:tc>
        <w:tc>
          <w:tcPr>
            <w:tcW w:w="1064" w:type="dxa"/>
            <w:vAlign w:val="center"/>
          </w:tcPr>
          <w:p w:rsidR="00640E5F" w:rsidRDefault="006B324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交货期</w:t>
            </w:r>
          </w:p>
        </w:tc>
        <w:tc>
          <w:tcPr>
            <w:tcW w:w="898" w:type="dxa"/>
            <w:vAlign w:val="center"/>
          </w:tcPr>
          <w:p w:rsidR="00640E5F" w:rsidRDefault="006B324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交货地点</w:t>
            </w:r>
          </w:p>
        </w:tc>
        <w:tc>
          <w:tcPr>
            <w:tcW w:w="3103" w:type="dxa"/>
            <w:vAlign w:val="center"/>
          </w:tcPr>
          <w:p w:rsidR="00640E5F" w:rsidRDefault="006B324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r>
      <w:tr w:rsidR="00640E5F">
        <w:trPr>
          <w:trHeight w:val="944"/>
        </w:trPr>
        <w:tc>
          <w:tcPr>
            <w:tcW w:w="826" w:type="dxa"/>
            <w:vAlign w:val="center"/>
          </w:tcPr>
          <w:p w:rsidR="00640E5F" w:rsidRDefault="00640E5F">
            <w:pPr>
              <w:spacing w:line="440" w:lineRule="atLeast"/>
              <w:jc w:val="center"/>
              <w:rPr>
                <w:rFonts w:asciiTheme="minorEastAsia" w:eastAsiaTheme="minorEastAsia" w:hAnsiTheme="minorEastAsia"/>
                <w:sz w:val="24"/>
                <w:szCs w:val="24"/>
              </w:rPr>
            </w:pPr>
          </w:p>
        </w:tc>
        <w:tc>
          <w:tcPr>
            <w:tcW w:w="2693" w:type="dxa"/>
            <w:vAlign w:val="center"/>
          </w:tcPr>
          <w:p w:rsidR="00640E5F" w:rsidRDefault="00640E5F">
            <w:pPr>
              <w:spacing w:line="440" w:lineRule="atLeast"/>
              <w:jc w:val="center"/>
              <w:rPr>
                <w:rFonts w:asciiTheme="minorEastAsia" w:eastAsiaTheme="minorEastAsia" w:hAnsiTheme="minorEastAsia"/>
                <w:sz w:val="24"/>
                <w:szCs w:val="24"/>
              </w:rPr>
            </w:pPr>
          </w:p>
        </w:tc>
        <w:tc>
          <w:tcPr>
            <w:tcW w:w="1436" w:type="dxa"/>
            <w:vAlign w:val="center"/>
          </w:tcPr>
          <w:p w:rsidR="00640E5F" w:rsidRDefault="00640E5F">
            <w:pPr>
              <w:spacing w:line="440" w:lineRule="atLeast"/>
              <w:jc w:val="center"/>
              <w:rPr>
                <w:rFonts w:asciiTheme="minorEastAsia" w:eastAsiaTheme="minorEastAsia" w:hAnsiTheme="minorEastAsia"/>
                <w:sz w:val="24"/>
                <w:szCs w:val="24"/>
              </w:rPr>
            </w:pPr>
          </w:p>
        </w:tc>
        <w:tc>
          <w:tcPr>
            <w:tcW w:w="2700" w:type="dxa"/>
            <w:vAlign w:val="center"/>
          </w:tcPr>
          <w:p w:rsidR="00640E5F" w:rsidRDefault="00640E5F">
            <w:pPr>
              <w:spacing w:line="440" w:lineRule="atLeast"/>
              <w:jc w:val="center"/>
              <w:rPr>
                <w:rFonts w:asciiTheme="minorEastAsia" w:eastAsiaTheme="minorEastAsia" w:hAnsiTheme="minorEastAsia"/>
                <w:sz w:val="24"/>
                <w:szCs w:val="24"/>
              </w:rPr>
            </w:pPr>
          </w:p>
        </w:tc>
        <w:tc>
          <w:tcPr>
            <w:tcW w:w="912" w:type="dxa"/>
            <w:vAlign w:val="center"/>
          </w:tcPr>
          <w:p w:rsidR="00640E5F" w:rsidRDefault="00640E5F">
            <w:pPr>
              <w:spacing w:line="440" w:lineRule="atLeast"/>
              <w:jc w:val="center"/>
              <w:rPr>
                <w:rFonts w:asciiTheme="minorEastAsia" w:eastAsiaTheme="minorEastAsia" w:hAnsiTheme="minorEastAsia"/>
                <w:sz w:val="24"/>
                <w:szCs w:val="24"/>
              </w:rPr>
            </w:pPr>
          </w:p>
        </w:tc>
        <w:tc>
          <w:tcPr>
            <w:tcW w:w="1064" w:type="dxa"/>
            <w:vAlign w:val="center"/>
          </w:tcPr>
          <w:p w:rsidR="00640E5F" w:rsidRDefault="00640E5F">
            <w:pPr>
              <w:spacing w:line="440" w:lineRule="atLeast"/>
              <w:jc w:val="center"/>
              <w:rPr>
                <w:rFonts w:asciiTheme="minorEastAsia" w:eastAsiaTheme="minorEastAsia" w:hAnsiTheme="minorEastAsia"/>
                <w:sz w:val="24"/>
                <w:szCs w:val="24"/>
              </w:rPr>
            </w:pPr>
          </w:p>
        </w:tc>
        <w:tc>
          <w:tcPr>
            <w:tcW w:w="898" w:type="dxa"/>
            <w:vAlign w:val="center"/>
          </w:tcPr>
          <w:p w:rsidR="00640E5F" w:rsidRDefault="00640E5F">
            <w:pPr>
              <w:spacing w:line="440" w:lineRule="atLeast"/>
              <w:jc w:val="center"/>
              <w:rPr>
                <w:rFonts w:asciiTheme="minorEastAsia" w:eastAsiaTheme="minorEastAsia" w:hAnsiTheme="minorEastAsia"/>
                <w:sz w:val="24"/>
                <w:szCs w:val="24"/>
              </w:rPr>
            </w:pPr>
          </w:p>
        </w:tc>
        <w:tc>
          <w:tcPr>
            <w:tcW w:w="3103" w:type="dxa"/>
            <w:vAlign w:val="center"/>
          </w:tcPr>
          <w:p w:rsidR="00640E5F" w:rsidRDefault="00640E5F">
            <w:pPr>
              <w:spacing w:line="440" w:lineRule="atLeast"/>
              <w:jc w:val="center"/>
              <w:rPr>
                <w:rFonts w:asciiTheme="minorEastAsia" w:eastAsiaTheme="minorEastAsia" w:hAnsiTheme="minorEastAsia"/>
                <w:sz w:val="24"/>
                <w:szCs w:val="24"/>
              </w:rPr>
            </w:pPr>
          </w:p>
        </w:tc>
      </w:tr>
    </w:tbl>
    <w:p w:rsidR="00640E5F" w:rsidRDefault="00640E5F">
      <w:pPr>
        <w:spacing w:line="440" w:lineRule="atLeast"/>
        <w:rPr>
          <w:rFonts w:asciiTheme="minorEastAsia" w:eastAsiaTheme="minorEastAsia" w:hAnsiTheme="minorEastAsia"/>
          <w:sz w:val="24"/>
          <w:szCs w:val="24"/>
        </w:rPr>
      </w:pPr>
    </w:p>
    <w:p w:rsidR="00640E5F" w:rsidRDefault="006B3244">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640E5F" w:rsidRDefault="00640E5F">
      <w:pPr>
        <w:spacing w:line="440" w:lineRule="atLeast"/>
        <w:rPr>
          <w:rFonts w:asciiTheme="minorEastAsia" w:eastAsiaTheme="minorEastAsia" w:hAnsiTheme="minorEastAsia"/>
          <w:sz w:val="24"/>
          <w:szCs w:val="24"/>
        </w:rPr>
      </w:pPr>
    </w:p>
    <w:p w:rsidR="00640E5F" w:rsidRDefault="006B3244">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法定代表人或委托代理签字或签章：</w:t>
      </w:r>
      <w:r>
        <w:rPr>
          <w:rFonts w:asciiTheme="minorEastAsia" w:eastAsiaTheme="minorEastAsia" w:hAnsiTheme="minorEastAsia" w:hint="eastAsia"/>
          <w:sz w:val="24"/>
          <w:szCs w:val="24"/>
        </w:rPr>
        <w:t xml:space="preserve">   </w:t>
      </w:r>
    </w:p>
    <w:p w:rsidR="00640E5F" w:rsidRDefault="00640E5F">
      <w:pPr>
        <w:spacing w:before="240" w:line="440" w:lineRule="atLeast"/>
        <w:jc w:val="center"/>
        <w:rPr>
          <w:rFonts w:asciiTheme="minorEastAsia" w:eastAsiaTheme="minorEastAsia" w:hAnsiTheme="minorEastAsia"/>
          <w:sz w:val="24"/>
          <w:szCs w:val="24"/>
        </w:rPr>
      </w:pPr>
    </w:p>
    <w:p w:rsidR="00640E5F" w:rsidRDefault="006B3244">
      <w:pPr>
        <w:widowControl/>
        <w:spacing w:line="500" w:lineRule="exact"/>
        <w:jc w:val="left"/>
        <w:rPr>
          <w:rFonts w:ascii="宋体" w:hAnsi="宋体" w:cs="宋体"/>
          <w:b/>
          <w:color w:val="FF0000"/>
          <w:kern w:val="0"/>
          <w:sz w:val="28"/>
          <w:szCs w:val="28"/>
        </w:rPr>
      </w:pPr>
      <w:r>
        <w:rPr>
          <w:rFonts w:ascii="宋体" w:hAnsi="宋体" w:cs="宋体" w:hint="eastAsia"/>
          <w:b/>
          <w:color w:val="FF0000"/>
          <w:kern w:val="0"/>
          <w:sz w:val="28"/>
          <w:szCs w:val="28"/>
        </w:rPr>
        <w:t>备注：</w:t>
      </w:r>
      <w:r>
        <w:rPr>
          <w:rFonts w:ascii="宋体" w:hAnsi="宋体" w:hint="eastAsia"/>
          <w:b/>
          <w:bCs/>
          <w:color w:val="FF0000"/>
          <w:sz w:val="28"/>
          <w:szCs w:val="28"/>
        </w:rPr>
        <w:t>报价填写折扣，</w:t>
      </w:r>
      <w:r>
        <w:rPr>
          <w:rFonts w:ascii="宋体" w:hAnsi="宋体" w:cs="宋体" w:hint="eastAsia"/>
          <w:b/>
          <w:color w:val="FF0000"/>
          <w:kern w:val="0"/>
          <w:sz w:val="28"/>
          <w:szCs w:val="28"/>
        </w:rPr>
        <w:t>折扣填写方式：</w:t>
      </w:r>
      <w:r>
        <w:rPr>
          <w:rFonts w:ascii="宋体" w:hAnsi="宋体" w:cs="宋体" w:hint="eastAsia"/>
          <w:b/>
          <w:color w:val="FF0000"/>
          <w:kern w:val="0"/>
          <w:sz w:val="28"/>
          <w:szCs w:val="28"/>
        </w:rPr>
        <w:t>0</w:t>
      </w:r>
      <w:r>
        <w:rPr>
          <w:rFonts w:ascii="宋体" w:hAnsi="宋体" w:cs="宋体" w:hint="eastAsia"/>
          <w:b/>
          <w:color w:val="FF0000"/>
          <w:kern w:val="0"/>
          <w:sz w:val="28"/>
          <w:szCs w:val="28"/>
        </w:rPr>
        <w:t>＜投标折扣≤</w:t>
      </w:r>
      <w:r>
        <w:rPr>
          <w:rFonts w:ascii="宋体" w:hAnsi="宋体" w:cs="宋体" w:hint="eastAsia"/>
          <w:b/>
          <w:color w:val="FF0000"/>
          <w:kern w:val="0"/>
          <w:sz w:val="28"/>
          <w:szCs w:val="28"/>
        </w:rPr>
        <w:t>100%</w:t>
      </w:r>
      <w:r>
        <w:rPr>
          <w:rFonts w:ascii="宋体" w:hAnsi="宋体" w:cs="宋体" w:hint="eastAsia"/>
          <w:b/>
          <w:color w:val="FF0000"/>
          <w:kern w:val="0"/>
          <w:sz w:val="28"/>
          <w:szCs w:val="28"/>
        </w:rPr>
        <w:t>，如折扣为</w:t>
      </w:r>
      <w:r>
        <w:rPr>
          <w:rFonts w:ascii="宋体" w:hAnsi="宋体" w:cs="宋体" w:hint="eastAsia"/>
          <w:b/>
          <w:color w:val="FF0000"/>
          <w:kern w:val="0"/>
          <w:sz w:val="28"/>
          <w:szCs w:val="28"/>
        </w:rPr>
        <w:t>9</w:t>
      </w:r>
      <w:r>
        <w:rPr>
          <w:rFonts w:ascii="宋体" w:hAnsi="宋体" w:cs="宋体" w:hint="eastAsia"/>
          <w:b/>
          <w:color w:val="FF0000"/>
          <w:kern w:val="0"/>
          <w:sz w:val="28"/>
          <w:szCs w:val="28"/>
        </w:rPr>
        <w:t>折，则折扣为</w:t>
      </w:r>
      <w:r>
        <w:rPr>
          <w:rFonts w:ascii="宋体" w:hAnsi="宋体" w:cs="宋体" w:hint="eastAsia"/>
          <w:b/>
          <w:color w:val="FF0000"/>
          <w:kern w:val="0"/>
          <w:sz w:val="28"/>
          <w:szCs w:val="28"/>
        </w:rPr>
        <w:t>90%</w:t>
      </w:r>
      <w:r>
        <w:rPr>
          <w:rFonts w:ascii="宋体" w:hAnsi="宋体" w:cs="宋体" w:hint="eastAsia"/>
          <w:b/>
          <w:color w:val="FF0000"/>
          <w:kern w:val="0"/>
          <w:sz w:val="28"/>
          <w:szCs w:val="28"/>
        </w:rPr>
        <w:t>。</w:t>
      </w:r>
    </w:p>
    <w:p w:rsidR="00640E5F" w:rsidRDefault="00640E5F">
      <w:pPr>
        <w:spacing w:before="240" w:line="440" w:lineRule="atLeast"/>
        <w:jc w:val="center"/>
        <w:rPr>
          <w:rFonts w:asciiTheme="minorEastAsia" w:eastAsiaTheme="minorEastAsia" w:hAnsiTheme="minorEastAsia"/>
          <w:sz w:val="24"/>
          <w:szCs w:val="24"/>
        </w:rPr>
        <w:sectPr w:rsidR="00640E5F">
          <w:footerReference w:type="even" r:id="rId15"/>
          <w:footerReference w:type="default" r:id="rId16"/>
          <w:pgSz w:w="16840" w:h="11907" w:orient="landscape"/>
          <w:pgMar w:top="1134" w:right="1474" w:bottom="1814" w:left="1474" w:header="720" w:footer="720" w:gutter="0"/>
          <w:cols w:space="720"/>
          <w:docGrid w:linePitch="285"/>
        </w:sectPr>
      </w:pPr>
    </w:p>
    <w:p w:rsidR="00640E5F" w:rsidRDefault="006B3244">
      <w:pPr>
        <w:pStyle w:val="1"/>
        <w:spacing w:before="240" w:after="240"/>
        <w:jc w:val="center"/>
        <w:rPr>
          <w:b/>
          <w:sz w:val="32"/>
        </w:rPr>
      </w:pPr>
      <w:bookmarkStart w:id="23" w:name="_Toc533775681"/>
      <w:r>
        <w:rPr>
          <w:rFonts w:hint="eastAsia"/>
          <w:b/>
          <w:sz w:val="32"/>
        </w:rPr>
        <w:lastRenderedPageBreak/>
        <w:t>3</w:t>
      </w:r>
      <w:r>
        <w:rPr>
          <w:rFonts w:hint="eastAsia"/>
          <w:b/>
          <w:sz w:val="32"/>
        </w:rPr>
        <w:t>．分项报价表</w:t>
      </w:r>
      <w:bookmarkEnd w:id="23"/>
    </w:p>
    <w:p w:rsidR="00640E5F" w:rsidRDefault="006B3244">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供应商名称：</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项目编号：</w:t>
      </w:r>
    </w:p>
    <w:tbl>
      <w:tblPr>
        <w:tblW w:w="1325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
        <w:gridCol w:w="1683"/>
        <w:gridCol w:w="2057"/>
        <w:gridCol w:w="1680"/>
        <w:gridCol w:w="1245"/>
        <w:gridCol w:w="3053"/>
        <w:gridCol w:w="2700"/>
      </w:tblGrid>
      <w:tr w:rsidR="00640E5F">
        <w:trPr>
          <w:trHeight w:val="70"/>
        </w:trPr>
        <w:tc>
          <w:tcPr>
            <w:tcW w:w="835" w:type="dxa"/>
            <w:vAlign w:val="center"/>
          </w:tcPr>
          <w:p w:rsidR="00640E5F" w:rsidRDefault="006B324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683" w:type="dxa"/>
            <w:vAlign w:val="center"/>
          </w:tcPr>
          <w:p w:rsidR="00640E5F" w:rsidRDefault="006B324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货物名称</w:t>
            </w:r>
          </w:p>
        </w:tc>
        <w:tc>
          <w:tcPr>
            <w:tcW w:w="2057" w:type="dxa"/>
            <w:vAlign w:val="center"/>
          </w:tcPr>
          <w:p w:rsidR="00640E5F" w:rsidRDefault="006B324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制造商、品牌</w:t>
            </w:r>
          </w:p>
        </w:tc>
        <w:tc>
          <w:tcPr>
            <w:tcW w:w="1680" w:type="dxa"/>
            <w:vAlign w:val="center"/>
          </w:tcPr>
          <w:p w:rsidR="00640E5F" w:rsidRDefault="006B324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规格、型号</w:t>
            </w:r>
          </w:p>
        </w:tc>
        <w:tc>
          <w:tcPr>
            <w:tcW w:w="1245" w:type="dxa"/>
            <w:vAlign w:val="center"/>
          </w:tcPr>
          <w:p w:rsidR="00640E5F" w:rsidRDefault="006B324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产地</w:t>
            </w:r>
          </w:p>
        </w:tc>
        <w:tc>
          <w:tcPr>
            <w:tcW w:w="3053" w:type="dxa"/>
            <w:vAlign w:val="center"/>
          </w:tcPr>
          <w:p w:rsidR="00640E5F" w:rsidRDefault="006B324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折扣率</w:t>
            </w:r>
          </w:p>
        </w:tc>
        <w:tc>
          <w:tcPr>
            <w:tcW w:w="2700" w:type="dxa"/>
            <w:vAlign w:val="center"/>
          </w:tcPr>
          <w:p w:rsidR="00640E5F" w:rsidRDefault="006B324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r>
      <w:tr w:rsidR="00640E5F">
        <w:trPr>
          <w:trHeight w:val="567"/>
        </w:trPr>
        <w:tc>
          <w:tcPr>
            <w:tcW w:w="835" w:type="dxa"/>
            <w:vAlign w:val="center"/>
          </w:tcPr>
          <w:p w:rsidR="00640E5F" w:rsidRDefault="00640E5F">
            <w:pPr>
              <w:spacing w:line="440" w:lineRule="atLeast"/>
              <w:jc w:val="center"/>
              <w:rPr>
                <w:rFonts w:asciiTheme="minorEastAsia" w:eastAsiaTheme="minorEastAsia" w:hAnsiTheme="minorEastAsia"/>
                <w:sz w:val="24"/>
                <w:szCs w:val="24"/>
              </w:rPr>
            </w:pPr>
          </w:p>
        </w:tc>
        <w:tc>
          <w:tcPr>
            <w:tcW w:w="1683" w:type="dxa"/>
            <w:vAlign w:val="center"/>
          </w:tcPr>
          <w:p w:rsidR="00640E5F" w:rsidRDefault="00640E5F">
            <w:pPr>
              <w:spacing w:line="440" w:lineRule="atLeast"/>
              <w:rPr>
                <w:rFonts w:asciiTheme="minorEastAsia" w:eastAsiaTheme="minorEastAsia" w:hAnsiTheme="minorEastAsia"/>
                <w:sz w:val="24"/>
                <w:szCs w:val="24"/>
              </w:rPr>
            </w:pPr>
          </w:p>
        </w:tc>
        <w:tc>
          <w:tcPr>
            <w:tcW w:w="2057" w:type="dxa"/>
            <w:vAlign w:val="center"/>
          </w:tcPr>
          <w:p w:rsidR="00640E5F" w:rsidRDefault="00640E5F">
            <w:pPr>
              <w:spacing w:line="440" w:lineRule="atLeast"/>
              <w:rPr>
                <w:rFonts w:asciiTheme="minorEastAsia" w:eastAsiaTheme="minorEastAsia" w:hAnsiTheme="minorEastAsia"/>
                <w:sz w:val="24"/>
                <w:szCs w:val="24"/>
              </w:rPr>
            </w:pPr>
          </w:p>
        </w:tc>
        <w:tc>
          <w:tcPr>
            <w:tcW w:w="1680" w:type="dxa"/>
          </w:tcPr>
          <w:p w:rsidR="00640E5F" w:rsidRDefault="00640E5F">
            <w:pPr>
              <w:spacing w:line="440" w:lineRule="atLeast"/>
              <w:rPr>
                <w:rFonts w:asciiTheme="minorEastAsia" w:eastAsiaTheme="minorEastAsia" w:hAnsiTheme="minorEastAsia"/>
                <w:sz w:val="24"/>
                <w:szCs w:val="24"/>
              </w:rPr>
            </w:pPr>
          </w:p>
        </w:tc>
        <w:tc>
          <w:tcPr>
            <w:tcW w:w="1245" w:type="dxa"/>
          </w:tcPr>
          <w:p w:rsidR="00640E5F" w:rsidRDefault="00640E5F">
            <w:pPr>
              <w:spacing w:line="440" w:lineRule="atLeast"/>
              <w:rPr>
                <w:rFonts w:asciiTheme="minorEastAsia" w:eastAsiaTheme="minorEastAsia" w:hAnsiTheme="minorEastAsia"/>
                <w:sz w:val="24"/>
                <w:szCs w:val="24"/>
              </w:rPr>
            </w:pPr>
          </w:p>
        </w:tc>
        <w:tc>
          <w:tcPr>
            <w:tcW w:w="3053" w:type="dxa"/>
          </w:tcPr>
          <w:p w:rsidR="00640E5F" w:rsidRDefault="00640E5F">
            <w:pPr>
              <w:spacing w:line="440" w:lineRule="atLeast"/>
              <w:jc w:val="center"/>
              <w:rPr>
                <w:rFonts w:asciiTheme="minorEastAsia" w:eastAsiaTheme="minorEastAsia" w:hAnsiTheme="minorEastAsia"/>
                <w:sz w:val="24"/>
                <w:szCs w:val="24"/>
              </w:rPr>
            </w:pPr>
          </w:p>
        </w:tc>
        <w:tc>
          <w:tcPr>
            <w:tcW w:w="2700" w:type="dxa"/>
          </w:tcPr>
          <w:p w:rsidR="00640E5F" w:rsidRDefault="00640E5F">
            <w:pPr>
              <w:spacing w:line="440" w:lineRule="atLeast"/>
              <w:jc w:val="center"/>
              <w:rPr>
                <w:rFonts w:asciiTheme="minorEastAsia" w:eastAsiaTheme="minorEastAsia" w:hAnsiTheme="minorEastAsia"/>
                <w:sz w:val="24"/>
                <w:szCs w:val="24"/>
              </w:rPr>
            </w:pPr>
          </w:p>
        </w:tc>
      </w:tr>
      <w:tr w:rsidR="00640E5F">
        <w:trPr>
          <w:trHeight w:val="567"/>
        </w:trPr>
        <w:tc>
          <w:tcPr>
            <w:tcW w:w="835" w:type="dxa"/>
            <w:vAlign w:val="center"/>
          </w:tcPr>
          <w:p w:rsidR="00640E5F" w:rsidRDefault="00640E5F">
            <w:pPr>
              <w:spacing w:line="440" w:lineRule="atLeast"/>
              <w:jc w:val="center"/>
              <w:rPr>
                <w:rFonts w:asciiTheme="minorEastAsia" w:eastAsiaTheme="minorEastAsia" w:hAnsiTheme="minorEastAsia"/>
                <w:sz w:val="24"/>
                <w:szCs w:val="24"/>
              </w:rPr>
            </w:pPr>
          </w:p>
        </w:tc>
        <w:tc>
          <w:tcPr>
            <w:tcW w:w="1683" w:type="dxa"/>
            <w:vAlign w:val="center"/>
          </w:tcPr>
          <w:p w:rsidR="00640E5F" w:rsidRDefault="00640E5F">
            <w:pPr>
              <w:spacing w:line="440" w:lineRule="atLeast"/>
              <w:rPr>
                <w:rFonts w:asciiTheme="minorEastAsia" w:eastAsiaTheme="minorEastAsia" w:hAnsiTheme="minorEastAsia"/>
                <w:sz w:val="24"/>
                <w:szCs w:val="24"/>
              </w:rPr>
            </w:pPr>
          </w:p>
        </w:tc>
        <w:tc>
          <w:tcPr>
            <w:tcW w:w="2057" w:type="dxa"/>
            <w:vAlign w:val="center"/>
          </w:tcPr>
          <w:p w:rsidR="00640E5F" w:rsidRDefault="00640E5F">
            <w:pPr>
              <w:spacing w:line="440" w:lineRule="atLeast"/>
              <w:rPr>
                <w:rFonts w:asciiTheme="minorEastAsia" w:eastAsiaTheme="minorEastAsia" w:hAnsiTheme="minorEastAsia"/>
                <w:sz w:val="24"/>
                <w:szCs w:val="24"/>
              </w:rPr>
            </w:pPr>
          </w:p>
        </w:tc>
        <w:tc>
          <w:tcPr>
            <w:tcW w:w="1680" w:type="dxa"/>
          </w:tcPr>
          <w:p w:rsidR="00640E5F" w:rsidRDefault="00640E5F">
            <w:pPr>
              <w:spacing w:line="440" w:lineRule="atLeast"/>
              <w:rPr>
                <w:rFonts w:asciiTheme="minorEastAsia" w:eastAsiaTheme="minorEastAsia" w:hAnsiTheme="minorEastAsia"/>
                <w:sz w:val="24"/>
                <w:szCs w:val="24"/>
              </w:rPr>
            </w:pPr>
          </w:p>
        </w:tc>
        <w:tc>
          <w:tcPr>
            <w:tcW w:w="1245" w:type="dxa"/>
          </w:tcPr>
          <w:p w:rsidR="00640E5F" w:rsidRDefault="00640E5F">
            <w:pPr>
              <w:spacing w:line="440" w:lineRule="atLeast"/>
              <w:rPr>
                <w:rFonts w:asciiTheme="minorEastAsia" w:eastAsiaTheme="minorEastAsia" w:hAnsiTheme="minorEastAsia"/>
                <w:sz w:val="24"/>
                <w:szCs w:val="24"/>
              </w:rPr>
            </w:pPr>
          </w:p>
        </w:tc>
        <w:tc>
          <w:tcPr>
            <w:tcW w:w="3053" w:type="dxa"/>
          </w:tcPr>
          <w:p w:rsidR="00640E5F" w:rsidRDefault="00640E5F">
            <w:pPr>
              <w:spacing w:line="440" w:lineRule="atLeast"/>
              <w:jc w:val="center"/>
              <w:rPr>
                <w:rFonts w:asciiTheme="minorEastAsia" w:eastAsiaTheme="minorEastAsia" w:hAnsiTheme="minorEastAsia"/>
                <w:sz w:val="24"/>
                <w:szCs w:val="24"/>
              </w:rPr>
            </w:pPr>
          </w:p>
        </w:tc>
        <w:tc>
          <w:tcPr>
            <w:tcW w:w="2700" w:type="dxa"/>
          </w:tcPr>
          <w:p w:rsidR="00640E5F" w:rsidRDefault="00640E5F">
            <w:pPr>
              <w:spacing w:line="440" w:lineRule="atLeast"/>
              <w:jc w:val="center"/>
              <w:rPr>
                <w:rFonts w:asciiTheme="minorEastAsia" w:eastAsiaTheme="minorEastAsia" w:hAnsiTheme="minorEastAsia"/>
                <w:sz w:val="24"/>
                <w:szCs w:val="24"/>
              </w:rPr>
            </w:pPr>
          </w:p>
        </w:tc>
      </w:tr>
      <w:tr w:rsidR="00640E5F">
        <w:trPr>
          <w:trHeight w:val="70"/>
        </w:trPr>
        <w:tc>
          <w:tcPr>
            <w:tcW w:w="835" w:type="dxa"/>
            <w:vAlign w:val="center"/>
          </w:tcPr>
          <w:p w:rsidR="00640E5F" w:rsidRDefault="00640E5F">
            <w:pPr>
              <w:spacing w:line="440" w:lineRule="atLeast"/>
              <w:jc w:val="center"/>
              <w:rPr>
                <w:rFonts w:asciiTheme="minorEastAsia" w:eastAsiaTheme="minorEastAsia" w:hAnsiTheme="minorEastAsia"/>
                <w:sz w:val="24"/>
                <w:szCs w:val="24"/>
              </w:rPr>
            </w:pPr>
          </w:p>
        </w:tc>
        <w:tc>
          <w:tcPr>
            <w:tcW w:w="1683" w:type="dxa"/>
            <w:vAlign w:val="center"/>
          </w:tcPr>
          <w:p w:rsidR="00640E5F" w:rsidRDefault="00640E5F">
            <w:pPr>
              <w:spacing w:line="440" w:lineRule="atLeast"/>
              <w:rPr>
                <w:rFonts w:asciiTheme="minorEastAsia" w:eastAsiaTheme="minorEastAsia" w:hAnsiTheme="minorEastAsia"/>
                <w:sz w:val="24"/>
                <w:szCs w:val="24"/>
              </w:rPr>
            </w:pPr>
          </w:p>
        </w:tc>
        <w:tc>
          <w:tcPr>
            <w:tcW w:w="2057" w:type="dxa"/>
            <w:vAlign w:val="center"/>
          </w:tcPr>
          <w:p w:rsidR="00640E5F" w:rsidRDefault="00640E5F">
            <w:pPr>
              <w:spacing w:line="440" w:lineRule="atLeast"/>
              <w:rPr>
                <w:rFonts w:asciiTheme="minorEastAsia" w:eastAsiaTheme="minorEastAsia" w:hAnsiTheme="minorEastAsia"/>
                <w:sz w:val="24"/>
                <w:szCs w:val="24"/>
              </w:rPr>
            </w:pPr>
          </w:p>
        </w:tc>
        <w:tc>
          <w:tcPr>
            <w:tcW w:w="1680" w:type="dxa"/>
          </w:tcPr>
          <w:p w:rsidR="00640E5F" w:rsidRDefault="00640E5F">
            <w:pPr>
              <w:spacing w:line="440" w:lineRule="atLeast"/>
              <w:rPr>
                <w:rFonts w:asciiTheme="minorEastAsia" w:eastAsiaTheme="minorEastAsia" w:hAnsiTheme="minorEastAsia"/>
                <w:sz w:val="24"/>
                <w:szCs w:val="24"/>
              </w:rPr>
            </w:pPr>
          </w:p>
        </w:tc>
        <w:tc>
          <w:tcPr>
            <w:tcW w:w="1245" w:type="dxa"/>
          </w:tcPr>
          <w:p w:rsidR="00640E5F" w:rsidRDefault="00640E5F">
            <w:pPr>
              <w:spacing w:line="440" w:lineRule="atLeast"/>
              <w:rPr>
                <w:rFonts w:asciiTheme="minorEastAsia" w:eastAsiaTheme="minorEastAsia" w:hAnsiTheme="minorEastAsia"/>
                <w:sz w:val="24"/>
                <w:szCs w:val="24"/>
              </w:rPr>
            </w:pPr>
          </w:p>
        </w:tc>
        <w:tc>
          <w:tcPr>
            <w:tcW w:w="3053" w:type="dxa"/>
          </w:tcPr>
          <w:p w:rsidR="00640E5F" w:rsidRDefault="00640E5F">
            <w:pPr>
              <w:spacing w:line="440" w:lineRule="atLeast"/>
              <w:jc w:val="center"/>
              <w:rPr>
                <w:rFonts w:asciiTheme="minorEastAsia" w:eastAsiaTheme="minorEastAsia" w:hAnsiTheme="minorEastAsia"/>
                <w:sz w:val="24"/>
                <w:szCs w:val="24"/>
              </w:rPr>
            </w:pPr>
          </w:p>
        </w:tc>
        <w:tc>
          <w:tcPr>
            <w:tcW w:w="2700" w:type="dxa"/>
          </w:tcPr>
          <w:p w:rsidR="00640E5F" w:rsidRDefault="00640E5F">
            <w:pPr>
              <w:spacing w:line="440" w:lineRule="atLeast"/>
              <w:jc w:val="center"/>
              <w:rPr>
                <w:rFonts w:asciiTheme="minorEastAsia" w:eastAsiaTheme="minorEastAsia" w:hAnsiTheme="minorEastAsia"/>
                <w:sz w:val="24"/>
                <w:szCs w:val="24"/>
              </w:rPr>
            </w:pPr>
          </w:p>
        </w:tc>
      </w:tr>
    </w:tbl>
    <w:p w:rsidR="00640E5F" w:rsidRDefault="00640E5F">
      <w:pPr>
        <w:spacing w:line="440" w:lineRule="atLeast"/>
        <w:rPr>
          <w:rFonts w:asciiTheme="minorEastAsia" w:eastAsiaTheme="minorEastAsia" w:hAnsiTheme="minorEastAsia"/>
          <w:sz w:val="24"/>
          <w:szCs w:val="24"/>
        </w:rPr>
      </w:pPr>
    </w:p>
    <w:p w:rsidR="00640E5F" w:rsidRDefault="006B3244">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640E5F" w:rsidRDefault="00640E5F">
      <w:pPr>
        <w:spacing w:line="440" w:lineRule="atLeast"/>
        <w:rPr>
          <w:rFonts w:asciiTheme="minorEastAsia" w:eastAsiaTheme="minorEastAsia" w:hAnsiTheme="minorEastAsia"/>
          <w:sz w:val="24"/>
          <w:szCs w:val="24"/>
        </w:rPr>
      </w:pPr>
    </w:p>
    <w:p w:rsidR="00640E5F" w:rsidRDefault="006B3244">
      <w:pPr>
        <w:spacing w:line="440" w:lineRule="atLeast"/>
        <w:rPr>
          <w:rFonts w:asciiTheme="minorEastAsia" w:eastAsiaTheme="minorEastAsia" w:hAnsiTheme="minorEastAsia"/>
          <w:sz w:val="24"/>
          <w:szCs w:val="24"/>
        </w:rPr>
        <w:sectPr w:rsidR="00640E5F">
          <w:pgSz w:w="16840" w:h="11907" w:orient="landscape"/>
          <w:pgMar w:top="1134" w:right="1474" w:bottom="1814" w:left="1474" w:header="720" w:footer="720" w:gutter="0"/>
          <w:cols w:space="720"/>
          <w:docGrid w:linePitch="285"/>
        </w:sectPr>
      </w:pPr>
      <w:r>
        <w:rPr>
          <w:rFonts w:asciiTheme="minorEastAsia" w:eastAsiaTheme="minorEastAsia" w:hAnsiTheme="minorEastAsia" w:hint="eastAsia"/>
          <w:sz w:val="24"/>
          <w:szCs w:val="24"/>
        </w:rPr>
        <w:t>法定代表人或委托代理签字或签章：</w:t>
      </w:r>
    </w:p>
    <w:p w:rsidR="00640E5F" w:rsidRDefault="006B3244">
      <w:pPr>
        <w:pStyle w:val="1"/>
        <w:spacing w:before="240" w:after="240"/>
        <w:jc w:val="center"/>
        <w:rPr>
          <w:b/>
          <w:sz w:val="32"/>
        </w:rPr>
      </w:pPr>
      <w:bookmarkStart w:id="24" w:name="_Toc533775682"/>
      <w:r>
        <w:rPr>
          <w:rFonts w:hint="eastAsia"/>
          <w:b/>
          <w:sz w:val="32"/>
        </w:rPr>
        <w:lastRenderedPageBreak/>
        <w:t>4</w:t>
      </w:r>
      <w:r>
        <w:rPr>
          <w:b/>
          <w:sz w:val="32"/>
        </w:rPr>
        <w:t>.</w:t>
      </w:r>
      <w:r>
        <w:rPr>
          <w:rFonts w:hint="eastAsia"/>
          <w:b/>
          <w:sz w:val="32"/>
        </w:rPr>
        <w:t xml:space="preserve"> </w:t>
      </w:r>
      <w:r>
        <w:rPr>
          <w:rFonts w:hint="eastAsia"/>
          <w:b/>
          <w:sz w:val="32"/>
        </w:rPr>
        <w:t>技术规格响应</w:t>
      </w:r>
      <w:r>
        <w:rPr>
          <w:rFonts w:hint="eastAsia"/>
          <w:b/>
          <w:sz w:val="32"/>
        </w:rPr>
        <w:t>/</w:t>
      </w:r>
      <w:r>
        <w:rPr>
          <w:rFonts w:hint="eastAsia"/>
          <w:b/>
          <w:sz w:val="32"/>
        </w:rPr>
        <w:t>偏离表</w:t>
      </w:r>
      <w:bookmarkEnd w:id="24"/>
    </w:p>
    <w:p w:rsidR="00640E5F" w:rsidRDefault="00640E5F">
      <w:pPr>
        <w:spacing w:before="240" w:line="440" w:lineRule="atLeast"/>
        <w:jc w:val="center"/>
        <w:rPr>
          <w:rFonts w:asciiTheme="minorEastAsia" w:eastAsiaTheme="minorEastAsia" w:hAnsiTheme="minorEastAsia"/>
          <w:b/>
          <w:sz w:val="28"/>
          <w:szCs w:val="24"/>
        </w:rPr>
      </w:pPr>
    </w:p>
    <w:p w:rsidR="00640E5F" w:rsidRDefault="006B3244">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项目编号：</w:t>
      </w:r>
    </w:p>
    <w:tbl>
      <w:tblPr>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704"/>
        <w:gridCol w:w="2346"/>
        <w:gridCol w:w="1620"/>
        <w:gridCol w:w="920"/>
        <w:gridCol w:w="1222"/>
      </w:tblGrid>
      <w:tr w:rsidR="00640E5F">
        <w:trPr>
          <w:cantSplit/>
          <w:trHeight w:val="964"/>
        </w:trPr>
        <w:tc>
          <w:tcPr>
            <w:tcW w:w="738" w:type="dxa"/>
            <w:vAlign w:val="center"/>
          </w:tcPr>
          <w:p w:rsidR="00640E5F" w:rsidRDefault="006B324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704" w:type="dxa"/>
            <w:vAlign w:val="center"/>
          </w:tcPr>
          <w:p w:rsidR="00640E5F" w:rsidRDefault="006B324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谈判文件条目号</w:t>
            </w:r>
          </w:p>
        </w:tc>
        <w:tc>
          <w:tcPr>
            <w:tcW w:w="2346" w:type="dxa"/>
            <w:vAlign w:val="center"/>
          </w:tcPr>
          <w:p w:rsidR="00640E5F" w:rsidRDefault="006B324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谈判文件技术规格</w:t>
            </w:r>
          </w:p>
        </w:tc>
        <w:tc>
          <w:tcPr>
            <w:tcW w:w="1620" w:type="dxa"/>
            <w:vAlign w:val="center"/>
          </w:tcPr>
          <w:p w:rsidR="00640E5F" w:rsidRDefault="006B324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响应文件技术规格</w:t>
            </w:r>
          </w:p>
        </w:tc>
        <w:tc>
          <w:tcPr>
            <w:tcW w:w="920" w:type="dxa"/>
            <w:vAlign w:val="center"/>
          </w:tcPr>
          <w:p w:rsidR="00640E5F" w:rsidRDefault="006B324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偏离</w:t>
            </w:r>
          </w:p>
        </w:tc>
        <w:tc>
          <w:tcPr>
            <w:tcW w:w="1222" w:type="dxa"/>
            <w:vAlign w:val="center"/>
          </w:tcPr>
          <w:p w:rsidR="00640E5F" w:rsidRDefault="006B324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说明</w:t>
            </w:r>
          </w:p>
        </w:tc>
      </w:tr>
      <w:tr w:rsidR="00640E5F">
        <w:trPr>
          <w:cantSplit/>
          <w:trHeight w:val="964"/>
        </w:trPr>
        <w:tc>
          <w:tcPr>
            <w:tcW w:w="738" w:type="dxa"/>
          </w:tcPr>
          <w:p w:rsidR="00640E5F" w:rsidRDefault="00640E5F">
            <w:pPr>
              <w:spacing w:line="440" w:lineRule="atLeast"/>
              <w:rPr>
                <w:rFonts w:asciiTheme="minorEastAsia" w:eastAsiaTheme="minorEastAsia" w:hAnsiTheme="minorEastAsia"/>
                <w:sz w:val="24"/>
                <w:szCs w:val="24"/>
              </w:rPr>
            </w:pPr>
          </w:p>
        </w:tc>
        <w:tc>
          <w:tcPr>
            <w:tcW w:w="1704" w:type="dxa"/>
          </w:tcPr>
          <w:p w:rsidR="00640E5F" w:rsidRDefault="00640E5F">
            <w:pPr>
              <w:spacing w:line="440" w:lineRule="atLeast"/>
              <w:rPr>
                <w:rFonts w:asciiTheme="minorEastAsia" w:eastAsiaTheme="minorEastAsia" w:hAnsiTheme="minorEastAsia"/>
                <w:sz w:val="24"/>
                <w:szCs w:val="24"/>
              </w:rPr>
            </w:pPr>
          </w:p>
        </w:tc>
        <w:tc>
          <w:tcPr>
            <w:tcW w:w="2346" w:type="dxa"/>
          </w:tcPr>
          <w:p w:rsidR="00640E5F" w:rsidRDefault="00640E5F">
            <w:pPr>
              <w:spacing w:line="440" w:lineRule="atLeast"/>
              <w:rPr>
                <w:rFonts w:asciiTheme="minorEastAsia" w:eastAsiaTheme="minorEastAsia" w:hAnsiTheme="minorEastAsia"/>
                <w:sz w:val="24"/>
                <w:szCs w:val="24"/>
              </w:rPr>
            </w:pPr>
          </w:p>
        </w:tc>
        <w:tc>
          <w:tcPr>
            <w:tcW w:w="1620" w:type="dxa"/>
          </w:tcPr>
          <w:p w:rsidR="00640E5F" w:rsidRDefault="00640E5F">
            <w:pPr>
              <w:spacing w:line="440" w:lineRule="atLeast"/>
              <w:rPr>
                <w:rFonts w:asciiTheme="minorEastAsia" w:eastAsiaTheme="minorEastAsia" w:hAnsiTheme="minorEastAsia"/>
                <w:sz w:val="24"/>
                <w:szCs w:val="24"/>
              </w:rPr>
            </w:pPr>
          </w:p>
        </w:tc>
        <w:tc>
          <w:tcPr>
            <w:tcW w:w="920" w:type="dxa"/>
          </w:tcPr>
          <w:p w:rsidR="00640E5F" w:rsidRDefault="00640E5F">
            <w:pPr>
              <w:spacing w:line="440" w:lineRule="atLeast"/>
              <w:rPr>
                <w:rFonts w:asciiTheme="minorEastAsia" w:eastAsiaTheme="minorEastAsia" w:hAnsiTheme="minorEastAsia"/>
                <w:sz w:val="24"/>
                <w:szCs w:val="24"/>
              </w:rPr>
            </w:pPr>
          </w:p>
        </w:tc>
        <w:tc>
          <w:tcPr>
            <w:tcW w:w="1222" w:type="dxa"/>
          </w:tcPr>
          <w:p w:rsidR="00640E5F" w:rsidRDefault="00640E5F">
            <w:pPr>
              <w:spacing w:line="440" w:lineRule="atLeast"/>
              <w:rPr>
                <w:rFonts w:asciiTheme="minorEastAsia" w:eastAsiaTheme="minorEastAsia" w:hAnsiTheme="minorEastAsia"/>
                <w:sz w:val="24"/>
                <w:szCs w:val="24"/>
              </w:rPr>
            </w:pPr>
          </w:p>
        </w:tc>
      </w:tr>
      <w:tr w:rsidR="00640E5F">
        <w:trPr>
          <w:cantSplit/>
          <w:trHeight w:val="964"/>
        </w:trPr>
        <w:tc>
          <w:tcPr>
            <w:tcW w:w="738" w:type="dxa"/>
          </w:tcPr>
          <w:p w:rsidR="00640E5F" w:rsidRDefault="00640E5F">
            <w:pPr>
              <w:spacing w:line="440" w:lineRule="atLeast"/>
              <w:rPr>
                <w:rFonts w:asciiTheme="minorEastAsia" w:eastAsiaTheme="minorEastAsia" w:hAnsiTheme="minorEastAsia"/>
                <w:sz w:val="24"/>
                <w:szCs w:val="24"/>
              </w:rPr>
            </w:pPr>
          </w:p>
        </w:tc>
        <w:tc>
          <w:tcPr>
            <w:tcW w:w="1704" w:type="dxa"/>
          </w:tcPr>
          <w:p w:rsidR="00640E5F" w:rsidRDefault="00640E5F">
            <w:pPr>
              <w:spacing w:line="440" w:lineRule="atLeast"/>
              <w:rPr>
                <w:rFonts w:asciiTheme="minorEastAsia" w:eastAsiaTheme="minorEastAsia" w:hAnsiTheme="minorEastAsia"/>
                <w:sz w:val="24"/>
                <w:szCs w:val="24"/>
              </w:rPr>
            </w:pPr>
          </w:p>
        </w:tc>
        <w:tc>
          <w:tcPr>
            <w:tcW w:w="2346" w:type="dxa"/>
          </w:tcPr>
          <w:p w:rsidR="00640E5F" w:rsidRDefault="00640E5F">
            <w:pPr>
              <w:spacing w:line="440" w:lineRule="atLeast"/>
              <w:rPr>
                <w:rFonts w:asciiTheme="minorEastAsia" w:eastAsiaTheme="minorEastAsia" w:hAnsiTheme="minorEastAsia"/>
                <w:sz w:val="24"/>
                <w:szCs w:val="24"/>
              </w:rPr>
            </w:pPr>
          </w:p>
        </w:tc>
        <w:tc>
          <w:tcPr>
            <w:tcW w:w="1620" w:type="dxa"/>
          </w:tcPr>
          <w:p w:rsidR="00640E5F" w:rsidRDefault="00640E5F">
            <w:pPr>
              <w:spacing w:line="440" w:lineRule="atLeast"/>
              <w:rPr>
                <w:rFonts w:asciiTheme="minorEastAsia" w:eastAsiaTheme="minorEastAsia" w:hAnsiTheme="minorEastAsia"/>
                <w:sz w:val="24"/>
                <w:szCs w:val="24"/>
              </w:rPr>
            </w:pPr>
          </w:p>
        </w:tc>
        <w:tc>
          <w:tcPr>
            <w:tcW w:w="920" w:type="dxa"/>
          </w:tcPr>
          <w:p w:rsidR="00640E5F" w:rsidRDefault="00640E5F">
            <w:pPr>
              <w:spacing w:line="440" w:lineRule="atLeast"/>
              <w:rPr>
                <w:rFonts w:asciiTheme="minorEastAsia" w:eastAsiaTheme="minorEastAsia" w:hAnsiTheme="minorEastAsia"/>
                <w:sz w:val="24"/>
                <w:szCs w:val="24"/>
              </w:rPr>
            </w:pPr>
          </w:p>
        </w:tc>
        <w:tc>
          <w:tcPr>
            <w:tcW w:w="1222" w:type="dxa"/>
          </w:tcPr>
          <w:p w:rsidR="00640E5F" w:rsidRDefault="00640E5F">
            <w:pPr>
              <w:spacing w:line="440" w:lineRule="atLeast"/>
              <w:rPr>
                <w:rFonts w:asciiTheme="minorEastAsia" w:eastAsiaTheme="minorEastAsia" w:hAnsiTheme="minorEastAsia"/>
                <w:sz w:val="24"/>
                <w:szCs w:val="24"/>
              </w:rPr>
            </w:pPr>
          </w:p>
        </w:tc>
      </w:tr>
      <w:tr w:rsidR="00640E5F">
        <w:trPr>
          <w:cantSplit/>
          <w:trHeight w:val="964"/>
        </w:trPr>
        <w:tc>
          <w:tcPr>
            <w:tcW w:w="738" w:type="dxa"/>
          </w:tcPr>
          <w:p w:rsidR="00640E5F" w:rsidRDefault="00640E5F">
            <w:pPr>
              <w:spacing w:line="440" w:lineRule="atLeast"/>
              <w:rPr>
                <w:rFonts w:asciiTheme="minorEastAsia" w:eastAsiaTheme="minorEastAsia" w:hAnsiTheme="minorEastAsia"/>
                <w:sz w:val="24"/>
                <w:szCs w:val="24"/>
              </w:rPr>
            </w:pPr>
          </w:p>
        </w:tc>
        <w:tc>
          <w:tcPr>
            <w:tcW w:w="1704" w:type="dxa"/>
          </w:tcPr>
          <w:p w:rsidR="00640E5F" w:rsidRDefault="00640E5F">
            <w:pPr>
              <w:spacing w:line="440" w:lineRule="atLeast"/>
              <w:rPr>
                <w:rFonts w:asciiTheme="minorEastAsia" w:eastAsiaTheme="minorEastAsia" w:hAnsiTheme="minorEastAsia"/>
                <w:sz w:val="24"/>
                <w:szCs w:val="24"/>
              </w:rPr>
            </w:pPr>
          </w:p>
        </w:tc>
        <w:tc>
          <w:tcPr>
            <w:tcW w:w="2346" w:type="dxa"/>
          </w:tcPr>
          <w:p w:rsidR="00640E5F" w:rsidRDefault="00640E5F">
            <w:pPr>
              <w:spacing w:line="440" w:lineRule="atLeast"/>
              <w:rPr>
                <w:rFonts w:asciiTheme="minorEastAsia" w:eastAsiaTheme="minorEastAsia" w:hAnsiTheme="minorEastAsia"/>
                <w:sz w:val="24"/>
                <w:szCs w:val="24"/>
              </w:rPr>
            </w:pPr>
          </w:p>
        </w:tc>
        <w:tc>
          <w:tcPr>
            <w:tcW w:w="1620" w:type="dxa"/>
          </w:tcPr>
          <w:p w:rsidR="00640E5F" w:rsidRDefault="00640E5F">
            <w:pPr>
              <w:spacing w:line="440" w:lineRule="atLeast"/>
              <w:rPr>
                <w:rFonts w:asciiTheme="minorEastAsia" w:eastAsiaTheme="minorEastAsia" w:hAnsiTheme="minorEastAsia"/>
                <w:sz w:val="24"/>
                <w:szCs w:val="24"/>
              </w:rPr>
            </w:pPr>
          </w:p>
        </w:tc>
        <w:tc>
          <w:tcPr>
            <w:tcW w:w="920" w:type="dxa"/>
          </w:tcPr>
          <w:p w:rsidR="00640E5F" w:rsidRDefault="00640E5F">
            <w:pPr>
              <w:spacing w:line="440" w:lineRule="atLeast"/>
              <w:rPr>
                <w:rFonts w:asciiTheme="minorEastAsia" w:eastAsiaTheme="minorEastAsia" w:hAnsiTheme="minorEastAsia"/>
                <w:sz w:val="24"/>
                <w:szCs w:val="24"/>
              </w:rPr>
            </w:pPr>
          </w:p>
        </w:tc>
        <w:tc>
          <w:tcPr>
            <w:tcW w:w="1222" w:type="dxa"/>
          </w:tcPr>
          <w:p w:rsidR="00640E5F" w:rsidRDefault="00640E5F">
            <w:pPr>
              <w:spacing w:line="440" w:lineRule="atLeast"/>
              <w:rPr>
                <w:rFonts w:asciiTheme="minorEastAsia" w:eastAsiaTheme="minorEastAsia" w:hAnsiTheme="minorEastAsia"/>
                <w:sz w:val="24"/>
                <w:szCs w:val="24"/>
              </w:rPr>
            </w:pPr>
          </w:p>
        </w:tc>
      </w:tr>
      <w:tr w:rsidR="00640E5F">
        <w:trPr>
          <w:cantSplit/>
          <w:trHeight w:val="964"/>
        </w:trPr>
        <w:tc>
          <w:tcPr>
            <w:tcW w:w="738" w:type="dxa"/>
          </w:tcPr>
          <w:p w:rsidR="00640E5F" w:rsidRDefault="00640E5F">
            <w:pPr>
              <w:spacing w:line="440" w:lineRule="atLeast"/>
              <w:rPr>
                <w:rFonts w:asciiTheme="minorEastAsia" w:eastAsiaTheme="minorEastAsia" w:hAnsiTheme="minorEastAsia"/>
                <w:sz w:val="24"/>
                <w:szCs w:val="24"/>
              </w:rPr>
            </w:pPr>
          </w:p>
        </w:tc>
        <w:tc>
          <w:tcPr>
            <w:tcW w:w="1704" w:type="dxa"/>
          </w:tcPr>
          <w:p w:rsidR="00640E5F" w:rsidRDefault="00640E5F">
            <w:pPr>
              <w:spacing w:line="440" w:lineRule="atLeast"/>
              <w:rPr>
                <w:rFonts w:asciiTheme="minorEastAsia" w:eastAsiaTheme="minorEastAsia" w:hAnsiTheme="minorEastAsia"/>
                <w:sz w:val="24"/>
                <w:szCs w:val="24"/>
              </w:rPr>
            </w:pPr>
          </w:p>
        </w:tc>
        <w:tc>
          <w:tcPr>
            <w:tcW w:w="2346" w:type="dxa"/>
          </w:tcPr>
          <w:p w:rsidR="00640E5F" w:rsidRDefault="00640E5F">
            <w:pPr>
              <w:spacing w:line="440" w:lineRule="atLeast"/>
              <w:rPr>
                <w:rFonts w:asciiTheme="minorEastAsia" w:eastAsiaTheme="minorEastAsia" w:hAnsiTheme="minorEastAsia"/>
                <w:sz w:val="24"/>
                <w:szCs w:val="24"/>
              </w:rPr>
            </w:pPr>
          </w:p>
        </w:tc>
        <w:tc>
          <w:tcPr>
            <w:tcW w:w="1620" w:type="dxa"/>
          </w:tcPr>
          <w:p w:rsidR="00640E5F" w:rsidRDefault="00640E5F">
            <w:pPr>
              <w:spacing w:line="440" w:lineRule="atLeast"/>
              <w:rPr>
                <w:rFonts w:asciiTheme="minorEastAsia" w:eastAsiaTheme="minorEastAsia" w:hAnsiTheme="minorEastAsia"/>
                <w:sz w:val="24"/>
                <w:szCs w:val="24"/>
              </w:rPr>
            </w:pPr>
          </w:p>
        </w:tc>
        <w:tc>
          <w:tcPr>
            <w:tcW w:w="920" w:type="dxa"/>
          </w:tcPr>
          <w:p w:rsidR="00640E5F" w:rsidRDefault="00640E5F">
            <w:pPr>
              <w:spacing w:line="440" w:lineRule="atLeast"/>
              <w:rPr>
                <w:rFonts w:asciiTheme="minorEastAsia" w:eastAsiaTheme="minorEastAsia" w:hAnsiTheme="minorEastAsia"/>
                <w:sz w:val="24"/>
                <w:szCs w:val="24"/>
              </w:rPr>
            </w:pPr>
          </w:p>
        </w:tc>
        <w:tc>
          <w:tcPr>
            <w:tcW w:w="1222" w:type="dxa"/>
          </w:tcPr>
          <w:p w:rsidR="00640E5F" w:rsidRDefault="00640E5F">
            <w:pPr>
              <w:spacing w:line="440" w:lineRule="atLeast"/>
              <w:rPr>
                <w:rFonts w:asciiTheme="minorEastAsia" w:eastAsiaTheme="minorEastAsia" w:hAnsiTheme="minorEastAsia"/>
                <w:sz w:val="24"/>
                <w:szCs w:val="24"/>
              </w:rPr>
            </w:pPr>
          </w:p>
        </w:tc>
      </w:tr>
      <w:tr w:rsidR="00640E5F">
        <w:trPr>
          <w:cantSplit/>
          <w:trHeight w:val="964"/>
        </w:trPr>
        <w:tc>
          <w:tcPr>
            <w:tcW w:w="738" w:type="dxa"/>
          </w:tcPr>
          <w:p w:rsidR="00640E5F" w:rsidRDefault="00640E5F">
            <w:pPr>
              <w:spacing w:line="440" w:lineRule="atLeast"/>
              <w:rPr>
                <w:rFonts w:asciiTheme="minorEastAsia" w:eastAsiaTheme="minorEastAsia" w:hAnsiTheme="minorEastAsia"/>
                <w:sz w:val="24"/>
                <w:szCs w:val="24"/>
              </w:rPr>
            </w:pPr>
          </w:p>
        </w:tc>
        <w:tc>
          <w:tcPr>
            <w:tcW w:w="1704" w:type="dxa"/>
          </w:tcPr>
          <w:p w:rsidR="00640E5F" w:rsidRDefault="00640E5F">
            <w:pPr>
              <w:spacing w:line="440" w:lineRule="atLeast"/>
              <w:rPr>
                <w:rFonts w:asciiTheme="minorEastAsia" w:eastAsiaTheme="minorEastAsia" w:hAnsiTheme="minorEastAsia"/>
                <w:sz w:val="24"/>
                <w:szCs w:val="24"/>
              </w:rPr>
            </w:pPr>
          </w:p>
        </w:tc>
        <w:tc>
          <w:tcPr>
            <w:tcW w:w="2346" w:type="dxa"/>
          </w:tcPr>
          <w:p w:rsidR="00640E5F" w:rsidRDefault="00640E5F">
            <w:pPr>
              <w:spacing w:line="440" w:lineRule="atLeast"/>
              <w:rPr>
                <w:rFonts w:asciiTheme="minorEastAsia" w:eastAsiaTheme="minorEastAsia" w:hAnsiTheme="minorEastAsia"/>
                <w:sz w:val="24"/>
                <w:szCs w:val="24"/>
              </w:rPr>
            </w:pPr>
          </w:p>
        </w:tc>
        <w:tc>
          <w:tcPr>
            <w:tcW w:w="1620" w:type="dxa"/>
          </w:tcPr>
          <w:p w:rsidR="00640E5F" w:rsidRDefault="00640E5F">
            <w:pPr>
              <w:spacing w:line="440" w:lineRule="atLeast"/>
              <w:rPr>
                <w:rFonts w:asciiTheme="minorEastAsia" w:eastAsiaTheme="minorEastAsia" w:hAnsiTheme="minorEastAsia"/>
                <w:sz w:val="24"/>
                <w:szCs w:val="24"/>
              </w:rPr>
            </w:pPr>
          </w:p>
        </w:tc>
        <w:tc>
          <w:tcPr>
            <w:tcW w:w="920" w:type="dxa"/>
          </w:tcPr>
          <w:p w:rsidR="00640E5F" w:rsidRDefault="00640E5F">
            <w:pPr>
              <w:spacing w:line="440" w:lineRule="atLeast"/>
              <w:rPr>
                <w:rFonts w:asciiTheme="minorEastAsia" w:eastAsiaTheme="minorEastAsia" w:hAnsiTheme="minorEastAsia"/>
                <w:sz w:val="24"/>
                <w:szCs w:val="24"/>
              </w:rPr>
            </w:pPr>
          </w:p>
        </w:tc>
        <w:tc>
          <w:tcPr>
            <w:tcW w:w="1222" w:type="dxa"/>
          </w:tcPr>
          <w:p w:rsidR="00640E5F" w:rsidRDefault="00640E5F">
            <w:pPr>
              <w:spacing w:line="440" w:lineRule="atLeast"/>
              <w:rPr>
                <w:rFonts w:asciiTheme="minorEastAsia" w:eastAsiaTheme="minorEastAsia" w:hAnsiTheme="minorEastAsia"/>
                <w:sz w:val="24"/>
                <w:szCs w:val="24"/>
              </w:rPr>
            </w:pPr>
          </w:p>
        </w:tc>
      </w:tr>
      <w:tr w:rsidR="00640E5F">
        <w:trPr>
          <w:cantSplit/>
          <w:trHeight w:val="964"/>
        </w:trPr>
        <w:tc>
          <w:tcPr>
            <w:tcW w:w="738" w:type="dxa"/>
          </w:tcPr>
          <w:p w:rsidR="00640E5F" w:rsidRDefault="00640E5F">
            <w:pPr>
              <w:spacing w:line="440" w:lineRule="atLeast"/>
              <w:rPr>
                <w:rFonts w:asciiTheme="minorEastAsia" w:eastAsiaTheme="minorEastAsia" w:hAnsiTheme="minorEastAsia"/>
                <w:sz w:val="24"/>
                <w:szCs w:val="24"/>
              </w:rPr>
            </w:pPr>
          </w:p>
        </w:tc>
        <w:tc>
          <w:tcPr>
            <w:tcW w:w="1704" w:type="dxa"/>
          </w:tcPr>
          <w:p w:rsidR="00640E5F" w:rsidRDefault="00640E5F">
            <w:pPr>
              <w:spacing w:line="440" w:lineRule="atLeast"/>
              <w:rPr>
                <w:rFonts w:asciiTheme="minorEastAsia" w:eastAsiaTheme="minorEastAsia" w:hAnsiTheme="minorEastAsia"/>
                <w:sz w:val="24"/>
                <w:szCs w:val="24"/>
              </w:rPr>
            </w:pPr>
          </w:p>
        </w:tc>
        <w:tc>
          <w:tcPr>
            <w:tcW w:w="2346" w:type="dxa"/>
          </w:tcPr>
          <w:p w:rsidR="00640E5F" w:rsidRDefault="00640E5F">
            <w:pPr>
              <w:spacing w:line="440" w:lineRule="atLeast"/>
              <w:rPr>
                <w:rFonts w:asciiTheme="minorEastAsia" w:eastAsiaTheme="minorEastAsia" w:hAnsiTheme="minorEastAsia"/>
                <w:sz w:val="24"/>
                <w:szCs w:val="24"/>
              </w:rPr>
            </w:pPr>
          </w:p>
        </w:tc>
        <w:tc>
          <w:tcPr>
            <w:tcW w:w="1620" w:type="dxa"/>
          </w:tcPr>
          <w:p w:rsidR="00640E5F" w:rsidRDefault="00640E5F">
            <w:pPr>
              <w:spacing w:line="440" w:lineRule="atLeast"/>
              <w:rPr>
                <w:rFonts w:asciiTheme="minorEastAsia" w:eastAsiaTheme="minorEastAsia" w:hAnsiTheme="minorEastAsia"/>
                <w:sz w:val="24"/>
                <w:szCs w:val="24"/>
              </w:rPr>
            </w:pPr>
          </w:p>
        </w:tc>
        <w:tc>
          <w:tcPr>
            <w:tcW w:w="920" w:type="dxa"/>
          </w:tcPr>
          <w:p w:rsidR="00640E5F" w:rsidRDefault="00640E5F">
            <w:pPr>
              <w:spacing w:line="440" w:lineRule="atLeast"/>
              <w:rPr>
                <w:rFonts w:asciiTheme="minorEastAsia" w:eastAsiaTheme="minorEastAsia" w:hAnsiTheme="minorEastAsia"/>
                <w:sz w:val="24"/>
                <w:szCs w:val="24"/>
              </w:rPr>
            </w:pPr>
          </w:p>
        </w:tc>
        <w:tc>
          <w:tcPr>
            <w:tcW w:w="1222" w:type="dxa"/>
          </w:tcPr>
          <w:p w:rsidR="00640E5F" w:rsidRDefault="00640E5F">
            <w:pPr>
              <w:spacing w:line="440" w:lineRule="atLeast"/>
              <w:rPr>
                <w:rFonts w:asciiTheme="minorEastAsia" w:eastAsiaTheme="minorEastAsia" w:hAnsiTheme="minorEastAsia"/>
                <w:sz w:val="24"/>
                <w:szCs w:val="24"/>
              </w:rPr>
            </w:pPr>
          </w:p>
        </w:tc>
      </w:tr>
      <w:tr w:rsidR="00640E5F">
        <w:trPr>
          <w:cantSplit/>
          <w:trHeight w:val="964"/>
        </w:trPr>
        <w:tc>
          <w:tcPr>
            <w:tcW w:w="738" w:type="dxa"/>
          </w:tcPr>
          <w:p w:rsidR="00640E5F" w:rsidRDefault="00640E5F">
            <w:pPr>
              <w:spacing w:line="440" w:lineRule="atLeast"/>
              <w:rPr>
                <w:rFonts w:asciiTheme="minorEastAsia" w:eastAsiaTheme="minorEastAsia" w:hAnsiTheme="minorEastAsia"/>
                <w:sz w:val="24"/>
                <w:szCs w:val="24"/>
              </w:rPr>
            </w:pPr>
          </w:p>
        </w:tc>
        <w:tc>
          <w:tcPr>
            <w:tcW w:w="1704" w:type="dxa"/>
          </w:tcPr>
          <w:p w:rsidR="00640E5F" w:rsidRDefault="00640E5F">
            <w:pPr>
              <w:spacing w:line="440" w:lineRule="atLeast"/>
              <w:rPr>
                <w:rFonts w:asciiTheme="minorEastAsia" w:eastAsiaTheme="minorEastAsia" w:hAnsiTheme="minorEastAsia"/>
                <w:sz w:val="24"/>
                <w:szCs w:val="24"/>
              </w:rPr>
            </w:pPr>
          </w:p>
        </w:tc>
        <w:tc>
          <w:tcPr>
            <w:tcW w:w="2346" w:type="dxa"/>
          </w:tcPr>
          <w:p w:rsidR="00640E5F" w:rsidRDefault="00640E5F">
            <w:pPr>
              <w:spacing w:line="440" w:lineRule="atLeast"/>
              <w:rPr>
                <w:rFonts w:asciiTheme="minorEastAsia" w:eastAsiaTheme="minorEastAsia" w:hAnsiTheme="minorEastAsia"/>
                <w:sz w:val="24"/>
                <w:szCs w:val="24"/>
              </w:rPr>
            </w:pPr>
          </w:p>
        </w:tc>
        <w:tc>
          <w:tcPr>
            <w:tcW w:w="1620" w:type="dxa"/>
          </w:tcPr>
          <w:p w:rsidR="00640E5F" w:rsidRDefault="00640E5F">
            <w:pPr>
              <w:spacing w:line="440" w:lineRule="atLeast"/>
              <w:rPr>
                <w:rFonts w:asciiTheme="minorEastAsia" w:eastAsiaTheme="minorEastAsia" w:hAnsiTheme="minorEastAsia"/>
                <w:sz w:val="24"/>
                <w:szCs w:val="24"/>
              </w:rPr>
            </w:pPr>
          </w:p>
        </w:tc>
        <w:tc>
          <w:tcPr>
            <w:tcW w:w="920" w:type="dxa"/>
          </w:tcPr>
          <w:p w:rsidR="00640E5F" w:rsidRDefault="00640E5F">
            <w:pPr>
              <w:spacing w:line="440" w:lineRule="atLeast"/>
              <w:rPr>
                <w:rFonts w:asciiTheme="minorEastAsia" w:eastAsiaTheme="minorEastAsia" w:hAnsiTheme="minorEastAsia"/>
                <w:sz w:val="24"/>
                <w:szCs w:val="24"/>
              </w:rPr>
            </w:pPr>
          </w:p>
        </w:tc>
        <w:tc>
          <w:tcPr>
            <w:tcW w:w="1222" w:type="dxa"/>
          </w:tcPr>
          <w:p w:rsidR="00640E5F" w:rsidRDefault="00640E5F">
            <w:pPr>
              <w:spacing w:line="440" w:lineRule="atLeast"/>
              <w:rPr>
                <w:rFonts w:asciiTheme="minorEastAsia" w:eastAsiaTheme="minorEastAsia" w:hAnsiTheme="minorEastAsia"/>
                <w:sz w:val="24"/>
                <w:szCs w:val="24"/>
              </w:rPr>
            </w:pPr>
          </w:p>
        </w:tc>
      </w:tr>
      <w:tr w:rsidR="00640E5F">
        <w:trPr>
          <w:cantSplit/>
          <w:trHeight w:val="964"/>
        </w:trPr>
        <w:tc>
          <w:tcPr>
            <w:tcW w:w="738" w:type="dxa"/>
          </w:tcPr>
          <w:p w:rsidR="00640E5F" w:rsidRDefault="00640E5F">
            <w:pPr>
              <w:spacing w:line="440" w:lineRule="atLeast"/>
              <w:rPr>
                <w:rFonts w:asciiTheme="minorEastAsia" w:eastAsiaTheme="minorEastAsia" w:hAnsiTheme="minorEastAsia"/>
                <w:sz w:val="24"/>
                <w:szCs w:val="24"/>
              </w:rPr>
            </w:pPr>
          </w:p>
        </w:tc>
        <w:tc>
          <w:tcPr>
            <w:tcW w:w="1704" w:type="dxa"/>
          </w:tcPr>
          <w:p w:rsidR="00640E5F" w:rsidRDefault="00640E5F">
            <w:pPr>
              <w:spacing w:line="440" w:lineRule="atLeast"/>
              <w:rPr>
                <w:rFonts w:asciiTheme="minorEastAsia" w:eastAsiaTheme="minorEastAsia" w:hAnsiTheme="minorEastAsia"/>
                <w:sz w:val="24"/>
                <w:szCs w:val="24"/>
              </w:rPr>
            </w:pPr>
          </w:p>
        </w:tc>
        <w:tc>
          <w:tcPr>
            <w:tcW w:w="2346" w:type="dxa"/>
          </w:tcPr>
          <w:p w:rsidR="00640E5F" w:rsidRDefault="00640E5F">
            <w:pPr>
              <w:spacing w:line="440" w:lineRule="atLeast"/>
              <w:rPr>
                <w:rFonts w:asciiTheme="minorEastAsia" w:eastAsiaTheme="minorEastAsia" w:hAnsiTheme="minorEastAsia"/>
                <w:sz w:val="24"/>
                <w:szCs w:val="24"/>
              </w:rPr>
            </w:pPr>
          </w:p>
        </w:tc>
        <w:tc>
          <w:tcPr>
            <w:tcW w:w="1620" w:type="dxa"/>
          </w:tcPr>
          <w:p w:rsidR="00640E5F" w:rsidRDefault="00640E5F">
            <w:pPr>
              <w:spacing w:line="440" w:lineRule="atLeast"/>
              <w:rPr>
                <w:rFonts w:asciiTheme="minorEastAsia" w:eastAsiaTheme="minorEastAsia" w:hAnsiTheme="minorEastAsia"/>
                <w:sz w:val="24"/>
                <w:szCs w:val="24"/>
              </w:rPr>
            </w:pPr>
          </w:p>
        </w:tc>
        <w:tc>
          <w:tcPr>
            <w:tcW w:w="920" w:type="dxa"/>
          </w:tcPr>
          <w:p w:rsidR="00640E5F" w:rsidRDefault="00640E5F">
            <w:pPr>
              <w:spacing w:line="440" w:lineRule="atLeast"/>
              <w:rPr>
                <w:rFonts w:asciiTheme="minorEastAsia" w:eastAsiaTheme="minorEastAsia" w:hAnsiTheme="minorEastAsia"/>
                <w:sz w:val="24"/>
                <w:szCs w:val="24"/>
              </w:rPr>
            </w:pPr>
          </w:p>
        </w:tc>
        <w:tc>
          <w:tcPr>
            <w:tcW w:w="1222" w:type="dxa"/>
          </w:tcPr>
          <w:p w:rsidR="00640E5F" w:rsidRDefault="00640E5F">
            <w:pPr>
              <w:spacing w:line="440" w:lineRule="atLeast"/>
              <w:rPr>
                <w:rFonts w:asciiTheme="minorEastAsia" w:eastAsiaTheme="minorEastAsia" w:hAnsiTheme="minorEastAsia"/>
                <w:sz w:val="24"/>
                <w:szCs w:val="24"/>
              </w:rPr>
            </w:pPr>
          </w:p>
        </w:tc>
      </w:tr>
    </w:tbl>
    <w:p w:rsidR="00640E5F" w:rsidRDefault="006B3244">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注：</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、响应</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偏离内容应在说明栏中说明该条款在响应文件中（或页码）的依据；</w:t>
      </w:r>
    </w:p>
    <w:p w:rsidR="00640E5F" w:rsidRDefault="006B3244">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、响应</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偏离内容为包括但不限于采购需求中的内容。</w:t>
      </w:r>
    </w:p>
    <w:p w:rsidR="00640E5F" w:rsidRDefault="006B3244">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、供应商不按上述表格填写，所产生的一切后果由供应商承担。</w:t>
      </w:r>
    </w:p>
    <w:p w:rsidR="00640E5F" w:rsidRDefault="00640E5F">
      <w:pPr>
        <w:spacing w:line="440" w:lineRule="atLeast"/>
        <w:rPr>
          <w:rFonts w:asciiTheme="minorEastAsia" w:eastAsiaTheme="minorEastAsia" w:hAnsiTheme="minorEastAsia"/>
          <w:sz w:val="24"/>
          <w:szCs w:val="24"/>
        </w:rPr>
      </w:pPr>
    </w:p>
    <w:p w:rsidR="00640E5F" w:rsidRDefault="006B3244">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640E5F" w:rsidRDefault="006B3244">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法定代表人或委托代理签字或签章：</w:t>
      </w:r>
    </w:p>
    <w:p w:rsidR="00640E5F" w:rsidRDefault="006B3244">
      <w:pPr>
        <w:pStyle w:val="1"/>
        <w:spacing w:before="240" w:after="240"/>
        <w:jc w:val="center"/>
        <w:rPr>
          <w:b/>
          <w:sz w:val="32"/>
        </w:rPr>
      </w:pPr>
      <w:bookmarkStart w:id="25" w:name="_Toc533775683"/>
      <w:r>
        <w:rPr>
          <w:rFonts w:hint="eastAsia"/>
          <w:b/>
          <w:sz w:val="32"/>
        </w:rPr>
        <w:lastRenderedPageBreak/>
        <w:t>5</w:t>
      </w:r>
      <w:r>
        <w:rPr>
          <w:b/>
          <w:sz w:val="32"/>
        </w:rPr>
        <w:t>.</w:t>
      </w:r>
      <w:r>
        <w:rPr>
          <w:rFonts w:hint="eastAsia"/>
          <w:b/>
          <w:sz w:val="32"/>
        </w:rPr>
        <w:t xml:space="preserve"> </w:t>
      </w:r>
      <w:r>
        <w:rPr>
          <w:rFonts w:hint="eastAsia"/>
          <w:b/>
          <w:sz w:val="32"/>
        </w:rPr>
        <w:t>商务条款响应</w:t>
      </w:r>
      <w:r>
        <w:rPr>
          <w:rFonts w:hint="eastAsia"/>
          <w:b/>
          <w:sz w:val="32"/>
        </w:rPr>
        <w:t>/</w:t>
      </w:r>
      <w:r>
        <w:rPr>
          <w:rFonts w:hint="eastAsia"/>
          <w:b/>
          <w:sz w:val="32"/>
        </w:rPr>
        <w:t>偏离表</w:t>
      </w:r>
      <w:bookmarkEnd w:id="25"/>
    </w:p>
    <w:p w:rsidR="00640E5F" w:rsidRDefault="006B3244">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项目编号：</w:t>
      </w:r>
    </w:p>
    <w:tbl>
      <w:tblPr>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0"/>
        <w:gridCol w:w="1471"/>
        <w:gridCol w:w="1470"/>
        <w:gridCol w:w="1817"/>
        <w:gridCol w:w="1124"/>
        <w:gridCol w:w="1471"/>
      </w:tblGrid>
      <w:tr w:rsidR="00640E5F">
        <w:trPr>
          <w:trHeight w:val="964"/>
        </w:trPr>
        <w:tc>
          <w:tcPr>
            <w:tcW w:w="1470" w:type="dxa"/>
            <w:vAlign w:val="center"/>
          </w:tcPr>
          <w:p w:rsidR="00640E5F" w:rsidRDefault="006B324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471" w:type="dxa"/>
            <w:vAlign w:val="center"/>
          </w:tcPr>
          <w:p w:rsidR="00640E5F" w:rsidRDefault="006B324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谈判文件条目号</w:t>
            </w:r>
          </w:p>
        </w:tc>
        <w:tc>
          <w:tcPr>
            <w:tcW w:w="1470" w:type="dxa"/>
            <w:vAlign w:val="center"/>
          </w:tcPr>
          <w:p w:rsidR="00640E5F" w:rsidRDefault="006B324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谈判文件的商务条款</w:t>
            </w:r>
          </w:p>
        </w:tc>
        <w:tc>
          <w:tcPr>
            <w:tcW w:w="1817" w:type="dxa"/>
            <w:vAlign w:val="center"/>
          </w:tcPr>
          <w:p w:rsidR="00640E5F" w:rsidRDefault="006B324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响应文件的商务条款</w:t>
            </w:r>
          </w:p>
        </w:tc>
        <w:tc>
          <w:tcPr>
            <w:tcW w:w="1124" w:type="dxa"/>
            <w:vAlign w:val="center"/>
          </w:tcPr>
          <w:p w:rsidR="00640E5F" w:rsidRDefault="006B324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偏离</w:t>
            </w:r>
          </w:p>
        </w:tc>
        <w:tc>
          <w:tcPr>
            <w:tcW w:w="1471" w:type="dxa"/>
            <w:vAlign w:val="center"/>
          </w:tcPr>
          <w:p w:rsidR="00640E5F" w:rsidRDefault="006B324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说明</w:t>
            </w:r>
          </w:p>
        </w:tc>
      </w:tr>
      <w:tr w:rsidR="00640E5F">
        <w:trPr>
          <w:trHeight w:val="964"/>
        </w:trPr>
        <w:tc>
          <w:tcPr>
            <w:tcW w:w="1470" w:type="dxa"/>
          </w:tcPr>
          <w:p w:rsidR="00640E5F" w:rsidRDefault="00640E5F">
            <w:pPr>
              <w:spacing w:line="440" w:lineRule="atLeast"/>
              <w:rPr>
                <w:rFonts w:asciiTheme="minorEastAsia" w:eastAsiaTheme="minorEastAsia" w:hAnsiTheme="minorEastAsia"/>
                <w:sz w:val="24"/>
                <w:szCs w:val="24"/>
              </w:rPr>
            </w:pPr>
          </w:p>
        </w:tc>
        <w:tc>
          <w:tcPr>
            <w:tcW w:w="1471" w:type="dxa"/>
          </w:tcPr>
          <w:p w:rsidR="00640E5F" w:rsidRDefault="00640E5F">
            <w:pPr>
              <w:spacing w:line="440" w:lineRule="atLeast"/>
              <w:rPr>
                <w:rFonts w:asciiTheme="minorEastAsia" w:eastAsiaTheme="minorEastAsia" w:hAnsiTheme="minorEastAsia"/>
                <w:sz w:val="24"/>
                <w:szCs w:val="24"/>
              </w:rPr>
            </w:pPr>
          </w:p>
        </w:tc>
        <w:tc>
          <w:tcPr>
            <w:tcW w:w="1470" w:type="dxa"/>
          </w:tcPr>
          <w:p w:rsidR="00640E5F" w:rsidRDefault="00640E5F">
            <w:pPr>
              <w:spacing w:line="440" w:lineRule="atLeast"/>
              <w:rPr>
                <w:rFonts w:asciiTheme="minorEastAsia" w:eastAsiaTheme="minorEastAsia" w:hAnsiTheme="minorEastAsia"/>
                <w:sz w:val="24"/>
                <w:szCs w:val="24"/>
              </w:rPr>
            </w:pPr>
          </w:p>
        </w:tc>
        <w:tc>
          <w:tcPr>
            <w:tcW w:w="1817" w:type="dxa"/>
          </w:tcPr>
          <w:p w:rsidR="00640E5F" w:rsidRDefault="00640E5F">
            <w:pPr>
              <w:spacing w:line="440" w:lineRule="atLeast"/>
              <w:rPr>
                <w:rFonts w:asciiTheme="minorEastAsia" w:eastAsiaTheme="minorEastAsia" w:hAnsiTheme="minorEastAsia"/>
                <w:sz w:val="24"/>
                <w:szCs w:val="24"/>
              </w:rPr>
            </w:pPr>
          </w:p>
        </w:tc>
        <w:tc>
          <w:tcPr>
            <w:tcW w:w="1124" w:type="dxa"/>
          </w:tcPr>
          <w:p w:rsidR="00640E5F" w:rsidRDefault="00640E5F">
            <w:pPr>
              <w:spacing w:line="440" w:lineRule="atLeast"/>
              <w:rPr>
                <w:rFonts w:asciiTheme="minorEastAsia" w:eastAsiaTheme="minorEastAsia" w:hAnsiTheme="minorEastAsia"/>
                <w:sz w:val="24"/>
                <w:szCs w:val="24"/>
              </w:rPr>
            </w:pPr>
          </w:p>
        </w:tc>
        <w:tc>
          <w:tcPr>
            <w:tcW w:w="1471" w:type="dxa"/>
          </w:tcPr>
          <w:p w:rsidR="00640E5F" w:rsidRDefault="00640E5F">
            <w:pPr>
              <w:spacing w:line="440" w:lineRule="atLeast"/>
              <w:rPr>
                <w:rFonts w:asciiTheme="minorEastAsia" w:eastAsiaTheme="minorEastAsia" w:hAnsiTheme="minorEastAsia"/>
                <w:sz w:val="24"/>
                <w:szCs w:val="24"/>
              </w:rPr>
            </w:pPr>
          </w:p>
        </w:tc>
      </w:tr>
      <w:tr w:rsidR="00640E5F">
        <w:trPr>
          <w:trHeight w:val="964"/>
        </w:trPr>
        <w:tc>
          <w:tcPr>
            <w:tcW w:w="1470" w:type="dxa"/>
          </w:tcPr>
          <w:p w:rsidR="00640E5F" w:rsidRDefault="00640E5F">
            <w:pPr>
              <w:spacing w:line="440" w:lineRule="atLeast"/>
              <w:rPr>
                <w:rFonts w:asciiTheme="minorEastAsia" w:eastAsiaTheme="minorEastAsia" w:hAnsiTheme="minorEastAsia"/>
                <w:sz w:val="24"/>
                <w:szCs w:val="24"/>
              </w:rPr>
            </w:pPr>
          </w:p>
        </w:tc>
        <w:tc>
          <w:tcPr>
            <w:tcW w:w="1471" w:type="dxa"/>
          </w:tcPr>
          <w:p w:rsidR="00640E5F" w:rsidRDefault="00640E5F">
            <w:pPr>
              <w:spacing w:line="440" w:lineRule="atLeast"/>
              <w:rPr>
                <w:rFonts w:asciiTheme="minorEastAsia" w:eastAsiaTheme="minorEastAsia" w:hAnsiTheme="minorEastAsia"/>
                <w:sz w:val="24"/>
                <w:szCs w:val="24"/>
              </w:rPr>
            </w:pPr>
          </w:p>
        </w:tc>
        <w:tc>
          <w:tcPr>
            <w:tcW w:w="1470" w:type="dxa"/>
          </w:tcPr>
          <w:p w:rsidR="00640E5F" w:rsidRDefault="00640E5F">
            <w:pPr>
              <w:spacing w:line="440" w:lineRule="atLeast"/>
              <w:rPr>
                <w:rFonts w:asciiTheme="minorEastAsia" w:eastAsiaTheme="minorEastAsia" w:hAnsiTheme="minorEastAsia"/>
                <w:sz w:val="24"/>
                <w:szCs w:val="24"/>
              </w:rPr>
            </w:pPr>
          </w:p>
        </w:tc>
        <w:tc>
          <w:tcPr>
            <w:tcW w:w="1817" w:type="dxa"/>
          </w:tcPr>
          <w:p w:rsidR="00640E5F" w:rsidRDefault="00640E5F">
            <w:pPr>
              <w:spacing w:line="440" w:lineRule="atLeast"/>
              <w:rPr>
                <w:rFonts w:asciiTheme="minorEastAsia" w:eastAsiaTheme="minorEastAsia" w:hAnsiTheme="minorEastAsia"/>
                <w:sz w:val="24"/>
                <w:szCs w:val="24"/>
              </w:rPr>
            </w:pPr>
          </w:p>
        </w:tc>
        <w:tc>
          <w:tcPr>
            <w:tcW w:w="1124" w:type="dxa"/>
          </w:tcPr>
          <w:p w:rsidR="00640E5F" w:rsidRDefault="00640E5F">
            <w:pPr>
              <w:spacing w:line="440" w:lineRule="atLeast"/>
              <w:rPr>
                <w:rFonts w:asciiTheme="minorEastAsia" w:eastAsiaTheme="minorEastAsia" w:hAnsiTheme="minorEastAsia"/>
                <w:sz w:val="24"/>
                <w:szCs w:val="24"/>
              </w:rPr>
            </w:pPr>
          </w:p>
        </w:tc>
        <w:tc>
          <w:tcPr>
            <w:tcW w:w="1471" w:type="dxa"/>
          </w:tcPr>
          <w:p w:rsidR="00640E5F" w:rsidRDefault="00640E5F">
            <w:pPr>
              <w:spacing w:line="440" w:lineRule="atLeast"/>
              <w:rPr>
                <w:rFonts w:asciiTheme="minorEastAsia" w:eastAsiaTheme="minorEastAsia" w:hAnsiTheme="minorEastAsia"/>
                <w:sz w:val="24"/>
                <w:szCs w:val="24"/>
              </w:rPr>
            </w:pPr>
          </w:p>
        </w:tc>
      </w:tr>
      <w:tr w:rsidR="00640E5F">
        <w:trPr>
          <w:trHeight w:val="964"/>
        </w:trPr>
        <w:tc>
          <w:tcPr>
            <w:tcW w:w="1470" w:type="dxa"/>
          </w:tcPr>
          <w:p w:rsidR="00640E5F" w:rsidRDefault="00640E5F">
            <w:pPr>
              <w:spacing w:line="440" w:lineRule="atLeast"/>
              <w:rPr>
                <w:rFonts w:asciiTheme="minorEastAsia" w:eastAsiaTheme="minorEastAsia" w:hAnsiTheme="minorEastAsia"/>
                <w:sz w:val="24"/>
                <w:szCs w:val="24"/>
              </w:rPr>
            </w:pPr>
          </w:p>
        </w:tc>
        <w:tc>
          <w:tcPr>
            <w:tcW w:w="1471" w:type="dxa"/>
          </w:tcPr>
          <w:p w:rsidR="00640E5F" w:rsidRDefault="00640E5F">
            <w:pPr>
              <w:spacing w:line="440" w:lineRule="atLeast"/>
              <w:rPr>
                <w:rFonts w:asciiTheme="minorEastAsia" w:eastAsiaTheme="minorEastAsia" w:hAnsiTheme="minorEastAsia"/>
                <w:sz w:val="24"/>
                <w:szCs w:val="24"/>
              </w:rPr>
            </w:pPr>
          </w:p>
        </w:tc>
        <w:tc>
          <w:tcPr>
            <w:tcW w:w="1470" w:type="dxa"/>
          </w:tcPr>
          <w:p w:rsidR="00640E5F" w:rsidRDefault="00640E5F">
            <w:pPr>
              <w:spacing w:line="440" w:lineRule="atLeast"/>
              <w:rPr>
                <w:rFonts w:asciiTheme="minorEastAsia" w:eastAsiaTheme="minorEastAsia" w:hAnsiTheme="minorEastAsia"/>
                <w:sz w:val="24"/>
                <w:szCs w:val="24"/>
              </w:rPr>
            </w:pPr>
          </w:p>
        </w:tc>
        <w:tc>
          <w:tcPr>
            <w:tcW w:w="1817" w:type="dxa"/>
          </w:tcPr>
          <w:p w:rsidR="00640E5F" w:rsidRDefault="00640E5F">
            <w:pPr>
              <w:spacing w:line="440" w:lineRule="atLeast"/>
              <w:rPr>
                <w:rFonts w:asciiTheme="minorEastAsia" w:eastAsiaTheme="minorEastAsia" w:hAnsiTheme="minorEastAsia"/>
                <w:sz w:val="24"/>
                <w:szCs w:val="24"/>
              </w:rPr>
            </w:pPr>
          </w:p>
        </w:tc>
        <w:tc>
          <w:tcPr>
            <w:tcW w:w="1124" w:type="dxa"/>
          </w:tcPr>
          <w:p w:rsidR="00640E5F" w:rsidRDefault="00640E5F">
            <w:pPr>
              <w:spacing w:line="440" w:lineRule="atLeast"/>
              <w:rPr>
                <w:rFonts w:asciiTheme="minorEastAsia" w:eastAsiaTheme="minorEastAsia" w:hAnsiTheme="minorEastAsia"/>
                <w:sz w:val="24"/>
                <w:szCs w:val="24"/>
              </w:rPr>
            </w:pPr>
          </w:p>
        </w:tc>
        <w:tc>
          <w:tcPr>
            <w:tcW w:w="1471" w:type="dxa"/>
          </w:tcPr>
          <w:p w:rsidR="00640E5F" w:rsidRDefault="00640E5F">
            <w:pPr>
              <w:spacing w:line="440" w:lineRule="atLeast"/>
              <w:rPr>
                <w:rFonts w:asciiTheme="minorEastAsia" w:eastAsiaTheme="minorEastAsia" w:hAnsiTheme="minorEastAsia"/>
                <w:sz w:val="24"/>
                <w:szCs w:val="24"/>
              </w:rPr>
            </w:pPr>
          </w:p>
        </w:tc>
      </w:tr>
      <w:tr w:rsidR="00640E5F">
        <w:trPr>
          <w:trHeight w:val="964"/>
        </w:trPr>
        <w:tc>
          <w:tcPr>
            <w:tcW w:w="1470" w:type="dxa"/>
          </w:tcPr>
          <w:p w:rsidR="00640E5F" w:rsidRDefault="00640E5F">
            <w:pPr>
              <w:spacing w:line="440" w:lineRule="atLeast"/>
              <w:rPr>
                <w:rFonts w:asciiTheme="minorEastAsia" w:eastAsiaTheme="minorEastAsia" w:hAnsiTheme="minorEastAsia"/>
                <w:sz w:val="24"/>
                <w:szCs w:val="24"/>
              </w:rPr>
            </w:pPr>
          </w:p>
        </w:tc>
        <w:tc>
          <w:tcPr>
            <w:tcW w:w="1471" w:type="dxa"/>
          </w:tcPr>
          <w:p w:rsidR="00640E5F" w:rsidRDefault="00640E5F">
            <w:pPr>
              <w:spacing w:line="440" w:lineRule="atLeast"/>
              <w:rPr>
                <w:rFonts w:asciiTheme="minorEastAsia" w:eastAsiaTheme="minorEastAsia" w:hAnsiTheme="minorEastAsia"/>
                <w:sz w:val="24"/>
                <w:szCs w:val="24"/>
              </w:rPr>
            </w:pPr>
          </w:p>
        </w:tc>
        <w:tc>
          <w:tcPr>
            <w:tcW w:w="1470" w:type="dxa"/>
          </w:tcPr>
          <w:p w:rsidR="00640E5F" w:rsidRDefault="00640E5F">
            <w:pPr>
              <w:spacing w:line="440" w:lineRule="atLeast"/>
              <w:rPr>
                <w:rFonts w:asciiTheme="minorEastAsia" w:eastAsiaTheme="minorEastAsia" w:hAnsiTheme="minorEastAsia"/>
                <w:sz w:val="24"/>
                <w:szCs w:val="24"/>
              </w:rPr>
            </w:pPr>
          </w:p>
        </w:tc>
        <w:tc>
          <w:tcPr>
            <w:tcW w:w="1817" w:type="dxa"/>
          </w:tcPr>
          <w:p w:rsidR="00640E5F" w:rsidRDefault="00640E5F">
            <w:pPr>
              <w:spacing w:line="440" w:lineRule="atLeast"/>
              <w:rPr>
                <w:rFonts w:asciiTheme="minorEastAsia" w:eastAsiaTheme="minorEastAsia" w:hAnsiTheme="minorEastAsia"/>
                <w:sz w:val="24"/>
                <w:szCs w:val="24"/>
              </w:rPr>
            </w:pPr>
          </w:p>
        </w:tc>
        <w:tc>
          <w:tcPr>
            <w:tcW w:w="1124" w:type="dxa"/>
          </w:tcPr>
          <w:p w:rsidR="00640E5F" w:rsidRDefault="00640E5F">
            <w:pPr>
              <w:spacing w:line="440" w:lineRule="atLeast"/>
              <w:rPr>
                <w:rFonts w:asciiTheme="minorEastAsia" w:eastAsiaTheme="minorEastAsia" w:hAnsiTheme="minorEastAsia"/>
                <w:sz w:val="24"/>
                <w:szCs w:val="24"/>
              </w:rPr>
            </w:pPr>
          </w:p>
        </w:tc>
        <w:tc>
          <w:tcPr>
            <w:tcW w:w="1471" w:type="dxa"/>
          </w:tcPr>
          <w:p w:rsidR="00640E5F" w:rsidRDefault="00640E5F">
            <w:pPr>
              <w:spacing w:line="440" w:lineRule="atLeast"/>
              <w:rPr>
                <w:rFonts w:asciiTheme="minorEastAsia" w:eastAsiaTheme="minorEastAsia" w:hAnsiTheme="minorEastAsia"/>
                <w:sz w:val="24"/>
                <w:szCs w:val="24"/>
              </w:rPr>
            </w:pPr>
          </w:p>
        </w:tc>
      </w:tr>
      <w:tr w:rsidR="00640E5F">
        <w:trPr>
          <w:trHeight w:val="964"/>
        </w:trPr>
        <w:tc>
          <w:tcPr>
            <w:tcW w:w="1470" w:type="dxa"/>
          </w:tcPr>
          <w:p w:rsidR="00640E5F" w:rsidRDefault="00640E5F">
            <w:pPr>
              <w:spacing w:line="440" w:lineRule="atLeast"/>
              <w:rPr>
                <w:rFonts w:asciiTheme="minorEastAsia" w:eastAsiaTheme="minorEastAsia" w:hAnsiTheme="minorEastAsia"/>
                <w:sz w:val="24"/>
                <w:szCs w:val="24"/>
              </w:rPr>
            </w:pPr>
          </w:p>
        </w:tc>
        <w:tc>
          <w:tcPr>
            <w:tcW w:w="1471" w:type="dxa"/>
          </w:tcPr>
          <w:p w:rsidR="00640E5F" w:rsidRDefault="00640E5F">
            <w:pPr>
              <w:spacing w:line="440" w:lineRule="atLeast"/>
              <w:rPr>
                <w:rFonts w:asciiTheme="minorEastAsia" w:eastAsiaTheme="minorEastAsia" w:hAnsiTheme="minorEastAsia"/>
                <w:sz w:val="24"/>
                <w:szCs w:val="24"/>
              </w:rPr>
            </w:pPr>
          </w:p>
        </w:tc>
        <w:tc>
          <w:tcPr>
            <w:tcW w:w="1470" w:type="dxa"/>
          </w:tcPr>
          <w:p w:rsidR="00640E5F" w:rsidRDefault="00640E5F">
            <w:pPr>
              <w:spacing w:line="440" w:lineRule="atLeast"/>
              <w:rPr>
                <w:rFonts w:asciiTheme="minorEastAsia" w:eastAsiaTheme="minorEastAsia" w:hAnsiTheme="minorEastAsia"/>
                <w:sz w:val="24"/>
                <w:szCs w:val="24"/>
              </w:rPr>
            </w:pPr>
          </w:p>
        </w:tc>
        <w:tc>
          <w:tcPr>
            <w:tcW w:w="1817" w:type="dxa"/>
          </w:tcPr>
          <w:p w:rsidR="00640E5F" w:rsidRDefault="00640E5F">
            <w:pPr>
              <w:spacing w:line="440" w:lineRule="atLeast"/>
              <w:rPr>
                <w:rFonts w:asciiTheme="minorEastAsia" w:eastAsiaTheme="minorEastAsia" w:hAnsiTheme="minorEastAsia"/>
                <w:sz w:val="24"/>
                <w:szCs w:val="24"/>
              </w:rPr>
            </w:pPr>
          </w:p>
        </w:tc>
        <w:tc>
          <w:tcPr>
            <w:tcW w:w="1124" w:type="dxa"/>
          </w:tcPr>
          <w:p w:rsidR="00640E5F" w:rsidRDefault="00640E5F">
            <w:pPr>
              <w:spacing w:line="440" w:lineRule="atLeast"/>
              <w:rPr>
                <w:rFonts w:asciiTheme="minorEastAsia" w:eastAsiaTheme="minorEastAsia" w:hAnsiTheme="minorEastAsia"/>
                <w:sz w:val="24"/>
                <w:szCs w:val="24"/>
              </w:rPr>
            </w:pPr>
          </w:p>
        </w:tc>
        <w:tc>
          <w:tcPr>
            <w:tcW w:w="1471" w:type="dxa"/>
          </w:tcPr>
          <w:p w:rsidR="00640E5F" w:rsidRDefault="00640E5F">
            <w:pPr>
              <w:spacing w:line="440" w:lineRule="atLeast"/>
              <w:rPr>
                <w:rFonts w:asciiTheme="minorEastAsia" w:eastAsiaTheme="minorEastAsia" w:hAnsiTheme="minorEastAsia"/>
                <w:sz w:val="24"/>
                <w:szCs w:val="24"/>
              </w:rPr>
            </w:pPr>
          </w:p>
        </w:tc>
      </w:tr>
      <w:tr w:rsidR="00640E5F">
        <w:trPr>
          <w:trHeight w:val="964"/>
        </w:trPr>
        <w:tc>
          <w:tcPr>
            <w:tcW w:w="1470" w:type="dxa"/>
          </w:tcPr>
          <w:p w:rsidR="00640E5F" w:rsidRDefault="00640E5F">
            <w:pPr>
              <w:spacing w:line="440" w:lineRule="atLeast"/>
              <w:rPr>
                <w:rFonts w:asciiTheme="minorEastAsia" w:eastAsiaTheme="minorEastAsia" w:hAnsiTheme="minorEastAsia"/>
                <w:sz w:val="24"/>
                <w:szCs w:val="24"/>
              </w:rPr>
            </w:pPr>
          </w:p>
        </w:tc>
        <w:tc>
          <w:tcPr>
            <w:tcW w:w="1471" w:type="dxa"/>
          </w:tcPr>
          <w:p w:rsidR="00640E5F" w:rsidRDefault="00640E5F">
            <w:pPr>
              <w:spacing w:line="440" w:lineRule="atLeast"/>
              <w:rPr>
                <w:rFonts w:asciiTheme="minorEastAsia" w:eastAsiaTheme="minorEastAsia" w:hAnsiTheme="minorEastAsia"/>
                <w:sz w:val="24"/>
                <w:szCs w:val="24"/>
              </w:rPr>
            </w:pPr>
          </w:p>
        </w:tc>
        <w:tc>
          <w:tcPr>
            <w:tcW w:w="1470" w:type="dxa"/>
          </w:tcPr>
          <w:p w:rsidR="00640E5F" w:rsidRDefault="00640E5F">
            <w:pPr>
              <w:spacing w:line="440" w:lineRule="atLeast"/>
              <w:rPr>
                <w:rFonts w:asciiTheme="minorEastAsia" w:eastAsiaTheme="minorEastAsia" w:hAnsiTheme="minorEastAsia"/>
                <w:sz w:val="24"/>
                <w:szCs w:val="24"/>
              </w:rPr>
            </w:pPr>
          </w:p>
        </w:tc>
        <w:tc>
          <w:tcPr>
            <w:tcW w:w="1817" w:type="dxa"/>
          </w:tcPr>
          <w:p w:rsidR="00640E5F" w:rsidRDefault="00640E5F">
            <w:pPr>
              <w:spacing w:line="440" w:lineRule="atLeast"/>
              <w:rPr>
                <w:rFonts w:asciiTheme="minorEastAsia" w:eastAsiaTheme="minorEastAsia" w:hAnsiTheme="minorEastAsia"/>
                <w:sz w:val="24"/>
                <w:szCs w:val="24"/>
              </w:rPr>
            </w:pPr>
          </w:p>
        </w:tc>
        <w:tc>
          <w:tcPr>
            <w:tcW w:w="1124" w:type="dxa"/>
          </w:tcPr>
          <w:p w:rsidR="00640E5F" w:rsidRDefault="00640E5F">
            <w:pPr>
              <w:spacing w:line="440" w:lineRule="atLeast"/>
              <w:rPr>
                <w:rFonts w:asciiTheme="minorEastAsia" w:eastAsiaTheme="minorEastAsia" w:hAnsiTheme="minorEastAsia"/>
                <w:sz w:val="24"/>
                <w:szCs w:val="24"/>
              </w:rPr>
            </w:pPr>
          </w:p>
        </w:tc>
        <w:tc>
          <w:tcPr>
            <w:tcW w:w="1471" w:type="dxa"/>
          </w:tcPr>
          <w:p w:rsidR="00640E5F" w:rsidRDefault="00640E5F">
            <w:pPr>
              <w:spacing w:line="440" w:lineRule="atLeast"/>
              <w:rPr>
                <w:rFonts w:asciiTheme="minorEastAsia" w:eastAsiaTheme="minorEastAsia" w:hAnsiTheme="minorEastAsia"/>
                <w:sz w:val="24"/>
                <w:szCs w:val="24"/>
              </w:rPr>
            </w:pPr>
          </w:p>
        </w:tc>
      </w:tr>
      <w:tr w:rsidR="00640E5F">
        <w:trPr>
          <w:trHeight w:val="964"/>
        </w:trPr>
        <w:tc>
          <w:tcPr>
            <w:tcW w:w="1470" w:type="dxa"/>
          </w:tcPr>
          <w:p w:rsidR="00640E5F" w:rsidRDefault="00640E5F">
            <w:pPr>
              <w:spacing w:line="440" w:lineRule="atLeast"/>
              <w:rPr>
                <w:rFonts w:asciiTheme="minorEastAsia" w:eastAsiaTheme="minorEastAsia" w:hAnsiTheme="minorEastAsia"/>
                <w:sz w:val="24"/>
                <w:szCs w:val="24"/>
              </w:rPr>
            </w:pPr>
          </w:p>
        </w:tc>
        <w:tc>
          <w:tcPr>
            <w:tcW w:w="1471" w:type="dxa"/>
          </w:tcPr>
          <w:p w:rsidR="00640E5F" w:rsidRDefault="00640E5F">
            <w:pPr>
              <w:spacing w:line="440" w:lineRule="atLeast"/>
              <w:rPr>
                <w:rFonts w:asciiTheme="minorEastAsia" w:eastAsiaTheme="minorEastAsia" w:hAnsiTheme="minorEastAsia"/>
                <w:sz w:val="24"/>
                <w:szCs w:val="24"/>
              </w:rPr>
            </w:pPr>
          </w:p>
        </w:tc>
        <w:tc>
          <w:tcPr>
            <w:tcW w:w="1470" w:type="dxa"/>
          </w:tcPr>
          <w:p w:rsidR="00640E5F" w:rsidRDefault="00640E5F">
            <w:pPr>
              <w:spacing w:line="440" w:lineRule="atLeast"/>
              <w:rPr>
                <w:rFonts w:asciiTheme="minorEastAsia" w:eastAsiaTheme="minorEastAsia" w:hAnsiTheme="minorEastAsia"/>
                <w:sz w:val="24"/>
                <w:szCs w:val="24"/>
              </w:rPr>
            </w:pPr>
          </w:p>
        </w:tc>
        <w:tc>
          <w:tcPr>
            <w:tcW w:w="1817" w:type="dxa"/>
          </w:tcPr>
          <w:p w:rsidR="00640E5F" w:rsidRDefault="00640E5F">
            <w:pPr>
              <w:spacing w:line="440" w:lineRule="atLeast"/>
              <w:rPr>
                <w:rFonts w:asciiTheme="minorEastAsia" w:eastAsiaTheme="minorEastAsia" w:hAnsiTheme="minorEastAsia"/>
                <w:sz w:val="24"/>
                <w:szCs w:val="24"/>
              </w:rPr>
            </w:pPr>
          </w:p>
        </w:tc>
        <w:tc>
          <w:tcPr>
            <w:tcW w:w="1124" w:type="dxa"/>
          </w:tcPr>
          <w:p w:rsidR="00640E5F" w:rsidRDefault="00640E5F">
            <w:pPr>
              <w:spacing w:line="440" w:lineRule="atLeast"/>
              <w:rPr>
                <w:rFonts w:asciiTheme="minorEastAsia" w:eastAsiaTheme="minorEastAsia" w:hAnsiTheme="minorEastAsia"/>
                <w:sz w:val="24"/>
                <w:szCs w:val="24"/>
              </w:rPr>
            </w:pPr>
          </w:p>
        </w:tc>
        <w:tc>
          <w:tcPr>
            <w:tcW w:w="1471" w:type="dxa"/>
          </w:tcPr>
          <w:p w:rsidR="00640E5F" w:rsidRDefault="00640E5F">
            <w:pPr>
              <w:spacing w:line="440" w:lineRule="atLeast"/>
              <w:rPr>
                <w:rFonts w:asciiTheme="minorEastAsia" w:eastAsiaTheme="minorEastAsia" w:hAnsiTheme="minorEastAsia"/>
                <w:sz w:val="24"/>
                <w:szCs w:val="24"/>
              </w:rPr>
            </w:pPr>
          </w:p>
        </w:tc>
      </w:tr>
    </w:tbl>
    <w:p w:rsidR="00640E5F" w:rsidRDefault="006B3244">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注：</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、响应</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偏离内容应在说明栏中说明该条款在响应文件中（或页码）的依据；</w:t>
      </w:r>
    </w:p>
    <w:p w:rsidR="00640E5F" w:rsidRDefault="006B3244">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、商务条款包括交货期、付款方式、质保期、验收及售后服务等内容；</w:t>
      </w:r>
    </w:p>
    <w:p w:rsidR="00640E5F" w:rsidRDefault="006B3244" w:rsidP="00F13485">
      <w:pPr>
        <w:spacing w:afterLines="50"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、供应商不按上述表格填写，所产生的一切后果由供应商承担。</w:t>
      </w:r>
    </w:p>
    <w:p w:rsidR="00640E5F" w:rsidRDefault="00640E5F">
      <w:pPr>
        <w:spacing w:line="440" w:lineRule="atLeast"/>
        <w:rPr>
          <w:rFonts w:asciiTheme="minorEastAsia" w:eastAsiaTheme="minorEastAsia" w:hAnsiTheme="minorEastAsia"/>
          <w:sz w:val="24"/>
          <w:szCs w:val="24"/>
        </w:rPr>
      </w:pPr>
    </w:p>
    <w:p w:rsidR="00640E5F" w:rsidRDefault="006B3244">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供应商签章：</w:t>
      </w:r>
    </w:p>
    <w:p w:rsidR="00640E5F" w:rsidRDefault="006B3244">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法定代表人或委托代理签字或签章：</w:t>
      </w:r>
    </w:p>
    <w:p w:rsidR="00640E5F" w:rsidRDefault="006B3244">
      <w:pPr>
        <w:pStyle w:val="1"/>
        <w:spacing w:before="240" w:after="240"/>
        <w:jc w:val="center"/>
        <w:rPr>
          <w:b/>
          <w:sz w:val="32"/>
        </w:rPr>
      </w:pPr>
      <w:bookmarkStart w:id="26" w:name="_Toc533775684"/>
      <w:r>
        <w:rPr>
          <w:rFonts w:hint="eastAsia"/>
          <w:b/>
          <w:sz w:val="32"/>
        </w:rPr>
        <w:lastRenderedPageBreak/>
        <w:t>6</w:t>
      </w:r>
      <w:r>
        <w:rPr>
          <w:b/>
          <w:sz w:val="32"/>
        </w:rPr>
        <w:t>.</w:t>
      </w:r>
      <w:r>
        <w:rPr>
          <w:rFonts w:hint="eastAsia"/>
          <w:b/>
          <w:sz w:val="32"/>
        </w:rPr>
        <w:t xml:space="preserve"> </w:t>
      </w:r>
      <w:r>
        <w:rPr>
          <w:rFonts w:hint="eastAsia"/>
          <w:b/>
          <w:sz w:val="32"/>
        </w:rPr>
        <w:t>其他证明资料</w:t>
      </w:r>
      <w:bookmarkEnd w:id="26"/>
    </w:p>
    <w:p w:rsidR="00640E5F" w:rsidRDefault="00640E5F">
      <w:pPr>
        <w:pStyle w:val="2"/>
        <w:spacing w:before="0" w:after="0" w:line="440" w:lineRule="atLeast"/>
        <w:jc w:val="center"/>
        <w:rPr>
          <w:rFonts w:asciiTheme="minorEastAsia" w:eastAsiaTheme="minorEastAsia" w:hAnsiTheme="minorEastAsia"/>
          <w:sz w:val="24"/>
          <w:szCs w:val="24"/>
        </w:rPr>
      </w:pPr>
    </w:p>
    <w:p w:rsidR="00640E5F" w:rsidRDefault="006B3244">
      <w:pPr>
        <w:widowControl/>
        <w:spacing w:before="240" w:line="440" w:lineRule="atLeast"/>
        <w:jc w:val="center"/>
        <w:rPr>
          <w:rFonts w:asciiTheme="minorEastAsia" w:eastAsiaTheme="minorEastAsia" w:hAnsiTheme="minorEastAsia"/>
          <w:b/>
          <w:sz w:val="24"/>
          <w:szCs w:val="24"/>
        </w:rPr>
      </w:pPr>
      <w:bookmarkStart w:id="27" w:name="_Toc475970091"/>
      <w:r>
        <w:rPr>
          <w:rFonts w:asciiTheme="minorEastAsia" w:eastAsiaTheme="minorEastAsia" w:hAnsiTheme="minorEastAsia" w:hint="eastAsia"/>
          <w:b/>
          <w:sz w:val="24"/>
          <w:szCs w:val="24"/>
        </w:rPr>
        <w:t>格式</w:t>
      </w:r>
      <w:r>
        <w:rPr>
          <w:rFonts w:asciiTheme="minorEastAsia" w:eastAsiaTheme="minorEastAsia" w:hAnsiTheme="minorEastAsia" w:hint="eastAsia"/>
          <w:b/>
          <w:sz w:val="24"/>
          <w:szCs w:val="24"/>
        </w:rPr>
        <w:t xml:space="preserve">6-1. </w:t>
      </w:r>
      <w:r>
        <w:rPr>
          <w:rFonts w:asciiTheme="minorEastAsia" w:eastAsiaTheme="minorEastAsia" w:hAnsiTheme="minorEastAsia" w:hint="eastAsia"/>
          <w:b/>
          <w:sz w:val="24"/>
          <w:szCs w:val="24"/>
        </w:rPr>
        <w:t>供应商情况一览表</w:t>
      </w:r>
      <w:bookmarkEnd w:id="27"/>
    </w:p>
    <w:p w:rsidR="00640E5F" w:rsidRDefault="00640E5F">
      <w:pPr>
        <w:spacing w:line="440" w:lineRule="atLeast"/>
        <w:jc w:val="center"/>
        <w:rPr>
          <w:rFonts w:asciiTheme="minorEastAsia" w:eastAsiaTheme="minorEastAsia" w:hAnsiTheme="minorEastAsia"/>
          <w:sz w:val="24"/>
          <w:szCs w:val="24"/>
        </w:rPr>
      </w:pPr>
    </w:p>
    <w:tbl>
      <w:tblPr>
        <w:tblW w:w="972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2235"/>
        <w:gridCol w:w="1035"/>
        <w:gridCol w:w="1696"/>
        <w:gridCol w:w="696"/>
        <w:gridCol w:w="502"/>
        <w:gridCol w:w="1356"/>
        <w:gridCol w:w="876"/>
        <w:gridCol w:w="1324"/>
      </w:tblGrid>
      <w:tr w:rsidR="00640E5F">
        <w:trPr>
          <w:trHeight w:val="567"/>
        </w:trPr>
        <w:tc>
          <w:tcPr>
            <w:tcW w:w="2235" w:type="dxa"/>
            <w:vAlign w:val="center"/>
          </w:tcPr>
          <w:p w:rsidR="00640E5F" w:rsidRDefault="006B324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w:t>
            </w:r>
          </w:p>
        </w:tc>
        <w:tc>
          <w:tcPr>
            <w:tcW w:w="7485" w:type="dxa"/>
            <w:gridSpan w:val="7"/>
            <w:vAlign w:val="center"/>
          </w:tcPr>
          <w:p w:rsidR="00640E5F" w:rsidRDefault="00640E5F">
            <w:pPr>
              <w:spacing w:line="440" w:lineRule="atLeast"/>
              <w:jc w:val="center"/>
              <w:rPr>
                <w:rFonts w:asciiTheme="minorEastAsia" w:eastAsiaTheme="minorEastAsia" w:hAnsiTheme="minorEastAsia"/>
                <w:sz w:val="24"/>
                <w:szCs w:val="24"/>
              </w:rPr>
            </w:pPr>
          </w:p>
        </w:tc>
      </w:tr>
      <w:tr w:rsidR="00640E5F">
        <w:trPr>
          <w:trHeight w:val="567"/>
        </w:trPr>
        <w:tc>
          <w:tcPr>
            <w:tcW w:w="2235" w:type="dxa"/>
            <w:vAlign w:val="center"/>
          </w:tcPr>
          <w:p w:rsidR="00640E5F" w:rsidRDefault="006B324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注册地址</w:t>
            </w:r>
          </w:p>
        </w:tc>
        <w:tc>
          <w:tcPr>
            <w:tcW w:w="3929" w:type="dxa"/>
            <w:gridSpan w:val="4"/>
            <w:vAlign w:val="center"/>
          </w:tcPr>
          <w:p w:rsidR="00640E5F" w:rsidRDefault="00640E5F">
            <w:pPr>
              <w:spacing w:line="440" w:lineRule="atLeast"/>
              <w:jc w:val="center"/>
              <w:rPr>
                <w:rFonts w:asciiTheme="minorEastAsia" w:eastAsiaTheme="minorEastAsia" w:hAnsiTheme="minorEastAsia"/>
                <w:sz w:val="24"/>
                <w:szCs w:val="24"/>
              </w:rPr>
            </w:pPr>
          </w:p>
        </w:tc>
        <w:tc>
          <w:tcPr>
            <w:tcW w:w="1356" w:type="dxa"/>
            <w:vAlign w:val="center"/>
          </w:tcPr>
          <w:p w:rsidR="00640E5F" w:rsidRDefault="006B324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邮政编码</w:t>
            </w:r>
          </w:p>
        </w:tc>
        <w:tc>
          <w:tcPr>
            <w:tcW w:w="2200" w:type="dxa"/>
            <w:gridSpan w:val="2"/>
            <w:vAlign w:val="center"/>
          </w:tcPr>
          <w:p w:rsidR="00640E5F" w:rsidRDefault="00640E5F">
            <w:pPr>
              <w:spacing w:line="440" w:lineRule="atLeast"/>
              <w:jc w:val="center"/>
              <w:rPr>
                <w:rFonts w:asciiTheme="minorEastAsia" w:eastAsiaTheme="minorEastAsia" w:hAnsiTheme="minorEastAsia"/>
                <w:sz w:val="24"/>
                <w:szCs w:val="24"/>
              </w:rPr>
            </w:pPr>
          </w:p>
        </w:tc>
      </w:tr>
      <w:tr w:rsidR="00640E5F">
        <w:trPr>
          <w:trHeight w:val="567"/>
        </w:trPr>
        <w:tc>
          <w:tcPr>
            <w:tcW w:w="2235" w:type="dxa"/>
            <w:vMerge w:val="restart"/>
            <w:vAlign w:val="center"/>
          </w:tcPr>
          <w:p w:rsidR="00640E5F" w:rsidRDefault="006B324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联系方式</w:t>
            </w:r>
          </w:p>
        </w:tc>
        <w:tc>
          <w:tcPr>
            <w:tcW w:w="1035" w:type="dxa"/>
            <w:vAlign w:val="center"/>
          </w:tcPr>
          <w:p w:rsidR="00640E5F" w:rsidRDefault="006B324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tc>
        <w:tc>
          <w:tcPr>
            <w:tcW w:w="2894" w:type="dxa"/>
            <w:gridSpan w:val="3"/>
            <w:vAlign w:val="center"/>
          </w:tcPr>
          <w:p w:rsidR="00640E5F" w:rsidRDefault="00640E5F">
            <w:pPr>
              <w:spacing w:line="440" w:lineRule="atLeast"/>
              <w:jc w:val="center"/>
              <w:rPr>
                <w:rFonts w:asciiTheme="minorEastAsia" w:eastAsiaTheme="minorEastAsia" w:hAnsiTheme="minorEastAsia"/>
                <w:sz w:val="24"/>
                <w:szCs w:val="24"/>
              </w:rPr>
            </w:pPr>
          </w:p>
        </w:tc>
        <w:tc>
          <w:tcPr>
            <w:tcW w:w="1356" w:type="dxa"/>
            <w:vAlign w:val="center"/>
          </w:tcPr>
          <w:p w:rsidR="00640E5F" w:rsidRDefault="006B324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tc>
        <w:tc>
          <w:tcPr>
            <w:tcW w:w="2200" w:type="dxa"/>
            <w:gridSpan w:val="2"/>
            <w:vAlign w:val="center"/>
          </w:tcPr>
          <w:p w:rsidR="00640E5F" w:rsidRDefault="00640E5F">
            <w:pPr>
              <w:spacing w:line="440" w:lineRule="atLeast"/>
              <w:jc w:val="center"/>
              <w:rPr>
                <w:rFonts w:asciiTheme="minorEastAsia" w:eastAsiaTheme="minorEastAsia" w:hAnsiTheme="minorEastAsia"/>
                <w:sz w:val="24"/>
                <w:szCs w:val="24"/>
              </w:rPr>
            </w:pPr>
          </w:p>
        </w:tc>
      </w:tr>
      <w:tr w:rsidR="00640E5F">
        <w:trPr>
          <w:trHeight w:val="567"/>
        </w:trPr>
        <w:tc>
          <w:tcPr>
            <w:tcW w:w="2235" w:type="dxa"/>
            <w:vMerge/>
            <w:vAlign w:val="center"/>
          </w:tcPr>
          <w:p w:rsidR="00640E5F" w:rsidRDefault="00640E5F">
            <w:pPr>
              <w:spacing w:line="440" w:lineRule="atLeast"/>
              <w:jc w:val="center"/>
              <w:rPr>
                <w:rFonts w:asciiTheme="minorEastAsia" w:eastAsiaTheme="minorEastAsia" w:hAnsiTheme="minorEastAsia"/>
                <w:sz w:val="24"/>
                <w:szCs w:val="24"/>
              </w:rPr>
            </w:pPr>
          </w:p>
        </w:tc>
        <w:tc>
          <w:tcPr>
            <w:tcW w:w="1035" w:type="dxa"/>
            <w:vAlign w:val="center"/>
          </w:tcPr>
          <w:p w:rsidR="00640E5F" w:rsidRDefault="006B324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传</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真</w:t>
            </w:r>
          </w:p>
        </w:tc>
        <w:tc>
          <w:tcPr>
            <w:tcW w:w="2894" w:type="dxa"/>
            <w:gridSpan w:val="3"/>
            <w:vAlign w:val="center"/>
          </w:tcPr>
          <w:p w:rsidR="00640E5F" w:rsidRDefault="00640E5F">
            <w:pPr>
              <w:spacing w:line="440" w:lineRule="atLeast"/>
              <w:jc w:val="center"/>
              <w:rPr>
                <w:rFonts w:asciiTheme="minorEastAsia" w:eastAsiaTheme="minorEastAsia" w:hAnsiTheme="minorEastAsia"/>
                <w:sz w:val="24"/>
                <w:szCs w:val="24"/>
              </w:rPr>
            </w:pPr>
          </w:p>
        </w:tc>
        <w:tc>
          <w:tcPr>
            <w:tcW w:w="1356" w:type="dxa"/>
            <w:vAlign w:val="center"/>
          </w:tcPr>
          <w:p w:rsidR="00640E5F" w:rsidRDefault="006B324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网址</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邮箱</w:t>
            </w:r>
          </w:p>
        </w:tc>
        <w:tc>
          <w:tcPr>
            <w:tcW w:w="2200" w:type="dxa"/>
            <w:gridSpan w:val="2"/>
            <w:vAlign w:val="center"/>
          </w:tcPr>
          <w:p w:rsidR="00640E5F" w:rsidRDefault="00640E5F">
            <w:pPr>
              <w:spacing w:line="440" w:lineRule="atLeast"/>
              <w:jc w:val="center"/>
              <w:rPr>
                <w:rFonts w:asciiTheme="minorEastAsia" w:eastAsiaTheme="minorEastAsia" w:hAnsiTheme="minorEastAsia"/>
                <w:sz w:val="24"/>
                <w:szCs w:val="24"/>
              </w:rPr>
            </w:pPr>
          </w:p>
        </w:tc>
      </w:tr>
      <w:tr w:rsidR="00640E5F">
        <w:trPr>
          <w:trHeight w:val="567"/>
        </w:trPr>
        <w:tc>
          <w:tcPr>
            <w:tcW w:w="2235" w:type="dxa"/>
            <w:vAlign w:val="center"/>
          </w:tcPr>
          <w:p w:rsidR="00640E5F" w:rsidRDefault="006B324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企业性质</w:t>
            </w:r>
          </w:p>
        </w:tc>
        <w:tc>
          <w:tcPr>
            <w:tcW w:w="7485" w:type="dxa"/>
            <w:gridSpan w:val="7"/>
            <w:vAlign w:val="center"/>
          </w:tcPr>
          <w:p w:rsidR="00640E5F" w:rsidRDefault="00640E5F">
            <w:pPr>
              <w:spacing w:line="440" w:lineRule="atLeast"/>
              <w:jc w:val="center"/>
              <w:rPr>
                <w:rFonts w:asciiTheme="minorEastAsia" w:eastAsiaTheme="minorEastAsia" w:hAnsiTheme="minorEastAsia"/>
                <w:sz w:val="24"/>
                <w:szCs w:val="24"/>
              </w:rPr>
            </w:pPr>
          </w:p>
        </w:tc>
      </w:tr>
      <w:tr w:rsidR="00640E5F">
        <w:trPr>
          <w:trHeight w:val="567"/>
        </w:trPr>
        <w:tc>
          <w:tcPr>
            <w:tcW w:w="2235" w:type="dxa"/>
            <w:vAlign w:val="center"/>
          </w:tcPr>
          <w:p w:rsidR="00640E5F" w:rsidRDefault="006B324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p>
        </w:tc>
        <w:tc>
          <w:tcPr>
            <w:tcW w:w="1035" w:type="dxa"/>
            <w:vAlign w:val="center"/>
          </w:tcPr>
          <w:p w:rsidR="00640E5F" w:rsidRDefault="006B324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姓名</w:t>
            </w:r>
          </w:p>
        </w:tc>
        <w:tc>
          <w:tcPr>
            <w:tcW w:w="1696" w:type="dxa"/>
            <w:vAlign w:val="center"/>
          </w:tcPr>
          <w:p w:rsidR="00640E5F" w:rsidRDefault="00640E5F">
            <w:pPr>
              <w:spacing w:line="440" w:lineRule="atLeast"/>
              <w:jc w:val="center"/>
              <w:rPr>
                <w:rFonts w:asciiTheme="minorEastAsia" w:eastAsiaTheme="minorEastAsia" w:hAnsiTheme="minorEastAsia"/>
                <w:sz w:val="24"/>
                <w:szCs w:val="24"/>
              </w:rPr>
            </w:pPr>
          </w:p>
        </w:tc>
        <w:tc>
          <w:tcPr>
            <w:tcW w:w="1198" w:type="dxa"/>
            <w:gridSpan w:val="2"/>
            <w:vAlign w:val="center"/>
          </w:tcPr>
          <w:p w:rsidR="00640E5F" w:rsidRDefault="006B324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技术职称</w:t>
            </w:r>
          </w:p>
        </w:tc>
        <w:tc>
          <w:tcPr>
            <w:tcW w:w="1356" w:type="dxa"/>
            <w:vAlign w:val="center"/>
          </w:tcPr>
          <w:p w:rsidR="00640E5F" w:rsidRDefault="00640E5F">
            <w:pPr>
              <w:spacing w:line="440" w:lineRule="atLeast"/>
              <w:jc w:val="center"/>
              <w:rPr>
                <w:rFonts w:asciiTheme="minorEastAsia" w:eastAsiaTheme="minorEastAsia" w:hAnsiTheme="minorEastAsia"/>
                <w:sz w:val="24"/>
                <w:szCs w:val="24"/>
              </w:rPr>
            </w:pPr>
          </w:p>
        </w:tc>
        <w:tc>
          <w:tcPr>
            <w:tcW w:w="876" w:type="dxa"/>
            <w:vAlign w:val="center"/>
          </w:tcPr>
          <w:p w:rsidR="00640E5F" w:rsidRDefault="006B324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电话</w:t>
            </w:r>
          </w:p>
        </w:tc>
        <w:tc>
          <w:tcPr>
            <w:tcW w:w="1324" w:type="dxa"/>
            <w:vAlign w:val="center"/>
          </w:tcPr>
          <w:p w:rsidR="00640E5F" w:rsidRDefault="00640E5F">
            <w:pPr>
              <w:spacing w:line="440" w:lineRule="atLeast"/>
              <w:jc w:val="center"/>
              <w:rPr>
                <w:rFonts w:asciiTheme="minorEastAsia" w:eastAsiaTheme="minorEastAsia" w:hAnsiTheme="minorEastAsia"/>
                <w:sz w:val="24"/>
                <w:szCs w:val="24"/>
              </w:rPr>
            </w:pPr>
          </w:p>
        </w:tc>
      </w:tr>
      <w:tr w:rsidR="00640E5F">
        <w:trPr>
          <w:trHeight w:val="567"/>
        </w:trPr>
        <w:tc>
          <w:tcPr>
            <w:tcW w:w="2235" w:type="dxa"/>
            <w:vAlign w:val="center"/>
          </w:tcPr>
          <w:p w:rsidR="00640E5F" w:rsidRDefault="006B324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技术负责人</w:t>
            </w:r>
          </w:p>
        </w:tc>
        <w:tc>
          <w:tcPr>
            <w:tcW w:w="1035" w:type="dxa"/>
            <w:vAlign w:val="center"/>
          </w:tcPr>
          <w:p w:rsidR="00640E5F" w:rsidRDefault="006B324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姓名</w:t>
            </w:r>
          </w:p>
        </w:tc>
        <w:tc>
          <w:tcPr>
            <w:tcW w:w="1696" w:type="dxa"/>
            <w:vAlign w:val="center"/>
          </w:tcPr>
          <w:p w:rsidR="00640E5F" w:rsidRDefault="00640E5F">
            <w:pPr>
              <w:spacing w:line="440" w:lineRule="atLeast"/>
              <w:jc w:val="center"/>
              <w:rPr>
                <w:rFonts w:asciiTheme="minorEastAsia" w:eastAsiaTheme="minorEastAsia" w:hAnsiTheme="minorEastAsia"/>
                <w:sz w:val="24"/>
                <w:szCs w:val="24"/>
              </w:rPr>
            </w:pPr>
          </w:p>
        </w:tc>
        <w:tc>
          <w:tcPr>
            <w:tcW w:w="1198" w:type="dxa"/>
            <w:gridSpan w:val="2"/>
            <w:vAlign w:val="center"/>
          </w:tcPr>
          <w:p w:rsidR="00640E5F" w:rsidRDefault="006B324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技术职称</w:t>
            </w:r>
          </w:p>
        </w:tc>
        <w:tc>
          <w:tcPr>
            <w:tcW w:w="1356" w:type="dxa"/>
            <w:vAlign w:val="center"/>
          </w:tcPr>
          <w:p w:rsidR="00640E5F" w:rsidRDefault="00640E5F">
            <w:pPr>
              <w:spacing w:line="440" w:lineRule="atLeast"/>
              <w:jc w:val="center"/>
              <w:rPr>
                <w:rFonts w:asciiTheme="minorEastAsia" w:eastAsiaTheme="minorEastAsia" w:hAnsiTheme="minorEastAsia"/>
                <w:sz w:val="24"/>
                <w:szCs w:val="24"/>
              </w:rPr>
            </w:pPr>
          </w:p>
        </w:tc>
        <w:tc>
          <w:tcPr>
            <w:tcW w:w="876" w:type="dxa"/>
            <w:vAlign w:val="center"/>
          </w:tcPr>
          <w:p w:rsidR="00640E5F" w:rsidRDefault="006B324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电话</w:t>
            </w:r>
          </w:p>
        </w:tc>
        <w:tc>
          <w:tcPr>
            <w:tcW w:w="1324" w:type="dxa"/>
            <w:vAlign w:val="center"/>
          </w:tcPr>
          <w:p w:rsidR="00640E5F" w:rsidRDefault="00640E5F">
            <w:pPr>
              <w:spacing w:line="440" w:lineRule="atLeast"/>
              <w:jc w:val="center"/>
              <w:rPr>
                <w:rFonts w:asciiTheme="minorEastAsia" w:eastAsiaTheme="minorEastAsia" w:hAnsiTheme="minorEastAsia"/>
                <w:sz w:val="24"/>
                <w:szCs w:val="24"/>
              </w:rPr>
            </w:pPr>
          </w:p>
        </w:tc>
      </w:tr>
      <w:tr w:rsidR="00640E5F">
        <w:trPr>
          <w:trHeight w:val="567"/>
        </w:trPr>
        <w:tc>
          <w:tcPr>
            <w:tcW w:w="2235" w:type="dxa"/>
            <w:vAlign w:val="center"/>
          </w:tcPr>
          <w:p w:rsidR="00640E5F" w:rsidRDefault="006B324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成立时间</w:t>
            </w:r>
          </w:p>
        </w:tc>
        <w:tc>
          <w:tcPr>
            <w:tcW w:w="2731" w:type="dxa"/>
            <w:gridSpan w:val="2"/>
            <w:vAlign w:val="center"/>
          </w:tcPr>
          <w:p w:rsidR="00640E5F" w:rsidRDefault="00640E5F">
            <w:pPr>
              <w:spacing w:line="440" w:lineRule="atLeast"/>
              <w:jc w:val="center"/>
              <w:rPr>
                <w:rFonts w:asciiTheme="minorEastAsia" w:eastAsiaTheme="minorEastAsia" w:hAnsiTheme="minorEastAsia"/>
                <w:sz w:val="24"/>
                <w:szCs w:val="24"/>
              </w:rPr>
            </w:pPr>
          </w:p>
        </w:tc>
        <w:tc>
          <w:tcPr>
            <w:tcW w:w="4754" w:type="dxa"/>
            <w:gridSpan w:val="5"/>
            <w:vAlign w:val="center"/>
          </w:tcPr>
          <w:p w:rsidR="00640E5F" w:rsidRDefault="006B3244">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员工总人数：</w:t>
            </w:r>
          </w:p>
        </w:tc>
      </w:tr>
      <w:tr w:rsidR="00640E5F">
        <w:trPr>
          <w:trHeight w:val="700"/>
        </w:trPr>
        <w:tc>
          <w:tcPr>
            <w:tcW w:w="2235" w:type="dxa"/>
            <w:vAlign w:val="center"/>
          </w:tcPr>
          <w:p w:rsidR="00640E5F" w:rsidRDefault="006B324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营业执照号</w:t>
            </w:r>
          </w:p>
        </w:tc>
        <w:tc>
          <w:tcPr>
            <w:tcW w:w="2731" w:type="dxa"/>
            <w:gridSpan w:val="2"/>
            <w:vAlign w:val="center"/>
          </w:tcPr>
          <w:p w:rsidR="00640E5F" w:rsidRDefault="00640E5F">
            <w:pPr>
              <w:spacing w:line="440" w:lineRule="atLeast"/>
              <w:jc w:val="center"/>
              <w:rPr>
                <w:rFonts w:asciiTheme="minorEastAsia" w:eastAsiaTheme="minorEastAsia" w:hAnsiTheme="minorEastAsia"/>
                <w:sz w:val="24"/>
                <w:szCs w:val="24"/>
              </w:rPr>
            </w:pPr>
          </w:p>
        </w:tc>
        <w:tc>
          <w:tcPr>
            <w:tcW w:w="696" w:type="dxa"/>
            <w:vMerge w:val="restart"/>
            <w:vAlign w:val="center"/>
          </w:tcPr>
          <w:p w:rsidR="00640E5F" w:rsidRDefault="006B324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其中</w:t>
            </w:r>
          </w:p>
        </w:tc>
        <w:tc>
          <w:tcPr>
            <w:tcW w:w="1858" w:type="dxa"/>
            <w:gridSpan w:val="2"/>
            <w:vAlign w:val="center"/>
          </w:tcPr>
          <w:p w:rsidR="00640E5F" w:rsidRDefault="006B324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高级职称人员</w:t>
            </w:r>
          </w:p>
        </w:tc>
        <w:tc>
          <w:tcPr>
            <w:tcW w:w="2200" w:type="dxa"/>
            <w:gridSpan w:val="2"/>
            <w:vAlign w:val="center"/>
          </w:tcPr>
          <w:p w:rsidR="00640E5F" w:rsidRDefault="00640E5F">
            <w:pPr>
              <w:spacing w:line="440" w:lineRule="atLeast"/>
              <w:jc w:val="center"/>
              <w:rPr>
                <w:rFonts w:asciiTheme="minorEastAsia" w:eastAsiaTheme="minorEastAsia" w:hAnsiTheme="minorEastAsia"/>
                <w:sz w:val="24"/>
                <w:szCs w:val="24"/>
              </w:rPr>
            </w:pPr>
          </w:p>
        </w:tc>
      </w:tr>
      <w:tr w:rsidR="00640E5F">
        <w:trPr>
          <w:trHeight w:val="700"/>
        </w:trPr>
        <w:tc>
          <w:tcPr>
            <w:tcW w:w="2235" w:type="dxa"/>
            <w:vAlign w:val="center"/>
          </w:tcPr>
          <w:p w:rsidR="00640E5F" w:rsidRDefault="006B324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注册资金</w:t>
            </w:r>
          </w:p>
        </w:tc>
        <w:tc>
          <w:tcPr>
            <w:tcW w:w="2731" w:type="dxa"/>
            <w:gridSpan w:val="2"/>
            <w:vAlign w:val="center"/>
          </w:tcPr>
          <w:p w:rsidR="00640E5F" w:rsidRDefault="00640E5F">
            <w:pPr>
              <w:spacing w:line="440" w:lineRule="atLeast"/>
              <w:jc w:val="center"/>
              <w:rPr>
                <w:rFonts w:asciiTheme="minorEastAsia" w:eastAsiaTheme="minorEastAsia" w:hAnsiTheme="minorEastAsia"/>
                <w:sz w:val="24"/>
                <w:szCs w:val="24"/>
              </w:rPr>
            </w:pPr>
          </w:p>
        </w:tc>
        <w:tc>
          <w:tcPr>
            <w:tcW w:w="696" w:type="dxa"/>
            <w:vMerge/>
            <w:vAlign w:val="center"/>
          </w:tcPr>
          <w:p w:rsidR="00640E5F" w:rsidRDefault="00640E5F">
            <w:pPr>
              <w:spacing w:line="440" w:lineRule="atLeast"/>
              <w:jc w:val="center"/>
              <w:rPr>
                <w:rFonts w:asciiTheme="minorEastAsia" w:eastAsiaTheme="minorEastAsia" w:hAnsiTheme="minorEastAsia"/>
                <w:sz w:val="24"/>
                <w:szCs w:val="24"/>
              </w:rPr>
            </w:pPr>
          </w:p>
        </w:tc>
        <w:tc>
          <w:tcPr>
            <w:tcW w:w="1858" w:type="dxa"/>
            <w:gridSpan w:val="2"/>
            <w:vAlign w:val="center"/>
          </w:tcPr>
          <w:p w:rsidR="00640E5F" w:rsidRDefault="006B324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中级职称人员</w:t>
            </w:r>
          </w:p>
        </w:tc>
        <w:tc>
          <w:tcPr>
            <w:tcW w:w="2200" w:type="dxa"/>
            <w:gridSpan w:val="2"/>
            <w:vAlign w:val="center"/>
          </w:tcPr>
          <w:p w:rsidR="00640E5F" w:rsidRDefault="00640E5F">
            <w:pPr>
              <w:spacing w:line="440" w:lineRule="atLeast"/>
              <w:jc w:val="center"/>
              <w:rPr>
                <w:rFonts w:asciiTheme="minorEastAsia" w:eastAsiaTheme="minorEastAsia" w:hAnsiTheme="minorEastAsia"/>
                <w:sz w:val="24"/>
                <w:szCs w:val="24"/>
              </w:rPr>
            </w:pPr>
          </w:p>
        </w:tc>
      </w:tr>
      <w:tr w:rsidR="00640E5F">
        <w:trPr>
          <w:trHeight w:val="700"/>
        </w:trPr>
        <w:tc>
          <w:tcPr>
            <w:tcW w:w="2235" w:type="dxa"/>
            <w:vAlign w:val="center"/>
          </w:tcPr>
          <w:p w:rsidR="00640E5F" w:rsidRDefault="006B324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开户银行</w:t>
            </w:r>
          </w:p>
        </w:tc>
        <w:tc>
          <w:tcPr>
            <w:tcW w:w="2731" w:type="dxa"/>
            <w:gridSpan w:val="2"/>
            <w:vAlign w:val="center"/>
          </w:tcPr>
          <w:p w:rsidR="00640E5F" w:rsidRDefault="00640E5F">
            <w:pPr>
              <w:spacing w:line="440" w:lineRule="atLeast"/>
              <w:jc w:val="center"/>
              <w:rPr>
                <w:rFonts w:asciiTheme="minorEastAsia" w:eastAsiaTheme="minorEastAsia" w:hAnsiTheme="minorEastAsia"/>
                <w:sz w:val="24"/>
                <w:szCs w:val="24"/>
              </w:rPr>
            </w:pPr>
          </w:p>
        </w:tc>
        <w:tc>
          <w:tcPr>
            <w:tcW w:w="696" w:type="dxa"/>
            <w:vMerge/>
            <w:vAlign w:val="center"/>
          </w:tcPr>
          <w:p w:rsidR="00640E5F" w:rsidRDefault="00640E5F">
            <w:pPr>
              <w:spacing w:line="440" w:lineRule="atLeast"/>
              <w:jc w:val="center"/>
              <w:rPr>
                <w:rFonts w:asciiTheme="minorEastAsia" w:eastAsiaTheme="minorEastAsia" w:hAnsiTheme="minorEastAsia"/>
                <w:sz w:val="24"/>
                <w:szCs w:val="24"/>
              </w:rPr>
            </w:pPr>
          </w:p>
        </w:tc>
        <w:tc>
          <w:tcPr>
            <w:tcW w:w="1858" w:type="dxa"/>
            <w:gridSpan w:val="2"/>
            <w:vAlign w:val="center"/>
          </w:tcPr>
          <w:p w:rsidR="00640E5F" w:rsidRDefault="006B324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初级职称人员</w:t>
            </w:r>
          </w:p>
        </w:tc>
        <w:tc>
          <w:tcPr>
            <w:tcW w:w="2200" w:type="dxa"/>
            <w:gridSpan w:val="2"/>
            <w:vAlign w:val="center"/>
          </w:tcPr>
          <w:p w:rsidR="00640E5F" w:rsidRDefault="00640E5F">
            <w:pPr>
              <w:spacing w:line="440" w:lineRule="atLeast"/>
              <w:jc w:val="center"/>
              <w:rPr>
                <w:rFonts w:asciiTheme="minorEastAsia" w:eastAsiaTheme="minorEastAsia" w:hAnsiTheme="minorEastAsia"/>
                <w:sz w:val="24"/>
                <w:szCs w:val="24"/>
              </w:rPr>
            </w:pPr>
          </w:p>
        </w:tc>
      </w:tr>
      <w:tr w:rsidR="00640E5F">
        <w:trPr>
          <w:trHeight w:val="700"/>
        </w:trPr>
        <w:tc>
          <w:tcPr>
            <w:tcW w:w="2235" w:type="dxa"/>
            <w:vAlign w:val="center"/>
          </w:tcPr>
          <w:p w:rsidR="00640E5F" w:rsidRDefault="006B324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银行账号</w:t>
            </w:r>
          </w:p>
        </w:tc>
        <w:tc>
          <w:tcPr>
            <w:tcW w:w="2731" w:type="dxa"/>
            <w:gridSpan w:val="2"/>
            <w:vAlign w:val="center"/>
          </w:tcPr>
          <w:p w:rsidR="00640E5F" w:rsidRDefault="00640E5F">
            <w:pPr>
              <w:spacing w:line="440" w:lineRule="atLeast"/>
              <w:jc w:val="center"/>
              <w:rPr>
                <w:rFonts w:asciiTheme="minorEastAsia" w:eastAsiaTheme="minorEastAsia" w:hAnsiTheme="minorEastAsia"/>
                <w:sz w:val="24"/>
                <w:szCs w:val="24"/>
              </w:rPr>
            </w:pPr>
          </w:p>
        </w:tc>
        <w:tc>
          <w:tcPr>
            <w:tcW w:w="696" w:type="dxa"/>
            <w:vMerge/>
            <w:vAlign w:val="center"/>
          </w:tcPr>
          <w:p w:rsidR="00640E5F" w:rsidRDefault="00640E5F">
            <w:pPr>
              <w:spacing w:line="440" w:lineRule="atLeast"/>
              <w:jc w:val="center"/>
              <w:rPr>
                <w:rFonts w:asciiTheme="minorEastAsia" w:eastAsiaTheme="minorEastAsia" w:hAnsiTheme="minorEastAsia"/>
                <w:sz w:val="24"/>
                <w:szCs w:val="24"/>
              </w:rPr>
            </w:pPr>
          </w:p>
        </w:tc>
        <w:tc>
          <w:tcPr>
            <w:tcW w:w="1858" w:type="dxa"/>
            <w:gridSpan w:val="2"/>
            <w:vAlign w:val="center"/>
          </w:tcPr>
          <w:p w:rsidR="00640E5F" w:rsidRDefault="006B324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技工</w:t>
            </w:r>
          </w:p>
        </w:tc>
        <w:tc>
          <w:tcPr>
            <w:tcW w:w="2200" w:type="dxa"/>
            <w:gridSpan w:val="2"/>
            <w:vAlign w:val="center"/>
          </w:tcPr>
          <w:p w:rsidR="00640E5F" w:rsidRDefault="00640E5F">
            <w:pPr>
              <w:spacing w:line="440" w:lineRule="atLeast"/>
              <w:jc w:val="center"/>
              <w:rPr>
                <w:rFonts w:asciiTheme="minorEastAsia" w:eastAsiaTheme="minorEastAsia" w:hAnsiTheme="minorEastAsia"/>
                <w:sz w:val="24"/>
                <w:szCs w:val="24"/>
              </w:rPr>
            </w:pPr>
          </w:p>
        </w:tc>
      </w:tr>
      <w:tr w:rsidR="00640E5F">
        <w:trPr>
          <w:trHeight w:val="2928"/>
        </w:trPr>
        <w:tc>
          <w:tcPr>
            <w:tcW w:w="2235" w:type="dxa"/>
            <w:vAlign w:val="center"/>
          </w:tcPr>
          <w:p w:rsidR="00640E5F" w:rsidRDefault="006B324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经营范围备注</w:t>
            </w:r>
          </w:p>
        </w:tc>
        <w:tc>
          <w:tcPr>
            <w:tcW w:w="7485" w:type="dxa"/>
            <w:gridSpan w:val="7"/>
            <w:vAlign w:val="center"/>
          </w:tcPr>
          <w:p w:rsidR="00640E5F" w:rsidRDefault="00640E5F">
            <w:pPr>
              <w:spacing w:line="440" w:lineRule="atLeast"/>
              <w:jc w:val="center"/>
              <w:rPr>
                <w:rFonts w:asciiTheme="minorEastAsia" w:eastAsiaTheme="minorEastAsia" w:hAnsiTheme="minorEastAsia"/>
                <w:sz w:val="24"/>
                <w:szCs w:val="24"/>
              </w:rPr>
            </w:pPr>
          </w:p>
        </w:tc>
      </w:tr>
    </w:tbl>
    <w:p w:rsidR="00640E5F" w:rsidRDefault="00640E5F">
      <w:pPr>
        <w:spacing w:line="440" w:lineRule="atLeast"/>
        <w:rPr>
          <w:rFonts w:asciiTheme="minorEastAsia" w:eastAsiaTheme="minorEastAsia" w:hAnsiTheme="minorEastAsia"/>
          <w:sz w:val="24"/>
          <w:szCs w:val="24"/>
        </w:rPr>
      </w:pPr>
    </w:p>
    <w:p w:rsidR="00640E5F" w:rsidRDefault="006B3244">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供应商签章：</w:t>
      </w:r>
    </w:p>
    <w:p w:rsidR="00640E5F" w:rsidRDefault="006B3244">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sz w:val="24"/>
          <w:szCs w:val="24"/>
        </w:rPr>
        <w:br w:type="page"/>
      </w:r>
      <w:bookmarkStart w:id="28" w:name="_Toc475970092"/>
      <w:bookmarkStart w:id="29" w:name="_Toc461116134"/>
      <w:r>
        <w:rPr>
          <w:rFonts w:asciiTheme="minorEastAsia" w:eastAsiaTheme="minorEastAsia" w:hAnsiTheme="minorEastAsia" w:hint="eastAsia"/>
          <w:b/>
          <w:sz w:val="24"/>
          <w:szCs w:val="24"/>
        </w:rPr>
        <w:lastRenderedPageBreak/>
        <w:t>格式</w:t>
      </w:r>
      <w:r>
        <w:rPr>
          <w:rFonts w:asciiTheme="minorEastAsia" w:eastAsiaTheme="minorEastAsia" w:hAnsiTheme="minorEastAsia" w:hint="eastAsia"/>
          <w:b/>
          <w:sz w:val="24"/>
          <w:szCs w:val="24"/>
        </w:rPr>
        <w:t>6-2</w:t>
      </w:r>
      <w:r>
        <w:rPr>
          <w:rFonts w:asciiTheme="minorEastAsia" w:eastAsiaTheme="minorEastAsia" w:hAnsiTheme="minorEastAsia"/>
          <w:b/>
          <w:sz w:val="24"/>
          <w:szCs w:val="24"/>
        </w:rPr>
        <w:t xml:space="preserve">. </w:t>
      </w:r>
      <w:r>
        <w:rPr>
          <w:rFonts w:asciiTheme="minorEastAsia" w:eastAsiaTheme="minorEastAsia" w:hAnsiTheme="minorEastAsia" w:hint="eastAsia"/>
          <w:b/>
          <w:sz w:val="24"/>
          <w:szCs w:val="24"/>
        </w:rPr>
        <w:t>近年完成的类似项目情况表</w:t>
      </w:r>
      <w:bookmarkEnd w:id="28"/>
      <w:bookmarkEnd w:id="29"/>
    </w:p>
    <w:p w:rsidR="00640E5F" w:rsidRDefault="00640E5F">
      <w:pPr>
        <w:spacing w:line="440" w:lineRule="atLeast"/>
        <w:jc w:val="center"/>
        <w:rPr>
          <w:rFonts w:asciiTheme="minorEastAsia" w:eastAsiaTheme="minorEastAsia" w:hAnsiTheme="minorEastAsia"/>
          <w:sz w:val="24"/>
          <w:szCs w:val="24"/>
        </w:rPr>
      </w:pPr>
    </w:p>
    <w:tbl>
      <w:tblPr>
        <w:tblW w:w="9648"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2556"/>
        <w:gridCol w:w="7092"/>
      </w:tblGrid>
      <w:tr w:rsidR="00640E5F">
        <w:trPr>
          <w:trHeight w:val="567"/>
        </w:trPr>
        <w:tc>
          <w:tcPr>
            <w:tcW w:w="2556" w:type="dxa"/>
            <w:vAlign w:val="center"/>
          </w:tcPr>
          <w:p w:rsidR="00640E5F" w:rsidRDefault="006B324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项目名称</w:t>
            </w:r>
          </w:p>
        </w:tc>
        <w:tc>
          <w:tcPr>
            <w:tcW w:w="7092" w:type="dxa"/>
            <w:vAlign w:val="center"/>
          </w:tcPr>
          <w:p w:rsidR="00640E5F" w:rsidRDefault="00640E5F">
            <w:pPr>
              <w:spacing w:line="440" w:lineRule="atLeast"/>
              <w:jc w:val="center"/>
              <w:rPr>
                <w:rFonts w:asciiTheme="minorEastAsia" w:eastAsiaTheme="minorEastAsia" w:hAnsiTheme="minorEastAsia"/>
                <w:sz w:val="24"/>
                <w:szCs w:val="24"/>
              </w:rPr>
            </w:pPr>
          </w:p>
        </w:tc>
      </w:tr>
      <w:tr w:rsidR="00640E5F">
        <w:trPr>
          <w:trHeight w:val="567"/>
        </w:trPr>
        <w:tc>
          <w:tcPr>
            <w:tcW w:w="2556" w:type="dxa"/>
            <w:vAlign w:val="center"/>
          </w:tcPr>
          <w:p w:rsidR="00640E5F" w:rsidRDefault="006B324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项目所在地</w:t>
            </w:r>
          </w:p>
        </w:tc>
        <w:tc>
          <w:tcPr>
            <w:tcW w:w="7092" w:type="dxa"/>
            <w:vAlign w:val="center"/>
          </w:tcPr>
          <w:p w:rsidR="00640E5F" w:rsidRDefault="00640E5F">
            <w:pPr>
              <w:spacing w:line="440" w:lineRule="atLeast"/>
              <w:jc w:val="center"/>
              <w:rPr>
                <w:rFonts w:asciiTheme="minorEastAsia" w:eastAsiaTheme="minorEastAsia" w:hAnsiTheme="minorEastAsia"/>
                <w:sz w:val="24"/>
                <w:szCs w:val="24"/>
              </w:rPr>
            </w:pPr>
          </w:p>
        </w:tc>
      </w:tr>
      <w:tr w:rsidR="00640E5F">
        <w:trPr>
          <w:trHeight w:val="567"/>
        </w:trPr>
        <w:tc>
          <w:tcPr>
            <w:tcW w:w="2556" w:type="dxa"/>
            <w:vAlign w:val="center"/>
          </w:tcPr>
          <w:p w:rsidR="00640E5F" w:rsidRDefault="006B324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采购人名称</w:t>
            </w:r>
          </w:p>
        </w:tc>
        <w:tc>
          <w:tcPr>
            <w:tcW w:w="7092" w:type="dxa"/>
            <w:vAlign w:val="center"/>
          </w:tcPr>
          <w:p w:rsidR="00640E5F" w:rsidRDefault="00640E5F">
            <w:pPr>
              <w:spacing w:line="440" w:lineRule="atLeast"/>
              <w:jc w:val="center"/>
              <w:rPr>
                <w:rFonts w:asciiTheme="minorEastAsia" w:eastAsiaTheme="minorEastAsia" w:hAnsiTheme="minorEastAsia"/>
                <w:sz w:val="24"/>
                <w:szCs w:val="24"/>
              </w:rPr>
            </w:pPr>
          </w:p>
        </w:tc>
      </w:tr>
      <w:tr w:rsidR="00640E5F">
        <w:trPr>
          <w:trHeight w:val="567"/>
        </w:trPr>
        <w:tc>
          <w:tcPr>
            <w:tcW w:w="2556" w:type="dxa"/>
            <w:vAlign w:val="center"/>
          </w:tcPr>
          <w:p w:rsidR="00640E5F" w:rsidRDefault="006B324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合同价格</w:t>
            </w:r>
          </w:p>
        </w:tc>
        <w:tc>
          <w:tcPr>
            <w:tcW w:w="7092" w:type="dxa"/>
            <w:vAlign w:val="center"/>
          </w:tcPr>
          <w:p w:rsidR="00640E5F" w:rsidRDefault="00640E5F">
            <w:pPr>
              <w:spacing w:line="440" w:lineRule="atLeast"/>
              <w:jc w:val="center"/>
              <w:rPr>
                <w:rFonts w:asciiTheme="minorEastAsia" w:eastAsiaTheme="minorEastAsia" w:hAnsiTheme="minorEastAsia"/>
                <w:sz w:val="24"/>
                <w:szCs w:val="24"/>
              </w:rPr>
            </w:pPr>
          </w:p>
        </w:tc>
      </w:tr>
      <w:tr w:rsidR="00640E5F">
        <w:trPr>
          <w:trHeight w:val="567"/>
        </w:trPr>
        <w:tc>
          <w:tcPr>
            <w:tcW w:w="2556" w:type="dxa"/>
            <w:vAlign w:val="center"/>
          </w:tcPr>
          <w:p w:rsidR="00640E5F" w:rsidRDefault="006B324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交付日期</w:t>
            </w:r>
          </w:p>
        </w:tc>
        <w:tc>
          <w:tcPr>
            <w:tcW w:w="7092" w:type="dxa"/>
            <w:vAlign w:val="center"/>
          </w:tcPr>
          <w:p w:rsidR="00640E5F" w:rsidRDefault="00640E5F">
            <w:pPr>
              <w:spacing w:line="440" w:lineRule="atLeast"/>
              <w:jc w:val="center"/>
              <w:rPr>
                <w:rFonts w:asciiTheme="minorEastAsia" w:eastAsiaTheme="minorEastAsia" w:hAnsiTheme="minorEastAsia"/>
                <w:sz w:val="24"/>
                <w:szCs w:val="24"/>
              </w:rPr>
            </w:pPr>
          </w:p>
        </w:tc>
      </w:tr>
      <w:tr w:rsidR="00640E5F">
        <w:trPr>
          <w:trHeight w:val="1264"/>
        </w:trPr>
        <w:tc>
          <w:tcPr>
            <w:tcW w:w="2556" w:type="dxa"/>
            <w:vAlign w:val="center"/>
          </w:tcPr>
          <w:p w:rsidR="00640E5F" w:rsidRDefault="006B324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项目描述</w:t>
            </w:r>
          </w:p>
        </w:tc>
        <w:tc>
          <w:tcPr>
            <w:tcW w:w="7092" w:type="dxa"/>
            <w:vAlign w:val="center"/>
          </w:tcPr>
          <w:p w:rsidR="00640E5F" w:rsidRDefault="00640E5F">
            <w:pPr>
              <w:spacing w:line="440" w:lineRule="atLeast"/>
              <w:jc w:val="center"/>
              <w:rPr>
                <w:rFonts w:asciiTheme="minorEastAsia" w:eastAsiaTheme="minorEastAsia" w:hAnsiTheme="minorEastAsia"/>
                <w:sz w:val="24"/>
                <w:szCs w:val="24"/>
              </w:rPr>
            </w:pPr>
          </w:p>
        </w:tc>
      </w:tr>
      <w:tr w:rsidR="00640E5F">
        <w:trPr>
          <w:trHeight w:val="837"/>
        </w:trPr>
        <w:tc>
          <w:tcPr>
            <w:tcW w:w="2556" w:type="dxa"/>
            <w:vAlign w:val="center"/>
          </w:tcPr>
          <w:p w:rsidR="00640E5F" w:rsidRDefault="006B324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c>
          <w:tcPr>
            <w:tcW w:w="7092" w:type="dxa"/>
            <w:vAlign w:val="center"/>
          </w:tcPr>
          <w:p w:rsidR="00640E5F" w:rsidRDefault="00640E5F">
            <w:pPr>
              <w:spacing w:line="440" w:lineRule="atLeast"/>
              <w:jc w:val="center"/>
              <w:rPr>
                <w:rFonts w:asciiTheme="minorEastAsia" w:eastAsiaTheme="minorEastAsia" w:hAnsiTheme="minorEastAsia"/>
                <w:sz w:val="24"/>
                <w:szCs w:val="24"/>
              </w:rPr>
            </w:pPr>
          </w:p>
        </w:tc>
      </w:tr>
    </w:tbl>
    <w:p w:rsidR="00640E5F" w:rsidRDefault="00640E5F">
      <w:pPr>
        <w:spacing w:line="440" w:lineRule="atLeast"/>
        <w:rPr>
          <w:rFonts w:asciiTheme="minorEastAsia" w:eastAsiaTheme="minorEastAsia" w:hAnsiTheme="minorEastAsia"/>
          <w:sz w:val="24"/>
          <w:szCs w:val="24"/>
        </w:rPr>
      </w:pPr>
    </w:p>
    <w:p w:rsidR="00640E5F" w:rsidRDefault="006B3244">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供应商签章：</w:t>
      </w:r>
    </w:p>
    <w:p w:rsidR="00640E5F" w:rsidRDefault="00640E5F">
      <w:pPr>
        <w:spacing w:line="440" w:lineRule="atLeast"/>
        <w:jc w:val="center"/>
        <w:rPr>
          <w:rFonts w:asciiTheme="minorEastAsia" w:eastAsiaTheme="minorEastAsia" w:hAnsiTheme="minorEastAsia"/>
          <w:b/>
          <w:bCs/>
          <w:sz w:val="24"/>
          <w:szCs w:val="24"/>
        </w:rPr>
      </w:pPr>
    </w:p>
    <w:p w:rsidR="00640E5F" w:rsidRDefault="00640E5F">
      <w:pPr>
        <w:pStyle w:val="2"/>
        <w:spacing w:before="0" w:after="0" w:line="440" w:lineRule="atLeast"/>
        <w:jc w:val="center"/>
        <w:rPr>
          <w:rFonts w:asciiTheme="minorEastAsia" w:eastAsiaTheme="minorEastAsia" w:hAnsiTheme="minorEastAsia"/>
          <w:sz w:val="24"/>
          <w:szCs w:val="24"/>
        </w:rPr>
      </w:pPr>
    </w:p>
    <w:p w:rsidR="00640E5F" w:rsidRDefault="006B3244">
      <w:pPr>
        <w:widowControl/>
        <w:spacing w:line="440" w:lineRule="atLeast"/>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640E5F" w:rsidRDefault="006B3244">
      <w:pPr>
        <w:pStyle w:val="1"/>
        <w:spacing w:before="240" w:after="240"/>
        <w:jc w:val="center"/>
        <w:rPr>
          <w:b/>
          <w:sz w:val="32"/>
        </w:rPr>
      </w:pPr>
      <w:bookmarkStart w:id="30" w:name="_Toc533775686"/>
      <w:r>
        <w:rPr>
          <w:rFonts w:hint="eastAsia"/>
          <w:b/>
          <w:sz w:val="32"/>
        </w:rPr>
        <w:lastRenderedPageBreak/>
        <w:t>7</w:t>
      </w:r>
      <w:r>
        <w:rPr>
          <w:b/>
          <w:sz w:val="32"/>
        </w:rPr>
        <w:t>.</w:t>
      </w:r>
      <w:r>
        <w:rPr>
          <w:rFonts w:hint="eastAsia"/>
          <w:b/>
          <w:sz w:val="32"/>
        </w:rPr>
        <w:t>技术文件</w:t>
      </w:r>
      <w:bookmarkEnd w:id="30"/>
    </w:p>
    <w:p w:rsidR="00640E5F" w:rsidRDefault="00640E5F">
      <w:pPr>
        <w:spacing w:before="240" w:line="440" w:lineRule="atLeast"/>
        <w:jc w:val="center"/>
        <w:rPr>
          <w:rFonts w:asciiTheme="minorEastAsia" w:eastAsiaTheme="minorEastAsia" w:hAnsiTheme="minorEastAsia"/>
          <w:b/>
          <w:sz w:val="28"/>
          <w:szCs w:val="24"/>
        </w:rPr>
      </w:pPr>
    </w:p>
    <w:p w:rsidR="00640E5F" w:rsidRDefault="006B3244">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内容包括：</w:t>
      </w:r>
    </w:p>
    <w:p w:rsidR="00640E5F" w:rsidRDefault="006B3244">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、货物的技术规格与功能的详细说明</w:t>
      </w:r>
    </w:p>
    <w:p w:rsidR="00640E5F" w:rsidRDefault="006B3244">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、主要外购件、配套件的型号规格和制造商明细表</w:t>
      </w:r>
    </w:p>
    <w:p w:rsidR="00640E5F" w:rsidRDefault="006B3244">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、标准附件、备品备件和专用工具等</w:t>
      </w:r>
    </w:p>
    <w:p w:rsidR="00640E5F" w:rsidRDefault="006B3244">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、供应商认为需要说明的其他内容（供应商视需要自行编写）</w:t>
      </w:r>
    </w:p>
    <w:p w:rsidR="00640E5F" w:rsidRDefault="00640E5F">
      <w:pPr>
        <w:spacing w:line="440" w:lineRule="atLeast"/>
        <w:rPr>
          <w:rFonts w:asciiTheme="minorEastAsia" w:eastAsiaTheme="minorEastAsia" w:hAnsiTheme="minorEastAsia"/>
          <w:sz w:val="24"/>
          <w:szCs w:val="24"/>
          <w:u w:val="single"/>
        </w:rPr>
      </w:pPr>
    </w:p>
    <w:p w:rsidR="00640E5F" w:rsidRDefault="00640E5F">
      <w:pPr>
        <w:spacing w:line="440" w:lineRule="atLeast"/>
        <w:rPr>
          <w:rFonts w:asciiTheme="minorEastAsia" w:eastAsiaTheme="minorEastAsia" w:hAnsiTheme="minorEastAsia"/>
          <w:sz w:val="24"/>
          <w:szCs w:val="24"/>
        </w:rPr>
        <w:sectPr w:rsidR="00640E5F">
          <w:footerReference w:type="default" r:id="rId17"/>
          <w:pgSz w:w="11906" w:h="16838"/>
          <w:pgMar w:top="1418" w:right="1247" w:bottom="1418" w:left="1814" w:header="851" w:footer="992" w:gutter="0"/>
          <w:cols w:space="425"/>
          <w:docGrid w:type="lines" w:linePitch="312"/>
        </w:sectPr>
      </w:pPr>
    </w:p>
    <w:p w:rsidR="00640E5F" w:rsidRDefault="006B3244">
      <w:pPr>
        <w:pStyle w:val="1"/>
        <w:spacing w:before="240" w:after="240"/>
        <w:jc w:val="center"/>
        <w:rPr>
          <w:b/>
          <w:sz w:val="32"/>
        </w:rPr>
      </w:pPr>
      <w:bookmarkStart w:id="31" w:name="_Toc293934829"/>
      <w:bookmarkStart w:id="32" w:name="_Toc533775687"/>
      <w:r>
        <w:rPr>
          <w:rFonts w:hint="eastAsia"/>
          <w:b/>
          <w:sz w:val="32"/>
        </w:rPr>
        <w:lastRenderedPageBreak/>
        <w:t>8</w:t>
      </w:r>
      <w:r>
        <w:rPr>
          <w:b/>
          <w:sz w:val="32"/>
        </w:rPr>
        <w:t>.</w:t>
      </w:r>
      <w:bookmarkEnd w:id="31"/>
      <w:r>
        <w:rPr>
          <w:rFonts w:hint="eastAsia"/>
          <w:b/>
          <w:sz w:val="32"/>
        </w:rPr>
        <w:t>供应商应当提交的资格、资信证明文件</w:t>
      </w:r>
      <w:bookmarkEnd w:id="32"/>
    </w:p>
    <w:p w:rsidR="00640E5F" w:rsidRDefault="00640E5F">
      <w:pPr>
        <w:spacing w:line="440" w:lineRule="atLeast"/>
        <w:rPr>
          <w:rFonts w:asciiTheme="minorEastAsia" w:eastAsiaTheme="minorEastAsia" w:hAnsiTheme="minorEastAsia"/>
          <w:strike/>
          <w:sz w:val="24"/>
          <w:szCs w:val="24"/>
        </w:rPr>
      </w:pPr>
    </w:p>
    <w:p w:rsidR="00640E5F" w:rsidRDefault="006B3244">
      <w:p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填写须知：</w:t>
      </w:r>
    </w:p>
    <w:p w:rsidR="00640E5F" w:rsidRDefault="006B3244">
      <w:pPr>
        <w:numPr>
          <w:ilvl w:val="0"/>
          <w:numId w:val="1"/>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供应商应填写和提交下述规定的资格证明文件。复印件均须加盖公章；</w:t>
      </w:r>
    </w:p>
    <w:p w:rsidR="00640E5F" w:rsidRDefault="006B3244">
      <w:pPr>
        <w:numPr>
          <w:ilvl w:val="0"/>
          <w:numId w:val="1"/>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所附格式中要求填写的全部内容都必须如实填写；</w:t>
      </w:r>
    </w:p>
    <w:p w:rsidR="00640E5F" w:rsidRDefault="006B3244">
      <w:pPr>
        <w:numPr>
          <w:ilvl w:val="0"/>
          <w:numId w:val="1"/>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本资格声明的签字人应保证全部声明和填写的内容是真实的和正确的；</w:t>
      </w:r>
    </w:p>
    <w:p w:rsidR="00640E5F" w:rsidRDefault="006B3244">
      <w:pPr>
        <w:numPr>
          <w:ilvl w:val="0"/>
          <w:numId w:val="1"/>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谈判小组将应用供应商提交的资料，根据自己的判断和考虑决定供应商履行合同的合格性及能力。</w:t>
      </w:r>
    </w:p>
    <w:p w:rsidR="00640E5F" w:rsidRDefault="006B3244">
      <w:pPr>
        <w:widowControl/>
        <w:spacing w:before="240" w:line="44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8-1.</w:t>
      </w:r>
      <w:r>
        <w:rPr>
          <w:rFonts w:asciiTheme="minorEastAsia" w:eastAsiaTheme="minorEastAsia" w:hAnsiTheme="minorEastAsia" w:hint="eastAsia"/>
          <w:b/>
          <w:sz w:val="24"/>
          <w:szCs w:val="24"/>
        </w:rPr>
        <w:t>具有独立承担民事责任的能力的资格证明文件</w:t>
      </w:r>
    </w:p>
    <w:p w:rsidR="00640E5F" w:rsidRDefault="006B3244">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如供应商是企业的（包括合伙企业）应提供有效的</w:t>
      </w:r>
      <w:r>
        <w:rPr>
          <w:rFonts w:asciiTheme="minorEastAsia" w:eastAsiaTheme="minorEastAsia" w:hAnsiTheme="minorEastAsia"/>
          <w:sz w:val="24"/>
          <w:szCs w:val="24"/>
        </w:rPr>
        <w:t>“</w:t>
      </w:r>
      <w:r>
        <w:rPr>
          <w:rFonts w:asciiTheme="minorEastAsia" w:eastAsiaTheme="minorEastAsia" w:hAnsiTheme="minorEastAsia" w:hint="eastAsia"/>
          <w:sz w:val="24"/>
          <w:szCs w:val="24"/>
        </w:rPr>
        <w:t>企业法人营业执照</w:t>
      </w:r>
      <w:r>
        <w:rPr>
          <w:rFonts w:asciiTheme="minorEastAsia" w:eastAsiaTheme="minorEastAsia" w:hAnsiTheme="minorEastAsia"/>
          <w:sz w:val="24"/>
          <w:szCs w:val="24"/>
        </w:rPr>
        <w:t>”</w:t>
      </w:r>
      <w:r>
        <w:rPr>
          <w:rFonts w:asciiTheme="minorEastAsia" w:eastAsiaTheme="minorEastAsia" w:hAnsiTheme="minorEastAsia" w:hint="eastAsia"/>
          <w:sz w:val="24"/>
          <w:szCs w:val="24"/>
        </w:rPr>
        <w:t>或</w:t>
      </w:r>
      <w:r>
        <w:rPr>
          <w:rFonts w:asciiTheme="minorEastAsia" w:eastAsiaTheme="minorEastAsia" w:hAnsiTheme="minorEastAsia"/>
          <w:sz w:val="24"/>
          <w:szCs w:val="24"/>
        </w:rPr>
        <w:t>“</w:t>
      </w:r>
      <w:r>
        <w:rPr>
          <w:rFonts w:asciiTheme="minorEastAsia" w:eastAsiaTheme="minorEastAsia" w:hAnsiTheme="minorEastAsia" w:hint="eastAsia"/>
          <w:sz w:val="24"/>
          <w:szCs w:val="24"/>
        </w:rPr>
        <w:t>营业执照</w:t>
      </w:r>
      <w:r>
        <w:rPr>
          <w:rFonts w:asciiTheme="minorEastAsia" w:eastAsiaTheme="minorEastAsia" w:hAnsiTheme="minorEastAsia"/>
          <w:sz w:val="24"/>
          <w:szCs w:val="24"/>
        </w:rPr>
        <w:t>”</w:t>
      </w:r>
      <w:r>
        <w:rPr>
          <w:rFonts w:asciiTheme="minorEastAsia" w:eastAsiaTheme="minorEastAsia" w:hAnsiTheme="minorEastAsia" w:hint="eastAsia"/>
          <w:sz w:val="24"/>
          <w:szCs w:val="24"/>
        </w:rPr>
        <w:t>；如供应商是事业单位的应提供</w:t>
      </w:r>
      <w:r>
        <w:rPr>
          <w:rFonts w:asciiTheme="minorEastAsia" w:eastAsiaTheme="minorEastAsia" w:hAnsiTheme="minorEastAsia"/>
          <w:sz w:val="24"/>
          <w:szCs w:val="24"/>
        </w:rPr>
        <w:t>“</w:t>
      </w:r>
      <w:r>
        <w:rPr>
          <w:rFonts w:asciiTheme="minorEastAsia" w:eastAsiaTheme="minorEastAsia" w:hAnsiTheme="minorEastAsia" w:hint="eastAsia"/>
          <w:sz w:val="24"/>
          <w:szCs w:val="24"/>
        </w:rPr>
        <w:t>事业单位法人证书</w:t>
      </w:r>
      <w:r>
        <w:rPr>
          <w:rFonts w:asciiTheme="minorEastAsia" w:eastAsiaTheme="minorEastAsia" w:hAnsiTheme="minorEastAsia"/>
          <w:sz w:val="24"/>
          <w:szCs w:val="24"/>
        </w:rPr>
        <w:t>”</w:t>
      </w:r>
      <w:r>
        <w:rPr>
          <w:rFonts w:asciiTheme="minorEastAsia" w:eastAsiaTheme="minorEastAsia" w:hAnsiTheme="minorEastAsia" w:hint="eastAsia"/>
          <w:sz w:val="24"/>
          <w:szCs w:val="24"/>
        </w:rPr>
        <w:t>；如供应商是非企业专业服务机构的应提供执业许可证等证明文件；供应商是个体工商户的应提供有效的</w:t>
      </w:r>
      <w:r>
        <w:rPr>
          <w:rFonts w:asciiTheme="minorEastAsia" w:eastAsiaTheme="minorEastAsia" w:hAnsiTheme="minorEastAsia"/>
          <w:sz w:val="24"/>
          <w:szCs w:val="24"/>
        </w:rPr>
        <w:t>“</w:t>
      </w:r>
      <w:r>
        <w:rPr>
          <w:rFonts w:asciiTheme="minorEastAsia" w:eastAsiaTheme="minorEastAsia" w:hAnsiTheme="minorEastAsia" w:hint="eastAsia"/>
          <w:sz w:val="24"/>
          <w:szCs w:val="24"/>
        </w:rPr>
        <w:t>个体工商户营业执照</w:t>
      </w:r>
      <w:r>
        <w:rPr>
          <w:rFonts w:asciiTheme="minorEastAsia" w:eastAsiaTheme="minorEastAsia" w:hAnsiTheme="minorEastAsia"/>
          <w:sz w:val="24"/>
          <w:szCs w:val="24"/>
        </w:rPr>
        <w:t>”</w:t>
      </w:r>
      <w:r>
        <w:rPr>
          <w:rFonts w:asciiTheme="minorEastAsia" w:eastAsiaTheme="minorEastAsia" w:hAnsiTheme="minorEastAsia" w:hint="eastAsia"/>
          <w:sz w:val="24"/>
          <w:szCs w:val="24"/>
        </w:rPr>
        <w:t>、组织机构代码证证明文件（实行</w:t>
      </w:r>
      <w:r>
        <w:rPr>
          <w:rFonts w:asciiTheme="minorEastAsia" w:eastAsiaTheme="minorEastAsia" w:hAnsiTheme="minorEastAsia"/>
          <w:sz w:val="24"/>
          <w:szCs w:val="24"/>
        </w:rPr>
        <w:t>“</w:t>
      </w:r>
      <w:r>
        <w:rPr>
          <w:rFonts w:asciiTheme="minorEastAsia" w:eastAsiaTheme="minorEastAsia" w:hAnsiTheme="minorEastAsia" w:hint="eastAsia"/>
          <w:sz w:val="24"/>
          <w:szCs w:val="24"/>
        </w:rPr>
        <w:t>统一社会信用代码</w:t>
      </w:r>
      <w:r>
        <w:rPr>
          <w:rFonts w:asciiTheme="minorEastAsia" w:eastAsiaTheme="minorEastAsia" w:hAnsiTheme="minorEastAsia"/>
          <w:sz w:val="24"/>
          <w:szCs w:val="24"/>
        </w:rPr>
        <w:t>”</w:t>
      </w:r>
      <w:r>
        <w:rPr>
          <w:rFonts w:asciiTheme="minorEastAsia" w:eastAsiaTheme="minorEastAsia" w:hAnsiTheme="minorEastAsia" w:hint="eastAsia"/>
          <w:sz w:val="24"/>
          <w:szCs w:val="24"/>
        </w:rPr>
        <w:t>的不需单独提供组织机构代码证）；如供应商是自然人的，应提供有效的自然人的身份证明</w:t>
      </w:r>
      <w:r>
        <w:rPr>
          <w:rFonts w:asciiTheme="minorEastAsia" w:eastAsiaTheme="minorEastAsia" w:hAnsiTheme="minorEastAsia"/>
          <w:sz w:val="24"/>
          <w:szCs w:val="24"/>
        </w:rPr>
        <w:t>(</w:t>
      </w:r>
      <w:r>
        <w:rPr>
          <w:rFonts w:asciiTheme="minorEastAsia" w:eastAsiaTheme="minorEastAsia" w:hAnsiTheme="minorEastAsia" w:hint="eastAsia"/>
          <w:sz w:val="24"/>
          <w:szCs w:val="24"/>
        </w:rPr>
        <w:t>中国公民</w:t>
      </w:r>
      <w:r>
        <w:rPr>
          <w:rFonts w:asciiTheme="minorEastAsia" w:eastAsiaTheme="minorEastAsia" w:hAnsiTheme="minorEastAsia"/>
          <w:sz w:val="24"/>
          <w:szCs w:val="24"/>
        </w:rPr>
        <w:t>)</w:t>
      </w:r>
      <w:r>
        <w:rPr>
          <w:rFonts w:asciiTheme="minorEastAsia" w:eastAsiaTheme="minorEastAsia" w:hAnsiTheme="minorEastAsia" w:hint="eastAsia"/>
          <w:sz w:val="24"/>
          <w:szCs w:val="24"/>
        </w:rPr>
        <w:t>。</w:t>
      </w:r>
    </w:p>
    <w:p w:rsidR="00640E5F" w:rsidRDefault="006B3244">
      <w:pPr>
        <w:widowControl/>
        <w:spacing w:before="240" w:line="44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8-2.</w:t>
      </w:r>
      <w:r>
        <w:rPr>
          <w:rFonts w:asciiTheme="minorEastAsia" w:eastAsiaTheme="minorEastAsia" w:hAnsiTheme="minorEastAsia" w:hint="eastAsia"/>
          <w:b/>
          <w:sz w:val="24"/>
          <w:szCs w:val="24"/>
        </w:rPr>
        <w:t>具有履行合同所必须的设备和专业技术能力的证明文件</w:t>
      </w:r>
      <w:r>
        <w:rPr>
          <w:rFonts w:asciiTheme="minorEastAsia" w:eastAsiaTheme="minorEastAsia" w:hAnsiTheme="minorEastAsia" w:hint="eastAsia"/>
          <w:b/>
          <w:sz w:val="24"/>
          <w:szCs w:val="24"/>
        </w:rPr>
        <w:t xml:space="preserve">  </w:t>
      </w:r>
    </w:p>
    <w:p w:rsidR="00640E5F" w:rsidRDefault="006B3244">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供应商提供具有履行合同所必须的设备和专业技术能力的承诺函；（见格式）</w:t>
      </w:r>
    </w:p>
    <w:p w:rsidR="00640E5F" w:rsidRDefault="006B3244">
      <w:pPr>
        <w:widowControl/>
        <w:spacing w:before="240" w:line="440" w:lineRule="atLeast"/>
        <w:rPr>
          <w:rFonts w:asciiTheme="minorEastAsia" w:eastAsiaTheme="minorEastAsia" w:hAnsiTheme="minorEastAsia"/>
          <w:sz w:val="24"/>
          <w:szCs w:val="24"/>
        </w:rPr>
      </w:pPr>
      <w:r>
        <w:rPr>
          <w:rFonts w:asciiTheme="minorEastAsia" w:eastAsiaTheme="minorEastAsia" w:hAnsiTheme="minorEastAsia" w:hint="eastAsia"/>
          <w:b/>
          <w:sz w:val="24"/>
          <w:szCs w:val="24"/>
        </w:rPr>
        <w:t>8-3.</w:t>
      </w:r>
      <w:r>
        <w:rPr>
          <w:rFonts w:asciiTheme="minorEastAsia" w:eastAsiaTheme="minorEastAsia" w:hAnsiTheme="minorEastAsia" w:hint="eastAsia"/>
          <w:b/>
          <w:sz w:val="24"/>
          <w:szCs w:val="24"/>
        </w:rPr>
        <w:t>有依法缴纳税收和社会保障资金的良好记录的证明文件</w:t>
      </w:r>
      <w:r>
        <w:rPr>
          <w:rFonts w:asciiTheme="minorEastAsia" w:eastAsiaTheme="minorEastAsia" w:hAnsiTheme="minorEastAsia" w:hint="eastAsia"/>
          <w:b/>
          <w:sz w:val="24"/>
          <w:szCs w:val="24"/>
        </w:rPr>
        <w:t xml:space="preserve">  </w:t>
      </w:r>
    </w:p>
    <w:p w:rsidR="00640E5F" w:rsidRDefault="006B3244">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税务登记证（实行</w:t>
      </w:r>
      <w:r>
        <w:rPr>
          <w:rFonts w:asciiTheme="minorEastAsia" w:eastAsiaTheme="minorEastAsia" w:hAnsiTheme="minorEastAsia"/>
          <w:sz w:val="24"/>
          <w:szCs w:val="24"/>
        </w:rPr>
        <w:t>“</w:t>
      </w:r>
      <w:r>
        <w:rPr>
          <w:rFonts w:asciiTheme="minorEastAsia" w:eastAsiaTheme="minorEastAsia" w:hAnsiTheme="minorEastAsia" w:hint="eastAsia"/>
          <w:sz w:val="24"/>
          <w:szCs w:val="24"/>
        </w:rPr>
        <w:t>统一社会信用代码</w:t>
      </w:r>
      <w:r>
        <w:rPr>
          <w:rFonts w:asciiTheme="minorEastAsia" w:eastAsiaTheme="minorEastAsia" w:hAnsiTheme="minorEastAsia"/>
          <w:sz w:val="24"/>
          <w:szCs w:val="24"/>
        </w:rPr>
        <w:t>”</w:t>
      </w:r>
      <w:r>
        <w:rPr>
          <w:rFonts w:asciiTheme="minorEastAsia" w:eastAsiaTheme="minorEastAsia" w:hAnsiTheme="minorEastAsia" w:hint="eastAsia"/>
          <w:sz w:val="24"/>
          <w:szCs w:val="24"/>
        </w:rPr>
        <w:t>的不需单独提供）和谈判前六个月内任意一个月的企业缴税凭证或证明；</w:t>
      </w:r>
    </w:p>
    <w:p w:rsidR="00640E5F" w:rsidRDefault="006B3244">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谈判前六个月内任意一个月的缴纳社会保障资金的凭证或当地社会保障局出具的缴纳明细。依法免税或不需要缴纳社会保障资金的供应商，应当提供相关文件证明其依法免税或不需要缴纳社会保障资金。</w:t>
      </w:r>
    </w:p>
    <w:p w:rsidR="00640E5F" w:rsidRDefault="006B3244">
      <w:pPr>
        <w:widowControl/>
        <w:spacing w:before="240" w:line="44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8-4.</w:t>
      </w:r>
      <w:r>
        <w:rPr>
          <w:rFonts w:asciiTheme="minorEastAsia" w:eastAsiaTheme="minorEastAsia" w:hAnsiTheme="minorEastAsia" w:hint="eastAsia"/>
          <w:b/>
          <w:sz w:val="24"/>
          <w:szCs w:val="24"/>
        </w:rPr>
        <w:t>参加采购前三年</w:t>
      </w:r>
      <w:r>
        <w:rPr>
          <w:rFonts w:asciiTheme="minorEastAsia" w:eastAsiaTheme="minorEastAsia" w:hAnsiTheme="minorEastAsia" w:hint="eastAsia"/>
          <w:b/>
          <w:sz w:val="24"/>
          <w:szCs w:val="24"/>
        </w:rPr>
        <w:t>内</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在经营活动中没有重大违法记录的证明文件</w:t>
      </w:r>
      <w:r>
        <w:rPr>
          <w:rFonts w:asciiTheme="minorEastAsia" w:eastAsiaTheme="minorEastAsia" w:hAnsiTheme="minorEastAsia" w:hint="eastAsia"/>
          <w:b/>
          <w:sz w:val="24"/>
          <w:szCs w:val="24"/>
        </w:rPr>
        <w:t xml:space="preserve"> </w:t>
      </w:r>
    </w:p>
    <w:p w:rsidR="00640E5F" w:rsidRDefault="006B3244">
      <w:pPr>
        <w:spacing w:line="400" w:lineRule="atLeast"/>
        <w:ind w:firstLineChars="200" w:firstLine="480"/>
        <w:rPr>
          <w:rFonts w:asciiTheme="minorEastAsia" w:eastAsiaTheme="minorEastAsia" w:hAnsiTheme="minorEastAsia"/>
          <w:b/>
          <w:bCs/>
          <w:sz w:val="24"/>
          <w:szCs w:val="24"/>
        </w:rPr>
      </w:pPr>
      <w:r>
        <w:rPr>
          <w:rFonts w:asciiTheme="minorEastAsia" w:eastAsiaTheme="minorEastAsia" w:hAnsiTheme="minorEastAsia" w:hint="eastAsia"/>
          <w:sz w:val="24"/>
          <w:szCs w:val="24"/>
        </w:rPr>
        <w:t>参加采购前三年内</w:t>
      </w:r>
      <w:r>
        <w:rPr>
          <w:rFonts w:asciiTheme="minorEastAsia" w:eastAsiaTheme="minorEastAsia" w:hAnsiTheme="minorEastAsia"/>
          <w:sz w:val="24"/>
          <w:szCs w:val="24"/>
        </w:rPr>
        <w:t>,</w:t>
      </w:r>
      <w:r>
        <w:rPr>
          <w:rFonts w:asciiTheme="minorEastAsia" w:eastAsiaTheme="minorEastAsia" w:hAnsiTheme="minorEastAsia" w:hint="eastAsia"/>
          <w:sz w:val="24"/>
          <w:szCs w:val="24"/>
        </w:rPr>
        <w:t>在经营活动中没有重大违法记录承诺函（见格式）；重大违法记录，是指供应商因违法经营受到刑事处罚或者责令停产停业、吊销许可证或者执照、较大罚款等行政处罚。（见格式）</w:t>
      </w:r>
      <w:r>
        <w:rPr>
          <w:rFonts w:asciiTheme="minorEastAsia" w:eastAsiaTheme="minorEastAsia" w:hAnsiTheme="minorEastAsia"/>
          <w:b/>
          <w:bCs/>
          <w:sz w:val="24"/>
          <w:szCs w:val="24"/>
        </w:rPr>
        <w:br w:type="page"/>
      </w:r>
    </w:p>
    <w:p w:rsidR="00640E5F" w:rsidRDefault="006B3244">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8-2.</w:t>
      </w:r>
      <w:r>
        <w:rPr>
          <w:rFonts w:asciiTheme="minorEastAsia" w:eastAsiaTheme="minorEastAsia" w:hAnsiTheme="minorEastAsia"/>
          <w:b/>
          <w:sz w:val="24"/>
          <w:szCs w:val="24"/>
        </w:rPr>
        <w:t>具备履行合同所必需的设备和专业技术能力的承诺</w:t>
      </w:r>
      <w:r>
        <w:rPr>
          <w:rFonts w:asciiTheme="minorEastAsia" w:eastAsiaTheme="minorEastAsia" w:hAnsiTheme="minorEastAsia" w:hint="eastAsia"/>
          <w:b/>
          <w:sz w:val="24"/>
          <w:szCs w:val="24"/>
        </w:rPr>
        <w:t>函</w:t>
      </w:r>
      <w:r>
        <w:rPr>
          <w:rFonts w:asciiTheme="minorEastAsia" w:eastAsiaTheme="minorEastAsia" w:hAnsiTheme="minorEastAsia"/>
          <w:b/>
          <w:sz w:val="24"/>
          <w:szCs w:val="24"/>
        </w:rPr>
        <w:t>（格式）</w:t>
      </w:r>
    </w:p>
    <w:p w:rsidR="00640E5F" w:rsidRDefault="00640E5F">
      <w:pPr>
        <w:pStyle w:val="Default"/>
        <w:spacing w:line="440" w:lineRule="atLeast"/>
        <w:rPr>
          <w:rFonts w:asciiTheme="minorEastAsia" w:eastAsiaTheme="minorEastAsia" w:hAnsiTheme="minorEastAsia"/>
          <w:color w:val="auto"/>
        </w:rPr>
      </w:pPr>
    </w:p>
    <w:p w:rsidR="00640E5F" w:rsidRDefault="006B3244" w:rsidP="00F13485">
      <w:pPr>
        <w:spacing w:afterLines="100"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（格式供参考）</w:t>
      </w:r>
    </w:p>
    <w:p w:rsidR="00640E5F" w:rsidRDefault="00640E5F">
      <w:pPr>
        <w:spacing w:line="440" w:lineRule="atLeast"/>
        <w:rPr>
          <w:rFonts w:asciiTheme="minorEastAsia" w:eastAsiaTheme="minorEastAsia" w:hAnsiTheme="minorEastAsia"/>
          <w:sz w:val="24"/>
          <w:szCs w:val="24"/>
        </w:rPr>
      </w:pPr>
    </w:p>
    <w:p w:rsidR="00640E5F" w:rsidRDefault="006B3244">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640E5F" w:rsidRDefault="006B3244">
      <w:pPr>
        <w:spacing w:line="440" w:lineRule="atLeast"/>
        <w:ind w:firstLineChars="300" w:firstLine="720"/>
        <w:rPr>
          <w:rFonts w:asciiTheme="minorEastAsia" w:eastAsiaTheme="minorEastAsia" w:hAnsiTheme="minorEastAsia"/>
          <w:sz w:val="24"/>
          <w:szCs w:val="24"/>
        </w:rPr>
      </w:pPr>
      <w:r>
        <w:rPr>
          <w:rFonts w:asciiTheme="minorEastAsia" w:eastAsiaTheme="minorEastAsia" w:hAnsiTheme="minorEastAsia"/>
          <w:sz w:val="24"/>
          <w:szCs w:val="24"/>
        </w:rPr>
        <w:t>本公司（或单位）具备本项目履行合同所必需的设备和专业技术能力，特此承诺。</w:t>
      </w:r>
    </w:p>
    <w:p w:rsidR="00640E5F" w:rsidRDefault="00640E5F">
      <w:pPr>
        <w:spacing w:line="440" w:lineRule="atLeast"/>
        <w:rPr>
          <w:rFonts w:asciiTheme="minorEastAsia" w:eastAsiaTheme="minorEastAsia" w:hAnsiTheme="minorEastAsia"/>
          <w:sz w:val="24"/>
          <w:szCs w:val="24"/>
        </w:rPr>
      </w:pPr>
    </w:p>
    <w:p w:rsidR="00640E5F" w:rsidRDefault="006B3244">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法定代表人或委托代理签字或签章：</w:t>
      </w:r>
    </w:p>
    <w:p w:rsidR="00640E5F" w:rsidRDefault="006B3244">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供应商盖章：</w:t>
      </w:r>
      <w:r>
        <w:rPr>
          <w:rFonts w:asciiTheme="minorEastAsia" w:eastAsiaTheme="minorEastAsia" w:hAnsiTheme="minorEastAsia" w:hint="eastAsia"/>
          <w:sz w:val="24"/>
          <w:szCs w:val="24"/>
        </w:rPr>
        <w:t xml:space="preserve">                                 </w:t>
      </w:r>
    </w:p>
    <w:p w:rsidR="00640E5F" w:rsidRDefault="006B3244">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640E5F" w:rsidRDefault="006B3244">
      <w:pPr>
        <w:widowControl/>
        <w:spacing w:line="440" w:lineRule="atLeast"/>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640E5F" w:rsidRDefault="006B3244">
      <w:pPr>
        <w:widowControl/>
        <w:spacing w:before="240" w:line="440" w:lineRule="atLeast"/>
        <w:rPr>
          <w:rFonts w:asciiTheme="minorEastAsia" w:eastAsiaTheme="minorEastAsia" w:hAnsiTheme="minorEastAsia"/>
          <w:sz w:val="24"/>
          <w:szCs w:val="24"/>
        </w:rPr>
      </w:pPr>
      <w:r>
        <w:rPr>
          <w:rFonts w:asciiTheme="minorEastAsia" w:eastAsiaTheme="minorEastAsia" w:hAnsiTheme="minorEastAsia" w:hint="eastAsia"/>
          <w:b/>
          <w:sz w:val="24"/>
          <w:szCs w:val="24"/>
        </w:rPr>
        <w:lastRenderedPageBreak/>
        <w:t>8-3.</w:t>
      </w:r>
      <w:r>
        <w:rPr>
          <w:rFonts w:asciiTheme="minorEastAsia" w:eastAsiaTheme="minorEastAsia" w:hAnsiTheme="minorEastAsia" w:hint="eastAsia"/>
          <w:b/>
          <w:sz w:val="24"/>
          <w:szCs w:val="24"/>
        </w:rPr>
        <w:t>有依法缴纳税收和社会保障资金的良好记录的证明文件</w:t>
      </w:r>
      <w:r>
        <w:rPr>
          <w:rFonts w:asciiTheme="minorEastAsia" w:eastAsiaTheme="minorEastAsia" w:hAnsiTheme="minorEastAsia" w:hint="eastAsia"/>
          <w:b/>
          <w:sz w:val="24"/>
          <w:szCs w:val="24"/>
        </w:rPr>
        <w:t xml:space="preserve">  </w:t>
      </w:r>
    </w:p>
    <w:p w:rsidR="00640E5F" w:rsidRDefault="00640E5F">
      <w:pPr>
        <w:widowControl/>
        <w:spacing w:line="440" w:lineRule="atLeast"/>
        <w:jc w:val="left"/>
        <w:rPr>
          <w:rFonts w:asciiTheme="minorEastAsia" w:eastAsiaTheme="minorEastAsia" w:hAnsiTheme="minorEastAsia"/>
          <w:sz w:val="24"/>
          <w:szCs w:val="24"/>
        </w:rPr>
      </w:pPr>
    </w:p>
    <w:p w:rsidR="00640E5F" w:rsidRDefault="00640E5F">
      <w:pPr>
        <w:widowControl/>
        <w:spacing w:line="440" w:lineRule="atLeast"/>
        <w:jc w:val="left"/>
        <w:rPr>
          <w:rFonts w:asciiTheme="minorEastAsia" w:eastAsiaTheme="minorEastAsia" w:hAnsiTheme="minorEastAsia"/>
          <w:sz w:val="24"/>
          <w:szCs w:val="24"/>
        </w:rPr>
      </w:pPr>
    </w:p>
    <w:p w:rsidR="00640E5F" w:rsidRDefault="00640E5F">
      <w:pPr>
        <w:widowControl/>
        <w:spacing w:line="440" w:lineRule="atLeast"/>
        <w:jc w:val="left"/>
        <w:rPr>
          <w:rFonts w:asciiTheme="minorEastAsia" w:eastAsiaTheme="minorEastAsia" w:hAnsiTheme="minorEastAsia"/>
          <w:sz w:val="24"/>
          <w:szCs w:val="24"/>
        </w:rPr>
      </w:pPr>
    </w:p>
    <w:p w:rsidR="00640E5F" w:rsidRDefault="00640E5F">
      <w:pPr>
        <w:widowControl/>
        <w:spacing w:line="440" w:lineRule="atLeast"/>
        <w:jc w:val="left"/>
        <w:rPr>
          <w:rFonts w:asciiTheme="minorEastAsia" w:eastAsiaTheme="minorEastAsia" w:hAnsiTheme="minorEastAsia"/>
          <w:sz w:val="24"/>
          <w:szCs w:val="24"/>
        </w:rPr>
      </w:pPr>
    </w:p>
    <w:p w:rsidR="00640E5F" w:rsidRDefault="00640E5F">
      <w:pPr>
        <w:widowControl/>
        <w:spacing w:line="440" w:lineRule="atLeast"/>
        <w:jc w:val="left"/>
        <w:rPr>
          <w:rFonts w:asciiTheme="minorEastAsia" w:eastAsiaTheme="minorEastAsia" w:hAnsiTheme="minorEastAsia"/>
          <w:sz w:val="24"/>
          <w:szCs w:val="24"/>
        </w:rPr>
      </w:pPr>
    </w:p>
    <w:p w:rsidR="00640E5F" w:rsidRDefault="00640E5F">
      <w:pPr>
        <w:widowControl/>
        <w:spacing w:line="440" w:lineRule="atLeast"/>
        <w:jc w:val="left"/>
        <w:rPr>
          <w:rFonts w:asciiTheme="minorEastAsia" w:eastAsiaTheme="minorEastAsia" w:hAnsiTheme="minorEastAsia"/>
          <w:sz w:val="24"/>
          <w:szCs w:val="24"/>
        </w:rPr>
      </w:pPr>
    </w:p>
    <w:p w:rsidR="00640E5F" w:rsidRDefault="00640E5F">
      <w:pPr>
        <w:widowControl/>
        <w:spacing w:line="440" w:lineRule="atLeast"/>
        <w:jc w:val="left"/>
        <w:rPr>
          <w:rFonts w:asciiTheme="minorEastAsia" w:eastAsiaTheme="minorEastAsia" w:hAnsiTheme="minorEastAsia"/>
          <w:sz w:val="24"/>
          <w:szCs w:val="24"/>
        </w:rPr>
      </w:pPr>
    </w:p>
    <w:p w:rsidR="00640E5F" w:rsidRDefault="00640E5F">
      <w:pPr>
        <w:widowControl/>
        <w:spacing w:line="440" w:lineRule="atLeast"/>
        <w:jc w:val="left"/>
        <w:rPr>
          <w:rFonts w:asciiTheme="minorEastAsia" w:eastAsiaTheme="minorEastAsia" w:hAnsiTheme="minorEastAsia"/>
          <w:sz w:val="24"/>
          <w:szCs w:val="24"/>
        </w:rPr>
      </w:pPr>
    </w:p>
    <w:p w:rsidR="00640E5F" w:rsidRDefault="00640E5F">
      <w:pPr>
        <w:widowControl/>
        <w:spacing w:line="440" w:lineRule="atLeast"/>
        <w:jc w:val="left"/>
        <w:rPr>
          <w:rFonts w:asciiTheme="minorEastAsia" w:eastAsiaTheme="minorEastAsia" w:hAnsiTheme="minorEastAsia"/>
          <w:sz w:val="24"/>
          <w:szCs w:val="24"/>
        </w:rPr>
      </w:pPr>
    </w:p>
    <w:p w:rsidR="00640E5F" w:rsidRDefault="00640E5F">
      <w:pPr>
        <w:widowControl/>
        <w:spacing w:line="440" w:lineRule="atLeast"/>
        <w:jc w:val="left"/>
        <w:rPr>
          <w:rFonts w:asciiTheme="minorEastAsia" w:eastAsiaTheme="minorEastAsia" w:hAnsiTheme="minorEastAsia"/>
          <w:sz w:val="24"/>
          <w:szCs w:val="24"/>
        </w:rPr>
      </w:pPr>
    </w:p>
    <w:p w:rsidR="00640E5F" w:rsidRDefault="00640E5F">
      <w:pPr>
        <w:widowControl/>
        <w:spacing w:line="440" w:lineRule="atLeast"/>
        <w:jc w:val="left"/>
        <w:rPr>
          <w:rFonts w:asciiTheme="minorEastAsia" w:eastAsiaTheme="minorEastAsia" w:hAnsiTheme="minorEastAsia"/>
          <w:sz w:val="24"/>
          <w:szCs w:val="24"/>
        </w:rPr>
      </w:pPr>
    </w:p>
    <w:p w:rsidR="00640E5F" w:rsidRDefault="00640E5F">
      <w:pPr>
        <w:widowControl/>
        <w:spacing w:line="440" w:lineRule="atLeast"/>
        <w:jc w:val="left"/>
        <w:rPr>
          <w:rFonts w:asciiTheme="minorEastAsia" w:eastAsiaTheme="minorEastAsia" w:hAnsiTheme="minorEastAsia"/>
          <w:sz w:val="24"/>
          <w:szCs w:val="24"/>
        </w:rPr>
      </w:pPr>
    </w:p>
    <w:p w:rsidR="00640E5F" w:rsidRDefault="00640E5F">
      <w:pPr>
        <w:widowControl/>
        <w:spacing w:line="440" w:lineRule="atLeast"/>
        <w:jc w:val="left"/>
        <w:rPr>
          <w:rFonts w:asciiTheme="minorEastAsia" w:eastAsiaTheme="minorEastAsia" w:hAnsiTheme="minorEastAsia"/>
          <w:sz w:val="24"/>
          <w:szCs w:val="24"/>
        </w:rPr>
      </w:pPr>
    </w:p>
    <w:p w:rsidR="00640E5F" w:rsidRDefault="00640E5F">
      <w:pPr>
        <w:widowControl/>
        <w:spacing w:line="440" w:lineRule="atLeast"/>
        <w:jc w:val="left"/>
        <w:rPr>
          <w:rFonts w:asciiTheme="minorEastAsia" w:eastAsiaTheme="minorEastAsia" w:hAnsiTheme="minorEastAsia"/>
          <w:sz w:val="24"/>
          <w:szCs w:val="24"/>
        </w:rPr>
      </w:pPr>
    </w:p>
    <w:p w:rsidR="00640E5F" w:rsidRDefault="00640E5F">
      <w:pPr>
        <w:widowControl/>
        <w:spacing w:line="440" w:lineRule="atLeast"/>
        <w:jc w:val="left"/>
        <w:rPr>
          <w:rFonts w:asciiTheme="minorEastAsia" w:eastAsiaTheme="minorEastAsia" w:hAnsiTheme="minorEastAsia"/>
          <w:sz w:val="24"/>
          <w:szCs w:val="24"/>
        </w:rPr>
      </w:pPr>
    </w:p>
    <w:p w:rsidR="00640E5F" w:rsidRDefault="00640E5F">
      <w:pPr>
        <w:widowControl/>
        <w:spacing w:line="440" w:lineRule="atLeast"/>
        <w:jc w:val="left"/>
        <w:rPr>
          <w:rFonts w:asciiTheme="minorEastAsia" w:eastAsiaTheme="minorEastAsia" w:hAnsiTheme="minorEastAsia"/>
          <w:sz w:val="24"/>
          <w:szCs w:val="24"/>
        </w:rPr>
      </w:pPr>
    </w:p>
    <w:p w:rsidR="00640E5F" w:rsidRDefault="00640E5F">
      <w:pPr>
        <w:widowControl/>
        <w:spacing w:line="440" w:lineRule="atLeast"/>
        <w:jc w:val="left"/>
        <w:rPr>
          <w:rFonts w:asciiTheme="minorEastAsia" w:eastAsiaTheme="minorEastAsia" w:hAnsiTheme="minorEastAsia"/>
          <w:sz w:val="24"/>
          <w:szCs w:val="24"/>
        </w:rPr>
      </w:pPr>
    </w:p>
    <w:p w:rsidR="00640E5F" w:rsidRDefault="00640E5F">
      <w:pPr>
        <w:widowControl/>
        <w:spacing w:line="440" w:lineRule="atLeast"/>
        <w:jc w:val="left"/>
        <w:rPr>
          <w:rFonts w:asciiTheme="minorEastAsia" w:eastAsiaTheme="minorEastAsia" w:hAnsiTheme="minorEastAsia"/>
          <w:sz w:val="24"/>
          <w:szCs w:val="24"/>
        </w:rPr>
      </w:pPr>
    </w:p>
    <w:p w:rsidR="00640E5F" w:rsidRDefault="00640E5F">
      <w:pPr>
        <w:widowControl/>
        <w:spacing w:line="440" w:lineRule="atLeast"/>
        <w:jc w:val="left"/>
        <w:rPr>
          <w:rFonts w:asciiTheme="minorEastAsia" w:eastAsiaTheme="minorEastAsia" w:hAnsiTheme="minorEastAsia"/>
          <w:sz w:val="24"/>
          <w:szCs w:val="24"/>
        </w:rPr>
      </w:pPr>
    </w:p>
    <w:p w:rsidR="00640E5F" w:rsidRDefault="00640E5F">
      <w:pPr>
        <w:widowControl/>
        <w:spacing w:line="440" w:lineRule="atLeast"/>
        <w:jc w:val="left"/>
        <w:rPr>
          <w:rFonts w:asciiTheme="minorEastAsia" w:eastAsiaTheme="minorEastAsia" w:hAnsiTheme="minorEastAsia"/>
          <w:sz w:val="24"/>
          <w:szCs w:val="24"/>
        </w:rPr>
      </w:pPr>
    </w:p>
    <w:p w:rsidR="00640E5F" w:rsidRDefault="00640E5F">
      <w:pPr>
        <w:widowControl/>
        <w:spacing w:line="440" w:lineRule="atLeast"/>
        <w:jc w:val="left"/>
        <w:rPr>
          <w:rFonts w:asciiTheme="minorEastAsia" w:eastAsiaTheme="minorEastAsia" w:hAnsiTheme="minorEastAsia"/>
          <w:sz w:val="24"/>
          <w:szCs w:val="24"/>
        </w:rPr>
      </w:pPr>
    </w:p>
    <w:p w:rsidR="00640E5F" w:rsidRDefault="00640E5F">
      <w:pPr>
        <w:widowControl/>
        <w:spacing w:line="440" w:lineRule="atLeast"/>
        <w:jc w:val="left"/>
        <w:rPr>
          <w:rFonts w:asciiTheme="minorEastAsia" w:eastAsiaTheme="minorEastAsia" w:hAnsiTheme="minorEastAsia"/>
          <w:sz w:val="24"/>
          <w:szCs w:val="24"/>
        </w:rPr>
      </w:pPr>
    </w:p>
    <w:p w:rsidR="00640E5F" w:rsidRDefault="00640E5F">
      <w:pPr>
        <w:widowControl/>
        <w:spacing w:line="440" w:lineRule="atLeast"/>
        <w:jc w:val="left"/>
        <w:rPr>
          <w:rFonts w:asciiTheme="minorEastAsia" w:eastAsiaTheme="minorEastAsia" w:hAnsiTheme="minorEastAsia"/>
          <w:sz w:val="24"/>
          <w:szCs w:val="24"/>
        </w:rPr>
      </w:pPr>
    </w:p>
    <w:p w:rsidR="00640E5F" w:rsidRDefault="00640E5F">
      <w:pPr>
        <w:widowControl/>
        <w:spacing w:line="440" w:lineRule="atLeast"/>
        <w:jc w:val="left"/>
        <w:rPr>
          <w:rFonts w:asciiTheme="minorEastAsia" w:eastAsiaTheme="minorEastAsia" w:hAnsiTheme="minorEastAsia"/>
          <w:sz w:val="24"/>
          <w:szCs w:val="24"/>
        </w:rPr>
      </w:pPr>
    </w:p>
    <w:p w:rsidR="00640E5F" w:rsidRDefault="00640E5F">
      <w:pPr>
        <w:widowControl/>
        <w:spacing w:line="440" w:lineRule="atLeast"/>
        <w:jc w:val="left"/>
        <w:rPr>
          <w:rFonts w:asciiTheme="minorEastAsia" w:eastAsiaTheme="minorEastAsia" w:hAnsiTheme="minorEastAsia"/>
          <w:sz w:val="24"/>
          <w:szCs w:val="24"/>
        </w:rPr>
      </w:pPr>
    </w:p>
    <w:p w:rsidR="00640E5F" w:rsidRDefault="00640E5F">
      <w:pPr>
        <w:widowControl/>
        <w:spacing w:line="440" w:lineRule="atLeast"/>
        <w:jc w:val="left"/>
        <w:rPr>
          <w:rFonts w:asciiTheme="minorEastAsia" w:eastAsiaTheme="minorEastAsia" w:hAnsiTheme="minorEastAsia"/>
          <w:sz w:val="24"/>
          <w:szCs w:val="24"/>
        </w:rPr>
      </w:pPr>
    </w:p>
    <w:p w:rsidR="00640E5F" w:rsidRDefault="00640E5F">
      <w:pPr>
        <w:widowControl/>
        <w:spacing w:line="440" w:lineRule="atLeast"/>
        <w:jc w:val="left"/>
        <w:rPr>
          <w:rFonts w:asciiTheme="minorEastAsia" w:eastAsiaTheme="minorEastAsia" w:hAnsiTheme="minorEastAsia"/>
          <w:sz w:val="24"/>
          <w:szCs w:val="24"/>
        </w:rPr>
      </w:pPr>
    </w:p>
    <w:p w:rsidR="00640E5F" w:rsidRDefault="00640E5F">
      <w:pPr>
        <w:widowControl/>
        <w:spacing w:line="440" w:lineRule="atLeast"/>
        <w:jc w:val="left"/>
        <w:rPr>
          <w:rFonts w:asciiTheme="minorEastAsia" w:eastAsiaTheme="minorEastAsia" w:hAnsiTheme="minorEastAsia"/>
          <w:sz w:val="24"/>
          <w:szCs w:val="24"/>
        </w:rPr>
      </w:pPr>
    </w:p>
    <w:p w:rsidR="00640E5F" w:rsidRDefault="00640E5F">
      <w:pPr>
        <w:widowControl/>
        <w:spacing w:line="440" w:lineRule="atLeast"/>
        <w:jc w:val="left"/>
        <w:rPr>
          <w:rFonts w:asciiTheme="minorEastAsia" w:eastAsiaTheme="minorEastAsia" w:hAnsiTheme="minorEastAsia"/>
          <w:sz w:val="24"/>
          <w:szCs w:val="24"/>
        </w:rPr>
      </w:pPr>
    </w:p>
    <w:p w:rsidR="00640E5F" w:rsidRDefault="00640E5F">
      <w:pPr>
        <w:widowControl/>
        <w:spacing w:line="440" w:lineRule="atLeast"/>
        <w:jc w:val="left"/>
        <w:rPr>
          <w:rFonts w:asciiTheme="minorEastAsia" w:eastAsiaTheme="minorEastAsia" w:hAnsiTheme="minorEastAsia"/>
          <w:sz w:val="24"/>
          <w:szCs w:val="24"/>
        </w:rPr>
      </w:pPr>
      <w:bookmarkStart w:id="33" w:name="_GoBack"/>
      <w:bookmarkEnd w:id="33"/>
    </w:p>
    <w:p w:rsidR="00640E5F" w:rsidRDefault="006B3244">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8-4.</w:t>
      </w:r>
      <w:r>
        <w:rPr>
          <w:rFonts w:asciiTheme="minorEastAsia" w:eastAsiaTheme="minorEastAsia" w:hAnsiTheme="minorEastAsia" w:hint="eastAsia"/>
          <w:b/>
          <w:sz w:val="24"/>
          <w:szCs w:val="24"/>
        </w:rPr>
        <w:t>参加采购前三年内</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在经营活动中没有重大违法记录的</w:t>
      </w:r>
      <w:r>
        <w:rPr>
          <w:rFonts w:asciiTheme="minorEastAsia" w:eastAsiaTheme="minorEastAsia" w:hAnsiTheme="minorEastAsia"/>
          <w:b/>
          <w:sz w:val="24"/>
          <w:szCs w:val="24"/>
        </w:rPr>
        <w:t>承诺</w:t>
      </w:r>
      <w:r>
        <w:rPr>
          <w:rFonts w:asciiTheme="minorEastAsia" w:eastAsiaTheme="minorEastAsia" w:hAnsiTheme="minorEastAsia" w:hint="eastAsia"/>
          <w:b/>
          <w:sz w:val="24"/>
          <w:szCs w:val="24"/>
        </w:rPr>
        <w:t>函</w:t>
      </w:r>
      <w:r>
        <w:rPr>
          <w:rFonts w:asciiTheme="minorEastAsia" w:eastAsiaTheme="minorEastAsia" w:hAnsiTheme="minorEastAsia"/>
          <w:b/>
          <w:sz w:val="24"/>
          <w:szCs w:val="24"/>
        </w:rPr>
        <w:t>（格式）</w:t>
      </w:r>
    </w:p>
    <w:p w:rsidR="00640E5F" w:rsidRDefault="00640E5F">
      <w:pPr>
        <w:pStyle w:val="Default"/>
        <w:spacing w:line="440" w:lineRule="atLeast"/>
        <w:rPr>
          <w:rFonts w:asciiTheme="minorEastAsia" w:eastAsiaTheme="minorEastAsia" w:hAnsiTheme="minorEastAsia"/>
          <w:color w:val="auto"/>
        </w:rPr>
      </w:pPr>
    </w:p>
    <w:p w:rsidR="00640E5F" w:rsidRDefault="006B3244" w:rsidP="00F13485">
      <w:pPr>
        <w:spacing w:afterLines="100"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（格式供参考）</w:t>
      </w:r>
    </w:p>
    <w:p w:rsidR="00640E5F" w:rsidRDefault="006B3244">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640E5F" w:rsidRDefault="006B3244">
      <w:pPr>
        <w:autoSpaceDE w:val="0"/>
        <w:autoSpaceDN w:val="0"/>
        <w:adjustRightInd w:val="0"/>
        <w:spacing w:line="440" w:lineRule="atLeast"/>
        <w:ind w:firstLineChars="300" w:firstLine="720"/>
        <w:jc w:val="left"/>
        <w:rPr>
          <w:rFonts w:asciiTheme="minorEastAsia" w:eastAsiaTheme="minorEastAsia" w:hAnsiTheme="minorEastAsia"/>
          <w:sz w:val="24"/>
          <w:szCs w:val="24"/>
        </w:rPr>
      </w:pPr>
      <w:r>
        <w:rPr>
          <w:rFonts w:asciiTheme="minorEastAsia" w:eastAsiaTheme="minorEastAsia" w:hAnsiTheme="minorEastAsia"/>
          <w:sz w:val="24"/>
          <w:szCs w:val="24"/>
        </w:rPr>
        <w:t>本公司（或单位）</w:t>
      </w:r>
      <w:r>
        <w:rPr>
          <w:rFonts w:asciiTheme="minorEastAsia" w:eastAsiaTheme="minorEastAsia" w:hAnsiTheme="minorEastAsia" w:cs="华文楷体"/>
          <w:kern w:val="0"/>
          <w:sz w:val="24"/>
          <w:szCs w:val="24"/>
        </w:rPr>
        <w:t>在该项目</w:t>
      </w:r>
      <w:r>
        <w:rPr>
          <w:rFonts w:asciiTheme="minorEastAsia" w:eastAsiaTheme="minorEastAsia" w:hAnsiTheme="minorEastAsia" w:cs="华文楷体" w:hint="eastAsia"/>
          <w:kern w:val="0"/>
          <w:sz w:val="24"/>
          <w:szCs w:val="24"/>
        </w:rPr>
        <w:t>响应文件递交</w:t>
      </w:r>
      <w:r>
        <w:rPr>
          <w:rFonts w:asciiTheme="minorEastAsia" w:eastAsiaTheme="minorEastAsia" w:hAnsiTheme="minorEastAsia" w:cs="华文楷体"/>
          <w:kern w:val="0"/>
          <w:sz w:val="24"/>
          <w:szCs w:val="24"/>
        </w:rPr>
        <w:t>截止日前三年内，在经营活动中没有重大违法记录，即没有因违法经营受到刑事处罚或者责令停产停业、吊销许可证或者执照、较大数额罚款等行政处罚</w:t>
      </w:r>
      <w:r>
        <w:rPr>
          <w:rFonts w:asciiTheme="minorEastAsia" w:eastAsiaTheme="minorEastAsia" w:hAnsiTheme="minorEastAsia" w:cs="华文楷体" w:hint="eastAsia"/>
          <w:kern w:val="0"/>
          <w:sz w:val="24"/>
          <w:szCs w:val="24"/>
        </w:rPr>
        <w:t>，</w:t>
      </w:r>
      <w:r>
        <w:rPr>
          <w:rFonts w:asciiTheme="minorEastAsia" w:eastAsiaTheme="minorEastAsia" w:hAnsiTheme="minorEastAsia"/>
          <w:sz w:val="24"/>
          <w:szCs w:val="24"/>
        </w:rPr>
        <w:t>特此承诺。</w:t>
      </w:r>
    </w:p>
    <w:p w:rsidR="00640E5F" w:rsidRDefault="00640E5F">
      <w:pPr>
        <w:spacing w:line="440" w:lineRule="atLeast"/>
        <w:rPr>
          <w:rFonts w:asciiTheme="minorEastAsia" w:eastAsiaTheme="minorEastAsia" w:hAnsiTheme="minorEastAsia"/>
          <w:sz w:val="24"/>
          <w:szCs w:val="24"/>
        </w:rPr>
      </w:pPr>
    </w:p>
    <w:p w:rsidR="00640E5F" w:rsidRDefault="006B3244">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法定代表人或委托代理签字或签章：</w:t>
      </w:r>
    </w:p>
    <w:p w:rsidR="00640E5F" w:rsidRDefault="006B3244">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供应商盖章：</w:t>
      </w:r>
      <w:r>
        <w:rPr>
          <w:rFonts w:asciiTheme="minorEastAsia" w:eastAsiaTheme="minorEastAsia" w:hAnsiTheme="minorEastAsia" w:hint="eastAsia"/>
          <w:sz w:val="24"/>
          <w:szCs w:val="24"/>
        </w:rPr>
        <w:t xml:space="preserve">                                 </w:t>
      </w:r>
    </w:p>
    <w:p w:rsidR="00640E5F" w:rsidRDefault="006B3244">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640E5F" w:rsidRDefault="00640E5F">
      <w:pPr>
        <w:spacing w:line="440" w:lineRule="atLeast"/>
        <w:jc w:val="center"/>
        <w:rPr>
          <w:rFonts w:asciiTheme="minorEastAsia" w:eastAsiaTheme="minorEastAsia" w:hAnsiTheme="minorEastAsia"/>
          <w:sz w:val="24"/>
          <w:szCs w:val="24"/>
          <w:u w:val="single"/>
        </w:rPr>
      </w:pPr>
    </w:p>
    <w:p w:rsidR="00640E5F" w:rsidRDefault="00640E5F">
      <w:pPr>
        <w:widowControl/>
        <w:spacing w:line="440" w:lineRule="atLeast"/>
        <w:jc w:val="left"/>
        <w:rPr>
          <w:rFonts w:asciiTheme="minorEastAsia" w:eastAsiaTheme="minorEastAsia" w:hAnsiTheme="minorEastAsia"/>
          <w:b/>
          <w:bCs/>
          <w:sz w:val="24"/>
          <w:szCs w:val="24"/>
        </w:rPr>
      </w:pPr>
    </w:p>
    <w:p w:rsidR="00640E5F" w:rsidRDefault="00640E5F">
      <w:pPr>
        <w:widowControl/>
        <w:spacing w:before="240" w:line="440" w:lineRule="atLeast"/>
        <w:jc w:val="center"/>
        <w:rPr>
          <w:rFonts w:asciiTheme="minorEastAsia" w:eastAsiaTheme="minorEastAsia" w:hAnsiTheme="minorEastAsia"/>
          <w:b/>
          <w:sz w:val="24"/>
          <w:szCs w:val="24"/>
        </w:rPr>
        <w:sectPr w:rsidR="00640E5F">
          <w:footerReference w:type="even" r:id="rId18"/>
          <w:footerReference w:type="default" r:id="rId19"/>
          <w:pgSz w:w="11906" w:h="16838"/>
          <w:pgMar w:top="1418" w:right="1361" w:bottom="1361" w:left="1701" w:header="851" w:footer="992" w:gutter="0"/>
          <w:cols w:space="425"/>
          <w:docGrid w:linePitch="312"/>
        </w:sectPr>
      </w:pPr>
    </w:p>
    <w:p w:rsidR="00640E5F" w:rsidRDefault="006B3244">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格式</w:t>
      </w:r>
      <w:r>
        <w:rPr>
          <w:rFonts w:asciiTheme="minorEastAsia" w:eastAsiaTheme="minorEastAsia" w:hAnsiTheme="minorEastAsia" w:hint="eastAsia"/>
          <w:b/>
          <w:sz w:val="24"/>
          <w:szCs w:val="24"/>
        </w:rPr>
        <w:t>8-5.</w:t>
      </w:r>
      <w:r>
        <w:rPr>
          <w:rFonts w:asciiTheme="minorEastAsia" w:eastAsiaTheme="minorEastAsia" w:hAnsiTheme="minorEastAsia" w:hint="eastAsia"/>
          <w:b/>
          <w:sz w:val="24"/>
          <w:szCs w:val="24"/>
        </w:rPr>
        <w:t>法定代表人授权书</w:t>
      </w:r>
    </w:p>
    <w:p w:rsidR="00640E5F" w:rsidRDefault="00640E5F">
      <w:pPr>
        <w:spacing w:line="440" w:lineRule="atLeast"/>
        <w:rPr>
          <w:rFonts w:asciiTheme="minorEastAsia" w:eastAsiaTheme="minorEastAsia" w:hAnsiTheme="minorEastAsia"/>
          <w:sz w:val="24"/>
          <w:szCs w:val="24"/>
        </w:rPr>
      </w:pPr>
    </w:p>
    <w:p w:rsidR="00640E5F" w:rsidRDefault="006B3244">
      <w:pPr>
        <w:spacing w:line="440" w:lineRule="atLeast"/>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640E5F" w:rsidRDefault="00640E5F">
      <w:pPr>
        <w:spacing w:line="440" w:lineRule="atLeast"/>
        <w:rPr>
          <w:rFonts w:asciiTheme="minorEastAsia" w:eastAsiaTheme="minorEastAsia" w:hAnsiTheme="minorEastAsia"/>
          <w:sz w:val="24"/>
          <w:szCs w:val="24"/>
        </w:rPr>
      </w:pPr>
    </w:p>
    <w:p w:rsidR="00640E5F" w:rsidRDefault="006B3244">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（供应商全称）法定代表人授权（全权代表姓名）为全权代表</w:t>
      </w:r>
      <w:r>
        <w:rPr>
          <w:rFonts w:asciiTheme="minorEastAsia" w:eastAsiaTheme="minorEastAsia" w:hAnsiTheme="minorEastAsia"/>
          <w:sz w:val="24"/>
          <w:szCs w:val="24"/>
        </w:rPr>
        <w:t>,</w:t>
      </w:r>
      <w:r>
        <w:rPr>
          <w:rFonts w:asciiTheme="minorEastAsia" w:eastAsiaTheme="minorEastAsia" w:hAnsiTheme="minorEastAsia" w:hint="eastAsia"/>
          <w:sz w:val="24"/>
          <w:szCs w:val="24"/>
        </w:rPr>
        <w:t>参加贵处组织的（项目编号）项目谈判活动，全权代表我方处理谈判活动中的一切事宜。</w:t>
      </w:r>
    </w:p>
    <w:p w:rsidR="00640E5F" w:rsidRDefault="00640E5F">
      <w:pPr>
        <w:spacing w:line="440" w:lineRule="atLeast"/>
        <w:rPr>
          <w:rFonts w:asciiTheme="minorEastAsia" w:eastAsiaTheme="minorEastAsia" w:hAnsiTheme="minorEastAsia"/>
          <w:sz w:val="24"/>
          <w:szCs w:val="24"/>
        </w:rPr>
      </w:pPr>
    </w:p>
    <w:p w:rsidR="00640E5F" w:rsidRDefault="00640E5F">
      <w:pPr>
        <w:spacing w:line="440" w:lineRule="atLeast"/>
        <w:rPr>
          <w:rFonts w:asciiTheme="minorEastAsia" w:eastAsiaTheme="minorEastAsia" w:hAnsiTheme="minorEastAsia"/>
          <w:sz w:val="24"/>
          <w:szCs w:val="24"/>
        </w:rPr>
      </w:pPr>
    </w:p>
    <w:p w:rsidR="00640E5F" w:rsidRDefault="00640E5F">
      <w:pPr>
        <w:spacing w:line="440" w:lineRule="atLeast"/>
        <w:rPr>
          <w:rFonts w:asciiTheme="minorEastAsia" w:eastAsiaTheme="minorEastAsia" w:hAnsiTheme="minorEastAsia"/>
          <w:sz w:val="24"/>
          <w:szCs w:val="24"/>
        </w:rPr>
      </w:pPr>
    </w:p>
    <w:p w:rsidR="00640E5F" w:rsidRDefault="006B3244">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法定代表人签字或签章：</w:t>
      </w:r>
    </w:p>
    <w:p w:rsidR="00640E5F" w:rsidRDefault="00640E5F">
      <w:pPr>
        <w:spacing w:line="440" w:lineRule="atLeast"/>
        <w:rPr>
          <w:rFonts w:asciiTheme="minorEastAsia" w:eastAsiaTheme="minorEastAsia" w:hAnsiTheme="minorEastAsia"/>
          <w:sz w:val="24"/>
          <w:szCs w:val="24"/>
        </w:rPr>
      </w:pPr>
    </w:p>
    <w:p w:rsidR="00640E5F" w:rsidRDefault="006B3244">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640E5F" w:rsidRDefault="00640E5F">
      <w:pPr>
        <w:spacing w:line="440" w:lineRule="atLeast"/>
        <w:rPr>
          <w:rFonts w:asciiTheme="minorEastAsia" w:eastAsiaTheme="minorEastAsia" w:hAnsiTheme="minorEastAsia"/>
          <w:sz w:val="24"/>
          <w:szCs w:val="24"/>
        </w:rPr>
      </w:pPr>
    </w:p>
    <w:p w:rsidR="00640E5F" w:rsidRDefault="006B3244">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640E5F" w:rsidRDefault="00640E5F">
      <w:pPr>
        <w:spacing w:line="440" w:lineRule="atLeast"/>
        <w:rPr>
          <w:rFonts w:asciiTheme="minorEastAsia" w:eastAsiaTheme="minorEastAsia" w:hAnsiTheme="minorEastAsia"/>
          <w:sz w:val="24"/>
          <w:szCs w:val="24"/>
        </w:rPr>
      </w:pPr>
    </w:p>
    <w:p w:rsidR="00640E5F" w:rsidRDefault="00640E5F">
      <w:pPr>
        <w:spacing w:line="440" w:lineRule="atLeast"/>
        <w:rPr>
          <w:rFonts w:asciiTheme="minorEastAsia" w:eastAsiaTheme="minorEastAsia" w:hAnsiTheme="minorEastAsia"/>
          <w:sz w:val="24"/>
          <w:szCs w:val="24"/>
        </w:rPr>
      </w:pPr>
    </w:p>
    <w:p w:rsidR="00640E5F" w:rsidRDefault="006B3244">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附：</w:t>
      </w:r>
    </w:p>
    <w:p w:rsidR="00640E5F" w:rsidRDefault="006B3244">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全权代表姓名：</w:t>
      </w:r>
    </w:p>
    <w:p w:rsidR="00640E5F" w:rsidRDefault="006B3244">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职务：</w:t>
      </w:r>
    </w:p>
    <w:p w:rsidR="00640E5F" w:rsidRDefault="006B3244">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电话：</w:t>
      </w:r>
    </w:p>
    <w:p w:rsidR="00640E5F" w:rsidRDefault="006B3244">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详细通讯地址：</w:t>
      </w:r>
    </w:p>
    <w:p w:rsidR="00640E5F" w:rsidRDefault="006B3244">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邮政编码：</w:t>
      </w:r>
    </w:p>
    <w:p w:rsidR="00640E5F" w:rsidRDefault="00640E5F">
      <w:pPr>
        <w:spacing w:line="440" w:lineRule="atLeast"/>
        <w:rPr>
          <w:rFonts w:asciiTheme="minorEastAsia" w:eastAsiaTheme="minorEastAsia" w:hAnsiTheme="minorEastAsia"/>
          <w:sz w:val="24"/>
          <w:szCs w:val="24"/>
        </w:rPr>
      </w:pPr>
    </w:p>
    <w:p w:rsidR="00640E5F" w:rsidRDefault="00640E5F">
      <w:pPr>
        <w:spacing w:line="440" w:lineRule="atLeast"/>
        <w:rPr>
          <w:rFonts w:asciiTheme="minorEastAsia" w:eastAsiaTheme="minorEastAsia" w:hAnsiTheme="minorEastAsia"/>
          <w:sz w:val="24"/>
          <w:szCs w:val="24"/>
        </w:rPr>
      </w:pPr>
    </w:p>
    <w:p w:rsidR="00640E5F" w:rsidRDefault="00640E5F">
      <w:pPr>
        <w:spacing w:line="440" w:lineRule="atLeast"/>
        <w:rPr>
          <w:rFonts w:asciiTheme="minorEastAsia" w:eastAsiaTheme="minorEastAsia" w:hAnsiTheme="minorEastAsia"/>
          <w:sz w:val="24"/>
          <w:szCs w:val="24"/>
        </w:rPr>
      </w:pPr>
    </w:p>
    <w:p w:rsidR="00640E5F" w:rsidRDefault="006B3244">
      <w:pPr>
        <w:tabs>
          <w:tab w:val="left" w:pos="1470"/>
        </w:tabs>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附：全权代表身份证复印件（正、反面）</w:t>
      </w:r>
    </w:p>
    <w:p w:rsidR="00640E5F" w:rsidRDefault="006B3244">
      <w:pPr>
        <w:tabs>
          <w:tab w:val="left" w:pos="1470"/>
        </w:tabs>
        <w:spacing w:line="440" w:lineRule="atLeast"/>
        <w:rPr>
          <w:rFonts w:asciiTheme="minorEastAsia" w:eastAsiaTheme="minorEastAsia" w:hAnsiTheme="minorEastAsia"/>
          <w:b/>
          <w:sz w:val="24"/>
          <w:szCs w:val="24"/>
        </w:rPr>
        <w:sectPr w:rsidR="00640E5F">
          <w:pgSz w:w="11906" w:h="16838"/>
          <w:pgMar w:top="1418" w:right="1361" w:bottom="1361" w:left="1701" w:header="851" w:footer="992" w:gutter="0"/>
          <w:cols w:space="425"/>
          <w:docGrid w:linePitch="312"/>
        </w:sectPr>
      </w:pPr>
      <w:r>
        <w:rPr>
          <w:rFonts w:asciiTheme="minorEastAsia" w:eastAsiaTheme="minorEastAsia" w:hAnsiTheme="minorEastAsia" w:hint="eastAsia"/>
          <w:b/>
          <w:sz w:val="24"/>
          <w:szCs w:val="24"/>
        </w:rPr>
        <w:t>说明：法定代表人参加采购，不用提供委托（授权）书</w:t>
      </w:r>
    </w:p>
    <w:p w:rsidR="00640E5F" w:rsidRDefault="006B3244">
      <w:pPr>
        <w:widowControl/>
        <w:spacing w:before="240" w:line="440" w:lineRule="atLeast"/>
        <w:jc w:val="center"/>
        <w:rPr>
          <w:rFonts w:asciiTheme="minorEastAsia" w:eastAsiaTheme="minorEastAsia" w:hAnsiTheme="minorEastAsia"/>
          <w:b/>
          <w:sz w:val="24"/>
          <w:szCs w:val="24"/>
        </w:rPr>
      </w:pPr>
      <w:bookmarkStart w:id="34" w:name="_Toc262628298"/>
      <w:bookmarkStart w:id="35" w:name="_Toc262628299"/>
      <w:r>
        <w:rPr>
          <w:rFonts w:asciiTheme="minorEastAsia" w:eastAsiaTheme="minorEastAsia" w:hAnsiTheme="minorEastAsia" w:hint="eastAsia"/>
          <w:b/>
          <w:sz w:val="24"/>
          <w:szCs w:val="24"/>
        </w:rPr>
        <w:lastRenderedPageBreak/>
        <w:t>格式</w:t>
      </w:r>
      <w:r>
        <w:rPr>
          <w:rFonts w:asciiTheme="minorEastAsia" w:eastAsiaTheme="minorEastAsia" w:hAnsiTheme="minorEastAsia" w:hint="eastAsia"/>
          <w:b/>
          <w:sz w:val="24"/>
          <w:szCs w:val="24"/>
        </w:rPr>
        <w:t>8-6.</w:t>
      </w:r>
      <w:r>
        <w:rPr>
          <w:rFonts w:asciiTheme="minorEastAsia" w:eastAsiaTheme="minorEastAsia" w:hAnsiTheme="minorEastAsia" w:hint="eastAsia"/>
          <w:b/>
          <w:sz w:val="24"/>
          <w:szCs w:val="24"/>
        </w:rPr>
        <w:t>供应商的资格声明</w:t>
      </w:r>
      <w:bookmarkEnd w:id="34"/>
    </w:p>
    <w:p w:rsidR="00640E5F" w:rsidRDefault="006B3244" w:rsidP="00F13485">
      <w:pPr>
        <w:spacing w:afterLines="100"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（供参考格式）</w:t>
      </w:r>
    </w:p>
    <w:p w:rsidR="00640E5F" w:rsidRDefault="006B3244">
      <w:pPr>
        <w:spacing w:line="440" w:lineRule="atLeast"/>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640E5F" w:rsidRDefault="00640E5F" w:rsidP="00F13485">
      <w:pPr>
        <w:spacing w:line="440" w:lineRule="atLeast"/>
        <w:ind w:left="2" w:firstLineChars="202" w:firstLine="477"/>
        <w:rPr>
          <w:rFonts w:asciiTheme="minorEastAsia" w:eastAsiaTheme="minorEastAsia" w:hAnsiTheme="minorEastAsia"/>
          <w:spacing w:val="-2"/>
          <w:sz w:val="24"/>
          <w:szCs w:val="24"/>
        </w:rPr>
      </w:pPr>
    </w:p>
    <w:p w:rsidR="00640E5F" w:rsidRDefault="006B3244" w:rsidP="00F13485">
      <w:pPr>
        <w:spacing w:line="440" w:lineRule="atLeast"/>
        <w:ind w:left="2" w:firstLineChars="202" w:firstLine="477"/>
        <w:rPr>
          <w:rFonts w:asciiTheme="minorEastAsia" w:eastAsiaTheme="minorEastAsia" w:hAnsiTheme="minorEastAsia"/>
          <w:sz w:val="24"/>
          <w:szCs w:val="24"/>
        </w:rPr>
      </w:pPr>
      <w:r>
        <w:rPr>
          <w:rFonts w:asciiTheme="minorEastAsia" w:eastAsiaTheme="minorEastAsia" w:hAnsiTheme="minorEastAsia"/>
          <w:spacing w:val="-2"/>
          <w:sz w:val="24"/>
          <w:szCs w:val="24"/>
        </w:rPr>
        <w:t>为响应</w:t>
      </w:r>
      <w:r>
        <w:rPr>
          <w:rFonts w:asciiTheme="minorEastAsia" w:eastAsiaTheme="minorEastAsia" w:hAnsiTheme="minorEastAsia" w:hint="eastAsia"/>
          <w:spacing w:val="-2"/>
          <w:sz w:val="24"/>
          <w:szCs w:val="24"/>
        </w:rPr>
        <w:t>贵</w:t>
      </w:r>
      <w:r>
        <w:rPr>
          <w:rFonts w:asciiTheme="minorEastAsia" w:eastAsiaTheme="minorEastAsia" w:hAnsiTheme="minorEastAsia"/>
          <w:spacing w:val="-2"/>
          <w:sz w:val="24"/>
          <w:szCs w:val="24"/>
        </w:rPr>
        <w:t>方</w:t>
      </w:r>
      <w:r>
        <w:rPr>
          <w:rFonts w:asciiTheme="minorEastAsia" w:eastAsiaTheme="minorEastAsia" w:hAnsiTheme="minorEastAsia" w:hint="eastAsia"/>
          <w:i/>
          <w:spacing w:val="-2"/>
          <w:sz w:val="24"/>
          <w:szCs w:val="24"/>
          <w:u w:val="single"/>
        </w:rPr>
        <w:t>（项目名称、项目编号）</w:t>
      </w:r>
      <w:r>
        <w:rPr>
          <w:rFonts w:asciiTheme="minorEastAsia" w:eastAsiaTheme="minorEastAsia" w:hAnsiTheme="minorEastAsia" w:hint="eastAsia"/>
          <w:spacing w:val="-2"/>
          <w:sz w:val="24"/>
          <w:szCs w:val="24"/>
        </w:rPr>
        <w:t>谈判邀请</w:t>
      </w:r>
      <w:r>
        <w:rPr>
          <w:rFonts w:asciiTheme="minorEastAsia" w:eastAsiaTheme="minorEastAsia" w:hAnsiTheme="minorEastAsia"/>
          <w:spacing w:val="-2"/>
          <w:sz w:val="24"/>
          <w:szCs w:val="24"/>
        </w:rPr>
        <w:t>，下述签字人愿参与</w:t>
      </w:r>
      <w:r>
        <w:rPr>
          <w:rFonts w:asciiTheme="minorEastAsia" w:eastAsiaTheme="minorEastAsia" w:hAnsiTheme="minorEastAsia" w:hint="eastAsia"/>
          <w:spacing w:val="-2"/>
          <w:sz w:val="24"/>
          <w:szCs w:val="24"/>
        </w:rPr>
        <w:t>谈判</w:t>
      </w:r>
      <w:r>
        <w:rPr>
          <w:rFonts w:asciiTheme="minorEastAsia" w:eastAsiaTheme="minorEastAsia" w:hAnsiTheme="minorEastAsia"/>
          <w:spacing w:val="-2"/>
          <w:sz w:val="24"/>
          <w:szCs w:val="24"/>
        </w:rPr>
        <w:t>，提供</w:t>
      </w:r>
      <w:r>
        <w:rPr>
          <w:rFonts w:asciiTheme="minorEastAsia" w:eastAsiaTheme="minorEastAsia" w:hAnsiTheme="minorEastAsia" w:hint="eastAsia"/>
          <w:spacing w:val="-2"/>
          <w:sz w:val="24"/>
          <w:szCs w:val="24"/>
        </w:rPr>
        <w:t>采购</w:t>
      </w:r>
      <w:r>
        <w:rPr>
          <w:rFonts w:asciiTheme="minorEastAsia" w:eastAsiaTheme="minorEastAsia" w:hAnsiTheme="minorEastAsia"/>
          <w:spacing w:val="-2"/>
          <w:sz w:val="24"/>
          <w:szCs w:val="24"/>
        </w:rPr>
        <w:t>需求一览表</w:t>
      </w:r>
      <w:r>
        <w:rPr>
          <w:rFonts w:asciiTheme="minorEastAsia" w:eastAsiaTheme="minorEastAsia" w:hAnsiTheme="minorEastAsia" w:hint="eastAsia"/>
          <w:spacing w:val="-2"/>
          <w:sz w:val="24"/>
          <w:szCs w:val="24"/>
        </w:rPr>
        <w:t>和技术要求</w:t>
      </w:r>
      <w:r>
        <w:rPr>
          <w:rFonts w:asciiTheme="minorEastAsia" w:eastAsiaTheme="minorEastAsia" w:hAnsiTheme="minorEastAsia"/>
          <w:sz w:val="24"/>
          <w:szCs w:val="24"/>
        </w:rPr>
        <w:t>规定的</w:t>
      </w:r>
      <w:r>
        <w:rPr>
          <w:rFonts w:asciiTheme="minorEastAsia" w:eastAsiaTheme="minorEastAsia" w:hAnsiTheme="minorEastAsia" w:hint="eastAsia"/>
          <w:sz w:val="24"/>
          <w:szCs w:val="24"/>
        </w:rPr>
        <w:t>货物和有关服务</w:t>
      </w:r>
      <w:r>
        <w:rPr>
          <w:rFonts w:asciiTheme="minorEastAsia" w:eastAsiaTheme="minorEastAsia" w:hAnsiTheme="minorEastAsia" w:hint="eastAsia"/>
          <w:spacing w:val="-2"/>
          <w:sz w:val="24"/>
          <w:szCs w:val="24"/>
        </w:rPr>
        <w:t>，</w:t>
      </w:r>
      <w:r>
        <w:rPr>
          <w:rFonts w:asciiTheme="minorEastAsia" w:eastAsiaTheme="minorEastAsia" w:hAnsiTheme="minorEastAsia"/>
          <w:spacing w:val="-2"/>
          <w:sz w:val="24"/>
          <w:szCs w:val="24"/>
        </w:rPr>
        <w:t>提交下述文件并声明全</w:t>
      </w:r>
      <w:r>
        <w:rPr>
          <w:rFonts w:asciiTheme="minorEastAsia" w:eastAsiaTheme="minorEastAsia" w:hAnsiTheme="minorEastAsia"/>
          <w:sz w:val="24"/>
          <w:szCs w:val="24"/>
        </w:rPr>
        <w:t>部说明是真实的和正确的。</w:t>
      </w:r>
    </w:p>
    <w:p w:rsidR="00640E5F" w:rsidRDefault="006B3244">
      <w:pPr>
        <w:spacing w:line="440" w:lineRule="atLeast"/>
        <w:ind w:left="462"/>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我方的资格声明正本一份</w:t>
      </w:r>
      <w:r>
        <w:rPr>
          <w:rFonts w:asciiTheme="minorEastAsia" w:eastAsiaTheme="minorEastAsia" w:hAnsiTheme="minorEastAsia" w:hint="eastAsia"/>
          <w:sz w:val="24"/>
          <w:szCs w:val="24"/>
        </w:rPr>
        <w:t>。</w:t>
      </w:r>
    </w:p>
    <w:p w:rsidR="00640E5F" w:rsidRDefault="006B3244">
      <w:pPr>
        <w:spacing w:line="440" w:lineRule="atLeast"/>
        <w:ind w:leftChars="228" w:left="959"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下述签字人在证书中证明</w:t>
      </w:r>
      <w:r>
        <w:rPr>
          <w:rFonts w:asciiTheme="minorEastAsia" w:eastAsiaTheme="minorEastAsia" w:hAnsiTheme="minorEastAsia" w:hint="eastAsia"/>
          <w:sz w:val="24"/>
          <w:szCs w:val="24"/>
        </w:rPr>
        <w:t>本</w:t>
      </w:r>
      <w:r>
        <w:rPr>
          <w:rFonts w:asciiTheme="minorEastAsia" w:eastAsiaTheme="minorEastAsia" w:hAnsiTheme="minorEastAsia"/>
          <w:sz w:val="24"/>
          <w:szCs w:val="24"/>
        </w:rPr>
        <w:t>资格文件中的内容是真实的和正确的。</w:t>
      </w:r>
    </w:p>
    <w:p w:rsidR="00640E5F" w:rsidRDefault="00640E5F">
      <w:pPr>
        <w:spacing w:line="440" w:lineRule="atLeast"/>
        <w:rPr>
          <w:rFonts w:asciiTheme="minorEastAsia" w:eastAsiaTheme="minorEastAsia" w:hAnsiTheme="minorEastAsia"/>
          <w:sz w:val="24"/>
          <w:szCs w:val="24"/>
        </w:rPr>
      </w:pPr>
    </w:p>
    <w:p w:rsidR="00640E5F" w:rsidRDefault="00640E5F">
      <w:pPr>
        <w:spacing w:line="440" w:lineRule="atLeast"/>
        <w:rPr>
          <w:rFonts w:asciiTheme="minorEastAsia" w:eastAsiaTheme="minorEastAsia" w:hAnsiTheme="minorEastAsia"/>
          <w:sz w:val="24"/>
          <w:szCs w:val="24"/>
        </w:rPr>
      </w:pPr>
    </w:p>
    <w:p w:rsidR="00640E5F" w:rsidRDefault="006B3244">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法定代表人或委托代理签字或签章：</w:t>
      </w:r>
      <w:r>
        <w:rPr>
          <w:rFonts w:asciiTheme="minorEastAsia" w:eastAsiaTheme="minorEastAsia" w:hAnsiTheme="minorEastAsia" w:hint="eastAsia"/>
          <w:sz w:val="24"/>
          <w:szCs w:val="24"/>
        </w:rPr>
        <w:t xml:space="preserve">                             </w:t>
      </w:r>
    </w:p>
    <w:p w:rsidR="00640E5F" w:rsidRDefault="006B3244">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r>
        <w:rPr>
          <w:rFonts w:asciiTheme="minorEastAsia" w:eastAsiaTheme="minorEastAsia" w:hAnsiTheme="minorEastAsia" w:hint="eastAsia"/>
          <w:sz w:val="24"/>
          <w:szCs w:val="24"/>
        </w:rPr>
        <w:t xml:space="preserve">                                 </w:t>
      </w:r>
    </w:p>
    <w:p w:rsidR="00640E5F" w:rsidRDefault="006B3244">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日期：</w:t>
      </w:r>
      <w:r>
        <w:rPr>
          <w:rFonts w:asciiTheme="minorEastAsia" w:eastAsiaTheme="minorEastAsia" w:hAnsiTheme="minorEastAsia" w:hint="eastAsia"/>
          <w:sz w:val="24"/>
          <w:szCs w:val="24"/>
        </w:rPr>
        <w:t xml:space="preserve">                                       </w:t>
      </w:r>
    </w:p>
    <w:bookmarkEnd w:id="35"/>
    <w:p w:rsidR="00640E5F" w:rsidRDefault="00640E5F">
      <w:pPr>
        <w:tabs>
          <w:tab w:val="left" w:pos="1470"/>
        </w:tabs>
        <w:spacing w:line="440" w:lineRule="atLeast"/>
        <w:rPr>
          <w:rFonts w:asciiTheme="minorEastAsia" w:eastAsiaTheme="minorEastAsia" w:hAnsiTheme="minorEastAsia"/>
          <w:sz w:val="24"/>
          <w:szCs w:val="24"/>
          <w:u w:val="single"/>
        </w:rPr>
        <w:sectPr w:rsidR="00640E5F">
          <w:pgSz w:w="11906" w:h="16838"/>
          <w:pgMar w:top="1418" w:right="1247" w:bottom="1418" w:left="1814" w:header="851" w:footer="992" w:gutter="0"/>
          <w:cols w:space="425"/>
          <w:docGrid w:type="lines" w:linePitch="312"/>
        </w:sectPr>
      </w:pPr>
    </w:p>
    <w:p w:rsidR="00640E5F" w:rsidRDefault="00640E5F">
      <w:pPr>
        <w:widowControl/>
        <w:spacing w:line="440" w:lineRule="atLeast"/>
        <w:jc w:val="left"/>
        <w:rPr>
          <w:rFonts w:asciiTheme="minorEastAsia" w:eastAsiaTheme="minorEastAsia" w:hAnsiTheme="minorEastAsia"/>
          <w:sz w:val="24"/>
          <w:szCs w:val="24"/>
        </w:rPr>
      </w:pPr>
    </w:p>
    <w:p w:rsidR="00640E5F" w:rsidRDefault="006B3244">
      <w:pPr>
        <w:widowControl/>
        <w:spacing w:line="440" w:lineRule="atLeast"/>
        <w:jc w:val="center"/>
        <w:rPr>
          <w:rFonts w:asciiTheme="minorEastAsia" w:eastAsiaTheme="minorEastAsia" w:hAnsiTheme="minorEastAsia"/>
          <w:b/>
          <w:sz w:val="24"/>
          <w:szCs w:val="24"/>
        </w:rPr>
      </w:pPr>
      <w:bookmarkStart w:id="36" w:name="_Toc495487764"/>
      <w:bookmarkStart w:id="37" w:name="_Toc499477458"/>
      <w:r>
        <w:rPr>
          <w:rFonts w:asciiTheme="minorEastAsia" w:eastAsiaTheme="minorEastAsia" w:hAnsiTheme="minorEastAsia" w:hint="eastAsia"/>
          <w:b/>
          <w:sz w:val="24"/>
          <w:szCs w:val="24"/>
        </w:rPr>
        <w:t>8-7.</w:t>
      </w:r>
      <w:r>
        <w:rPr>
          <w:rFonts w:asciiTheme="minorEastAsia" w:eastAsiaTheme="minorEastAsia" w:hAnsiTheme="minorEastAsia" w:hint="eastAsia"/>
          <w:b/>
          <w:sz w:val="24"/>
          <w:szCs w:val="24"/>
        </w:rPr>
        <w:t>其他资格证明文件</w:t>
      </w:r>
      <w:bookmarkEnd w:id="36"/>
      <w:bookmarkEnd w:id="37"/>
    </w:p>
    <w:p w:rsidR="00640E5F" w:rsidRDefault="00640E5F">
      <w:pPr>
        <w:widowControl/>
        <w:spacing w:line="440" w:lineRule="atLeast"/>
        <w:jc w:val="center"/>
        <w:rPr>
          <w:rFonts w:asciiTheme="minorEastAsia" w:eastAsiaTheme="minorEastAsia" w:hAnsiTheme="minorEastAsia"/>
          <w:b/>
          <w:sz w:val="24"/>
          <w:szCs w:val="24"/>
        </w:rPr>
      </w:pPr>
    </w:p>
    <w:p w:rsidR="00640E5F" w:rsidRDefault="00640E5F">
      <w:pPr>
        <w:spacing w:before="240" w:line="440" w:lineRule="atLeast"/>
        <w:ind w:firstLineChars="1254" w:firstLine="3021"/>
        <w:rPr>
          <w:rFonts w:asciiTheme="minorEastAsia" w:eastAsiaTheme="minorEastAsia" w:hAnsiTheme="minorEastAsia"/>
          <w:b/>
          <w:sz w:val="24"/>
          <w:szCs w:val="24"/>
        </w:rPr>
      </w:pPr>
    </w:p>
    <w:p w:rsidR="00640E5F" w:rsidRDefault="00640E5F"/>
    <w:sectPr w:rsidR="00640E5F" w:rsidSect="00640E5F">
      <w:footerReference w:type="default" r:id="rId20"/>
      <w:pgSz w:w="11906" w:h="16838"/>
      <w:pgMar w:top="1440" w:right="1418" w:bottom="1440" w:left="1418" w:header="851" w:footer="851"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244" w:rsidRDefault="006B3244" w:rsidP="00640E5F">
      <w:r>
        <w:separator/>
      </w:r>
    </w:p>
  </w:endnote>
  <w:endnote w:type="continuationSeparator" w:id="1">
    <w:p w:rsidR="006B3244" w:rsidRDefault="006B3244" w:rsidP="00640E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FangSong_GB2312">
    <w:altName w:val="MS Gothic"/>
    <w:panose1 w:val="02010609060101010101"/>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E5F" w:rsidRDefault="00640E5F">
    <w:pPr>
      <w:pStyle w:val="a8"/>
      <w:framePr w:wrap="around" w:vAnchor="text" w:hAnchor="margin" w:xAlign="center" w:y="1"/>
      <w:rPr>
        <w:rStyle w:val="ad"/>
      </w:rPr>
    </w:pPr>
    <w:r>
      <w:rPr>
        <w:rStyle w:val="ad"/>
      </w:rPr>
      <w:fldChar w:fldCharType="begin"/>
    </w:r>
    <w:r w:rsidR="006B3244">
      <w:rPr>
        <w:rStyle w:val="ad"/>
      </w:rPr>
      <w:instrText xml:space="preserve">PAGE  </w:instrText>
    </w:r>
    <w:r>
      <w:rPr>
        <w:rStyle w:val="ad"/>
      </w:rPr>
      <w:fldChar w:fldCharType="end"/>
    </w:r>
  </w:p>
  <w:p w:rsidR="00640E5F" w:rsidRDefault="00640E5F">
    <w:pPr>
      <w:pStyle w:val="a8"/>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E5F" w:rsidRDefault="00640E5F">
    <w:pPr>
      <w:pStyle w:val="a8"/>
      <w:ind w:right="360"/>
      <w:jc w:val="center"/>
    </w:pPr>
    <w:r>
      <w:pict>
        <v:shapetype id="_x0000_t202" coordsize="21600,21600" o:spt="202" path="m,l,21600r21600,l21600,xe">
          <v:stroke joinstyle="miter"/>
          <v:path gradientshapeok="t" o:connecttype="rect"/>
        </v:shapetype>
        <v:shape id="_x0000_s4103" type="#_x0000_t202" style="position:absolute;left:0;text-align:left;margin-left:0;margin-top:0;width:2in;height:2in;z-index:251664384;mso-wrap-style:none;mso-position-horizontal:center;mso-position-horizontal-relative:margin" filled="f" stroked="f">
          <v:textbox style="mso-fit-shape-to-text:t" inset="0,0,0,0">
            <w:txbxContent>
              <w:p w:rsidR="00640E5F" w:rsidRDefault="00640E5F">
                <w:pPr>
                  <w:pStyle w:val="a8"/>
                  <w:rPr>
                    <w:rStyle w:val="ad"/>
                  </w:rPr>
                </w:pPr>
                <w:r>
                  <w:rPr>
                    <w:rStyle w:val="ad"/>
                  </w:rPr>
                  <w:fldChar w:fldCharType="begin"/>
                </w:r>
                <w:r w:rsidR="006B3244">
                  <w:rPr>
                    <w:rStyle w:val="ad"/>
                  </w:rPr>
                  <w:instrText xml:space="preserve">PAGE  </w:instrText>
                </w:r>
                <w:r>
                  <w:rPr>
                    <w:rStyle w:val="ad"/>
                  </w:rPr>
                  <w:fldChar w:fldCharType="separate"/>
                </w:r>
                <w:r w:rsidR="00F13485">
                  <w:rPr>
                    <w:rStyle w:val="ad"/>
                    <w:noProof/>
                  </w:rPr>
                  <w:t>33</w:t>
                </w:r>
                <w:r>
                  <w:rPr>
                    <w:rStyle w:val="ad"/>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E5F" w:rsidRDefault="00640E5F">
    <w:pPr>
      <w:pStyle w:val="a8"/>
      <w:ind w:right="360"/>
    </w:pPr>
    <w:r>
      <w:pict>
        <v:shapetype id="_x0000_t202" coordsize="21600,21600" o:spt="202" path="m,l,21600r21600,l21600,xe">
          <v:stroke joinstyle="miter"/>
          <v:path gradientshapeok="t" o:connecttype="rect"/>
        </v:shapetype>
        <v:shape id="_x0000_s4104" type="#_x0000_t202" style="position:absolute;margin-left:0;margin-top:0;width:2in;height:2in;z-index:251665408;mso-wrap-style:none;mso-position-horizontal:center;mso-position-horizontal-relative:margin" filled="f" stroked="f">
          <v:textbox style="mso-fit-shape-to-text:t" inset="0,0,0,0">
            <w:txbxContent>
              <w:p w:rsidR="00640E5F" w:rsidRDefault="00640E5F">
                <w:pPr>
                  <w:pStyle w:val="a8"/>
                  <w:rPr>
                    <w:rStyle w:val="ad"/>
                  </w:rPr>
                </w:pPr>
                <w:r>
                  <w:rPr>
                    <w:rStyle w:val="ad"/>
                  </w:rPr>
                  <w:fldChar w:fldCharType="begin"/>
                </w:r>
                <w:r w:rsidR="006B3244">
                  <w:rPr>
                    <w:rStyle w:val="ad"/>
                  </w:rPr>
                  <w:instrText xml:space="preserve">PAGE  </w:instrText>
                </w:r>
                <w:r>
                  <w:rPr>
                    <w:rStyle w:val="ad"/>
                  </w:rPr>
                  <w:fldChar w:fldCharType="separate"/>
                </w:r>
                <w:r w:rsidR="00F13485">
                  <w:rPr>
                    <w:rStyle w:val="ad"/>
                    <w:noProof/>
                  </w:rPr>
                  <w:t>34</w:t>
                </w:r>
                <w:r>
                  <w:rPr>
                    <w:rStyle w:val="ad"/>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E5F" w:rsidRDefault="00640E5F">
    <w:pPr>
      <w:pStyle w:val="a8"/>
    </w:pPr>
    <w:r>
      <w:pict>
        <v:shapetype id="_x0000_t202" coordsize="21600,21600" o:spt="202" path="m,l,21600r21600,l21600,xe">
          <v:stroke joinstyle="miter"/>
          <v:path gradientshapeok="t" o:connecttype="rect"/>
        </v:shapetype>
        <v:shape id="_x0000_s4098" type="#_x0000_t202" style="position:absolute;margin-left:0;margin-top:0;width:2in;height:2in;z-index:251658240;mso-wrap-style:none;mso-position-horizontal:center;mso-position-horizontal-relative:margin" filled="f" stroked="f">
          <v:textbox style="mso-fit-shape-to-text:t" inset="0,0,0,0">
            <w:txbxContent>
              <w:p w:rsidR="00640E5F" w:rsidRDefault="00640E5F">
                <w:pPr>
                  <w:pStyle w:val="a8"/>
                  <w:rPr>
                    <w:rStyle w:val="ad"/>
                  </w:rPr>
                </w:pPr>
                <w:r>
                  <w:rPr>
                    <w:rStyle w:val="ad"/>
                  </w:rPr>
                  <w:fldChar w:fldCharType="begin"/>
                </w:r>
                <w:r w:rsidR="006B3244">
                  <w:rPr>
                    <w:rStyle w:val="ad"/>
                  </w:rPr>
                  <w:instrText xml:space="preserve">PAGE  </w:instrText>
                </w:r>
                <w:r>
                  <w:rPr>
                    <w:rStyle w:val="ad"/>
                  </w:rPr>
                  <w:fldChar w:fldCharType="separate"/>
                </w:r>
                <w:r w:rsidR="00F13485">
                  <w:rPr>
                    <w:rStyle w:val="ad"/>
                    <w:noProof/>
                  </w:rPr>
                  <w:t>12</w:t>
                </w:r>
                <w:r>
                  <w:rPr>
                    <w:rStyle w:val="ad"/>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E5F" w:rsidRDefault="00640E5F">
    <w:pPr>
      <w:pStyle w:val="a8"/>
      <w:jc w:val="center"/>
    </w:pPr>
    <w: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59264;mso-wrap-style:none;mso-position-horizontal:center;mso-position-horizontal-relative:margin" filled="f" stroked="f">
          <v:textbox style="mso-fit-shape-to-text:t" inset="0,0,0,0">
            <w:txbxContent>
              <w:p w:rsidR="00640E5F" w:rsidRDefault="00640E5F">
                <w:pPr>
                  <w:pStyle w:val="a8"/>
                </w:pPr>
                <w:r>
                  <w:rPr>
                    <w:rFonts w:hint="eastAsia"/>
                  </w:rPr>
                  <w:fldChar w:fldCharType="begin"/>
                </w:r>
                <w:r w:rsidR="006B3244">
                  <w:rPr>
                    <w:rFonts w:hint="eastAsia"/>
                  </w:rPr>
                  <w:instrText xml:space="preserve"> PAGE  \* MERGEFORMAT </w:instrText>
                </w:r>
                <w:r>
                  <w:rPr>
                    <w:rFonts w:hint="eastAsia"/>
                  </w:rPr>
                  <w:fldChar w:fldCharType="separate"/>
                </w:r>
                <w:r w:rsidR="00F13485">
                  <w:rPr>
                    <w:noProof/>
                  </w:rPr>
                  <w:t>1</w:t>
                </w:r>
                <w:r>
                  <w:rPr>
                    <w:rFonts w:hint="eastAsia"/>
                  </w:rPr>
                  <w:fldChar w:fldCharType="end"/>
                </w:r>
              </w:p>
            </w:txbxContent>
          </v:textbox>
          <w10:wrap anchorx="margin"/>
        </v:shape>
      </w:pict>
    </w:r>
    <w:sdt>
      <w:sdtPr>
        <w:id w:val="10841087"/>
      </w:sdtPr>
      <w:sdtContent/>
    </w:sdt>
  </w:p>
  <w:p w:rsidR="00640E5F" w:rsidRDefault="00640E5F">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E5F" w:rsidRDefault="00640E5F">
    <w:pPr>
      <w:pStyle w:val="a8"/>
      <w:jc w:val="center"/>
    </w:pPr>
    <w:r>
      <w:pict>
        <v:shapetype id="_x0000_t202" coordsize="21600,21600" o:spt="202" path="m,l,21600r21600,l21600,xe">
          <v:stroke joinstyle="miter"/>
          <v:path gradientshapeok="t" o:connecttype="rect"/>
        </v:shapetype>
        <v:shape id="_x0000_s4099" type="#_x0000_t202" style="position:absolute;left:0;text-align:left;margin-left:0;margin-top:0;width:2in;height:2in;z-index:251660288;mso-wrap-style:none;mso-position-horizontal:center;mso-position-horizontal-relative:margin" filled="f" stroked="f">
          <v:textbox style="mso-fit-shape-to-text:t" inset="0,0,0,0">
            <w:txbxContent>
              <w:sdt>
                <w:sdtPr>
                  <w:id w:val="284890103"/>
                </w:sdtPr>
                <w:sdtContent>
                  <w:p w:rsidR="00640E5F" w:rsidRDefault="00640E5F">
                    <w:pPr>
                      <w:pStyle w:val="a8"/>
                      <w:jc w:val="center"/>
                    </w:pPr>
                    <w:r w:rsidRPr="00640E5F">
                      <w:fldChar w:fldCharType="begin"/>
                    </w:r>
                    <w:r w:rsidR="006B3244">
                      <w:instrText xml:space="preserve"> PAGE   \* MERGEFORMAT </w:instrText>
                    </w:r>
                    <w:r w:rsidRPr="00640E5F">
                      <w:fldChar w:fldCharType="separate"/>
                    </w:r>
                    <w:r w:rsidR="006B3244">
                      <w:rPr>
                        <w:lang w:val="zh-CN"/>
                      </w:rPr>
                      <w:t>1</w:t>
                    </w:r>
                    <w:r>
                      <w:rPr>
                        <w:lang w:val="zh-CN"/>
                      </w:rPr>
                      <w:fldChar w:fldCharType="end"/>
                    </w:r>
                  </w:p>
                </w:sdtContent>
              </w:sdt>
              <w:p w:rsidR="00640E5F" w:rsidRDefault="00640E5F"/>
            </w:txbxContent>
          </v:textbox>
          <w10:wrap anchorx="margin"/>
        </v:shape>
      </w:pict>
    </w:r>
  </w:p>
  <w:p w:rsidR="00640E5F" w:rsidRDefault="00640E5F">
    <w:pPr>
      <w:pStyle w:val="a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E5F" w:rsidRDefault="00640E5F">
    <w:pPr>
      <w:pStyle w:val="a8"/>
    </w:pPr>
    <w:r>
      <w:pict>
        <v:shapetype id="_x0000_t202" coordsize="21600,21600" o:spt="202" path="m,l,21600r21600,l21600,xe">
          <v:stroke joinstyle="miter"/>
          <v:path gradientshapeok="t" o:connecttype="rect"/>
        </v:shapetype>
        <v:shape id="_x0000_s4100" type="#_x0000_t202" style="position:absolute;margin-left:0;margin-top:0;width:2in;height:2in;z-index:251661312;mso-wrap-style:none;mso-position-horizontal:center;mso-position-horizontal-relative:margin" filled="f" stroked="f">
          <v:textbox style="mso-fit-shape-to-text:t" inset="0,0,0,0">
            <w:txbxContent>
              <w:p w:rsidR="00640E5F" w:rsidRDefault="00640E5F">
                <w:pPr>
                  <w:pStyle w:val="a8"/>
                  <w:rPr>
                    <w:rStyle w:val="ad"/>
                  </w:rPr>
                </w:pPr>
                <w:r>
                  <w:rPr>
                    <w:rStyle w:val="ad"/>
                  </w:rPr>
                  <w:fldChar w:fldCharType="begin"/>
                </w:r>
                <w:r w:rsidR="006B3244">
                  <w:rPr>
                    <w:rStyle w:val="ad"/>
                  </w:rPr>
                  <w:instrText xml:space="preserve">PAGE  </w:instrText>
                </w:r>
                <w:r>
                  <w:rPr>
                    <w:rStyle w:val="ad"/>
                  </w:rPr>
                  <w:fldChar w:fldCharType="separate"/>
                </w:r>
                <w:r w:rsidR="00F13485">
                  <w:rPr>
                    <w:rStyle w:val="ad"/>
                    <w:noProof/>
                  </w:rPr>
                  <w:t>20</w:t>
                </w:r>
                <w:r>
                  <w:rPr>
                    <w:rStyle w:val="ad"/>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E5F" w:rsidRDefault="00640E5F">
    <w:pPr>
      <w:pStyle w:val="a8"/>
      <w:framePr w:wrap="around" w:vAnchor="text" w:hAnchor="margin" w:xAlign="center" w:y="1"/>
      <w:rPr>
        <w:rStyle w:val="ad"/>
      </w:rPr>
    </w:pPr>
    <w:r>
      <w:rPr>
        <w:rStyle w:val="ad"/>
      </w:rPr>
      <w:fldChar w:fldCharType="begin"/>
    </w:r>
    <w:r w:rsidR="006B3244">
      <w:rPr>
        <w:rStyle w:val="ad"/>
      </w:rPr>
      <w:instrText xml:space="preserve">PAGE  </w:instrText>
    </w:r>
    <w:r>
      <w:rPr>
        <w:rStyle w:val="ad"/>
      </w:rPr>
      <w:fldChar w:fldCharType="end"/>
    </w:r>
  </w:p>
  <w:p w:rsidR="00640E5F" w:rsidRDefault="00640E5F">
    <w:pPr>
      <w:pStyle w:val="a8"/>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E5F" w:rsidRDefault="00640E5F">
    <w:pPr>
      <w:pStyle w:val="a8"/>
    </w:pPr>
    <w:r>
      <w:pict>
        <v:shapetype id="_x0000_t202" coordsize="21600,21600" o:spt="202" path="m,l,21600r21600,l21600,xe">
          <v:stroke joinstyle="miter"/>
          <v:path gradientshapeok="t" o:connecttype="rect"/>
        </v:shapetype>
        <v:shape id="_x0000_s4101" type="#_x0000_t202" style="position:absolute;margin-left:0;margin-top:0;width:2in;height:2in;z-index:251662336;mso-wrap-style:none;mso-position-horizontal:center;mso-position-horizontal-relative:margin" filled="f" stroked="f">
          <v:textbox style="mso-fit-shape-to-text:t" inset="0,0,0,0">
            <w:txbxContent>
              <w:p w:rsidR="00640E5F" w:rsidRDefault="00640E5F">
                <w:pPr>
                  <w:pStyle w:val="a8"/>
                  <w:rPr>
                    <w:rStyle w:val="ad"/>
                  </w:rPr>
                </w:pPr>
                <w:r>
                  <w:rPr>
                    <w:rStyle w:val="ad"/>
                  </w:rPr>
                  <w:fldChar w:fldCharType="begin"/>
                </w:r>
                <w:r w:rsidR="006B3244">
                  <w:rPr>
                    <w:rStyle w:val="ad"/>
                  </w:rPr>
                  <w:instrText xml:space="preserve">PAGE  </w:instrText>
                </w:r>
                <w:r>
                  <w:rPr>
                    <w:rStyle w:val="ad"/>
                  </w:rPr>
                  <w:fldChar w:fldCharType="separate"/>
                </w:r>
                <w:r w:rsidR="00F13485">
                  <w:rPr>
                    <w:rStyle w:val="ad"/>
                    <w:noProof/>
                  </w:rPr>
                  <w:t>22</w:t>
                </w:r>
                <w:r>
                  <w:rPr>
                    <w:rStyle w:val="ad"/>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E5F" w:rsidRDefault="00640E5F">
    <w:pPr>
      <w:pStyle w:val="a8"/>
      <w:ind w:right="360"/>
      <w:jc w:val="center"/>
    </w:pPr>
    <w:r>
      <w:pict>
        <v:shapetype id="_x0000_t202" coordsize="21600,21600" o:spt="202" path="m,l,21600r21600,l21600,xe">
          <v:stroke joinstyle="miter"/>
          <v:path gradientshapeok="t" o:connecttype="rect"/>
        </v:shapetype>
        <v:shape id="_x0000_s4102" type="#_x0000_t202" style="position:absolute;left:0;text-align:left;margin-left:0;margin-top:0;width:2in;height:2in;z-index:251663360;mso-wrap-style:none;mso-position-horizontal:center;mso-position-horizontal-relative:margin" filled="f" stroked="f">
          <v:textbox style="mso-fit-shape-to-text:t" inset="0,0,0,0">
            <w:txbxContent>
              <w:p w:rsidR="00640E5F" w:rsidRDefault="00640E5F">
                <w:pPr>
                  <w:pStyle w:val="a8"/>
                  <w:rPr>
                    <w:rStyle w:val="ad"/>
                  </w:rPr>
                </w:pPr>
                <w:r>
                  <w:rPr>
                    <w:rStyle w:val="ad"/>
                  </w:rPr>
                  <w:fldChar w:fldCharType="begin"/>
                </w:r>
                <w:r w:rsidR="006B3244">
                  <w:rPr>
                    <w:rStyle w:val="ad"/>
                  </w:rPr>
                  <w:instrText xml:space="preserve">PAGE  </w:instrText>
                </w:r>
                <w:r>
                  <w:rPr>
                    <w:rStyle w:val="ad"/>
                  </w:rPr>
                  <w:fldChar w:fldCharType="separate"/>
                </w:r>
                <w:r w:rsidR="00F13485">
                  <w:rPr>
                    <w:rStyle w:val="ad"/>
                    <w:noProof/>
                  </w:rPr>
                  <w:t>24</w:t>
                </w:r>
                <w:r>
                  <w:rPr>
                    <w:rStyle w:val="ad"/>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E5F" w:rsidRDefault="00640E5F">
    <w:pPr>
      <w:pStyle w:val="a8"/>
      <w:framePr w:wrap="around" w:vAnchor="text" w:hAnchor="margin" w:xAlign="center" w:y="1"/>
      <w:rPr>
        <w:rStyle w:val="ad"/>
      </w:rPr>
    </w:pPr>
    <w:r>
      <w:rPr>
        <w:rStyle w:val="ad"/>
      </w:rPr>
      <w:fldChar w:fldCharType="begin"/>
    </w:r>
    <w:r w:rsidR="006B3244">
      <w:rPr>
        <w:rStyle w:val="ad"/>
      </w:rPr>
      <w:instrText xml:space="preserve">PAGE  </w:instrText>
    </w:r>
    <w:r>
      <w:rPr>
        <w:rStyle w:val="ad"/>
      </w:rPr>
      <w:fldChar w:fldCharType="end"/>
    </w:r>
  </w:p>
  <w:p w:rsidR="00640E5F" w:rsidRDefault="00640E5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244" w:rsidRDefault="006B3244" w:rsidP="00640E5F">
      <w:r>
        <w:separator/>
      </w:r>
    </w:p>
  </w:footnote>
  <w:footnote w:type="continuationSeparator" w:id="1">
    <w:p w:rsidR="006B3244" w:rsidRDefault="006B3244" w:rsidP="00640E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E5F" w:rsidRDefault="00640E5F">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E23F4"/>
    <w:multiLevelType w:val="singleLevel"/>
    <w:tmpl w:val="4B0E23F4"/>
    <w:lvl w:ilvl="0">
      <w:start w:val="1"/>
      <w:numFmt w:val="decimal"/>
      <w:lvlText w:val="%1）"/>
      <w:lvlJc w:val="left"/>
      <w:pPr>
        <w:tabs>
          <w:tab w:val="left" w:pos="372"/>
        </w:tabs>
        <w:ind w:left="372" w:hanging="372"/>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0C52"/>
    <w:rsid w:val="00062EC7"/>
    <w:rsid w:val="0008464A"/>
    <w:rsid w:val="000B0F07"/>
    <w:rsid w:val="000E59B1"/>
    <w:rsid w:val="0016252E"/>
    <w:rsid w:val="001D45E0"/>
    <w:rsid w:val="001F265F"/>
    <w:rsid w:val="001F6F82"/>
    <w:rsid w:val="00241EC0"/>
    <w:rsid w:val="00243259"/>
    <w:rsid w:val="002823A6"/>
    <w:rsid w:val="0029334A"/>
    <w:rsid w:val="002A35F0"/>
    <w:rsid w:val="002F0C52"/>
    <w:rsid w:val="00320237"/>
    <w:rsid w:val="0037103C"/>
    <w:rsid w:val="003C3981"/>
    <w:rsid w:val="003D7CBF"/>
    <w:rsid w:val="00470E9F"/>
    <w:rsid w:val="004B6978"/>
    <w:rsid w:val="004F57EE"/>
    <w:rsid w:val="00595898"/>
    <w:rsid w:val="005970B0"/>
    <w:rsid w:val="005A1707"/>
    <w:rsid w:val="005C1514"/>
    <w:rsid w:val="00606F17"/>
    <w:rsid w:val="00640E5F"/>
    <w:rsid w:val="0068322F"/>
    <w:rsid w:val="006A6165"/>
    <w:rsid w:val="006B2115"/>
    <w:rsid w:val="006B3244"/>
    <w:rsid w:val="007054CD"/>
    <w:rsid w:val="007F33BD"/>
    <w:rsid w:val="00806CD7"/>
    <w:rsid w:val="00887C6A"/>
    <w:rsid w:val="008C31FC"/>
    <w:rsid w:val="008C3ADA"/>
    <w:rsid w:val="00946E9E"/>
    <w:rsid w:val="0097309D"/>
    <w:rsid w:val="009D202A"/>
    <w:rsid w:val="00A2769E"/>
    <w:rsid w:val="00A574FA"/>
    <w:rsid w:val="00B1204C"/>
    <w:rsid w:val="00B31A76"/>
    <w:rsid w:val="00BA54A1"/>
    <w:rsid w:val="00BD0040"/>
    <w:rsid w:val="00BD7DFC"/>
    <w:rsid w:val="00BF161C"/>
    <w:rsid w:val="00CE5392"/>
    <w:rsid w:val="00E113B0"/>
    <w:rsid w:val="00E87C1E"/>
    <w:rsid w:val="00EA49C6"/>
    <w:rsid w:val="00ED02FB"/>
    <w:rsid w:val="00EF633A"/>
    <w:rsid w:val="00F13485"/>
    <w:rsid w:val="00F138FE"/>
    <w:rsid w:val="00F204CC"/>
    <w:rsid w:val="00F66CFE"/>
    <w:rsid w:val="00F7786A"/>
    <w:rsid w:val="00FD0883"/>
    <w:rsid w:val="020413E9"/>
    <w:rsid w:val="025106A3"/>
    <w:rsid w:val="030E753C"/>
    <w:rsid w:val="03A25835"/>
    <w:rsid w:val="03DB0C15"/>
    <w:rsid w:val="03EA5765"/>
    <w:rsid w:val="03F35A8C"/>
    <w:rsid w:val="054641EB"/>
    <w:rsid w:val="05944970"/>
    <w:rsid w:val="05A259F1"/>
    <w:rsid w:val="06434357"/>
    <w:rsid w:val="06905F55"/>
    <w:rsid w:val="079B371E"/>
    <w:rsid w:val="09BE4607"/>
    <w:rsid w:val="0A3E6178"/>
    <w:rsid w:val="0A4707FD"/>
    <w:rsid w:val="0AB74AD1"/>
    <w:rsid w:val="0D114D25"/>
    <w:rsid w:val="0DBF66E3"/>
    <w:rsid w:val="0E161F02"/>
    <w:rsid w:val="0FDB7072"/>
    <w:rsid w:val="101D6E53"/>
    <w:rsid w:val="1165614A"/>
    <w:rsid w:val="136F081D"/>
    <w:rsid w:val="13DA02DB"/>
    <w:rsid w:val="143872FE"/>
    <w:rsid w:val="14695D29"/>
    <w:rsid w:val="14C10B29"/>
    <w:rsid w:val="15C21D0E"/>
    <w:rsid w:val="185F2E14"/>
    <w:rsid w:val="1967240D"/>
    <w:rsid w:val="19F86806"/>
    <w:rsid w:val="1C256831"/>
    <w:rsid w:val="1CE11745"/>
    <w:rsid w:val="1EA05CC2"/>
    <w:rsid w:val="2038396E"/>
    <w:rsid w:val="20CA4565"/>
    <w:rsid w:val="21152A38"/>
    <w:rsid w:val="215B1684"/>
    <w:rsid w:val="21A56136"/>
    <w:rsid w:val="21B40E5C"/>
    <w:rsid w:val="24326DF1"/>
    <w:rsid w:val="2787664C"/>
    <w:rsid w:val="27EB484F"/>
    <w:rsid w:val="285D441A"/>
    <w:rsid w:val="28F560D4"/>
    <w:rsid w:val="29A84304"/>
    <w:rsid w:val="29F90208"/>
    <w:rsid w:val="2A167E97"/>
    <w:rsid w:val="2A3E484A"/>
    <w:rsid w:val="2B763B2B"/>
    <w:rsid w:val="2C0A727C"/>
    <w:rsid w:val="2D4C7E2A"/>
    <w:rsid w:val="2DC9065D"/>
    <w:rsid w:val="2EA451BE"/>
    <w:rsid w:val="2F0C4AC8"/>
    <w:rsid w:val="319B56E6"/>
    <w:rsid w:val="32954776"/>
    <w:rsid w:val="339C4E0A"/>
    <w:rsid w:val="33C852BE"/>
    <w:rsid w:val="350230B9"/>
    <w:rsid w:val="35371AE1"/>
    <w:rsid w:val="35A6339D"/>
    <w:rsid w:val="35D04238"/>
    <w:rsid w:val="36C53EC3"/>
    <w:rsid w:val="37285450"/>
    <w:rsid w:val="37513ABD"/>
    <w:rsid w:val="37D35675"/>
    <w:rsid w:val="37DF52E0"/>
    <w:rsid w:val="37EE2F87"/>
    <w:rsid w:val="3A876179"/>
    <w:rsid w:val="3B2A0D62"/>
    <w:rsid w:val="3C8461D9"/>
    <w:rsid w:val="3DB86EC2"/>
    <w:rsid w:val="3E0F3150"/>
    <w:rsid w:val="3E36565C"/>
    <w:rsid w:val="3F566DB0"/>
    <w:rsid w:val="40044169"/>
    <w:rsid w:val="4064000F"/>
    <w:rsid w:val="414B3A59"/>
    <w:rsid w:val="42143748"/>
    <w:rsid w:val="427450A4"/>
    <w:rsid w:val="42D22D5C"/>
    <w:rsid w:val="43F81729"/>
    <w:rsid w:val="44AC07D5"/>
    <w:rsid w:val="46B9485B"/>
    <w:rsid w:val="484B6DBF"/>
    <w:rsid w:val="490B09C8"/>
    <w:rsid w:val="495316D7"/>
    <w:rsid w:val="4AAA420A"/>
    <w:rsid w:val="4AD203D4"/>
    <w:rsid w:val="4AEB6846"/>
    <w:rsid w:val="4B4C5E2F"/>
    <w:rsid w:val="4E7A693D"/>
    <w:rsid w:val="4FAB1786"/>
    <w:rsid w:val="514827FE"/>
    <w:rsid w:val="52D85DB6"/>
    <w:rsid w:val="534B5EE2"/>
    <w:rsid w:val="55B67588"/>
    <w:rsid w:val="5736038E"/>
    <w:rsid w:val="58C75284"/>
    <w:rsid w:val="59643C13"/>
    <w:rsid w:val="5AD43B82"/>
    <w:rsid w:val="5AD7610B"/>
    <w:rsid w:val="5AE1172E"/>
    <w:rsid w:val="5EAC5297"/>
    <w:rsid w:val="5F482BBC"/>
    <w:rsid w:val="603F4940"/>
    <w:rsid w:val="608B564A"/>
    <w:rsid w:val="626F4BE2"/>
    <w:rsid w:val="62872A32"/>
    <w:rsid w:val="629C7D87"/>
    <w:rsid w:val="63470076"/>
    <w:rsid w:val="6381334D"/>
    <w:rsid w:val="649856E4"/>
    <w:rsid w:val="653F736A"/>
    <w:rsid w:val="672D45BB"/>
    <w:rsid w:val="689B50C4"/>
    <w:rsid w:val="6A2D3D51"/>
    <w:rsid w:val="6BCE46FF"/>
    <w:rsid w:val="6D464BF2"/>
    <w:rsid w:val="6F066E31"/>
    <w:rsid w:val="6F2E61F8"/>
    <w:rsid w:val="700A6127"/>
    <w:rsid w:val="70AC726C"/>
    <w:rsid w:val="7189237A"/>
    <w:rsid w:val="71B205C1"/>
    <w:rsid w:val="71C93182"/>
    <w:rsid w:val="73192E1A"/>
    <w:rsid w:val="733755CC"/>
    <w:rsid w:val="73E07437"/>
    <w:rsid w:val="73E877E6"/>
    <w:rsid w:val="740B61F7"/>
    <w:rsid w:val="77415615"/>
    <w:rsid w:val="77855D8E"/>
    <w:rsid w:val="77A607E9"/>
    <w:rsid w:val="78D34D58"/>
    <w:rsid w:val="79B23531"/>
    <w:rsid w:val="7B4E2D2D"/>
    <w:rsid w:val="7CD66059"/>
    <w:rsid w:val="7D3216D8"/>
    <w:rsid w:val="7FA965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uiPriority="0" w:qFormat="1"/>
    <w:lsdException w:name="caption" w:uiPriority="35" w:qFormat="1"/>
    <w:lsdException w:name="annotation reference"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Body Text Indent 2" w:semiHidden="0"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annotation subject" w:uiPriority="0" w:unhideWhenUsed="0" w:qFormat="1"/>
    <w:lsdException w:name="Balloon Text"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E5F"/>
    <w:pPr>
      <w:widowControl w:val="0"/>
      <w:jc w:val="both"/>
    </w:pPr>
    <w:rPr>
      <w:kern w:val="2"/>
      <w:sz w:val="21"/>
    </w:rPr>
  </w:style>
  <w:style w:type="paragraph" w:styleId="1">
    <w:name w:val="heading 1"/>
    <w:basedOn w:val="a"/>
    <w:next w:val="a"/>
    <w:link w:val="1Char"/>
    <w:uiPriority w:val="99"/>
    <w:qFormat/>
    <w:rsid w:val="00640E5F"/>
    <w:pPr>
      <w:keepNext/>
      <w:outlineLvl w:val="0"/>
    </w:pPr>
    <w:rPr>
      <w:rFonts w:ascii="宋体"/>
      <w:sz w:val="28"/>
    </w:rPr>
  </w:style>
  <w:style w:type="paragraph" w:styleId="2">
    <w:name w:val="heading 2"/>
    <w:basedOn w:val="a"/>
    <w:next w:val="a"/>
    <w:link w:val="2Char"/>
    <w:uiPriority w:val="99"/>
    <w:qFormat/>
    <w:rsid w:val="00640E5F"/>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640E5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qFormat/>
    <w:rsid w:val="00640E5F"/>
    <w:pPr>
      <w:jc w:val="left"/>
    </w:pPr>
  </w:style>
  <w:style w:type="paragraph" w:styleId="a4">
    <w:name w:val="Body Text"/>
    <w:basedOn w:val="a"/>
    <w:link w:val="Char0"/>
    <w:qFormat/>
    <w:rsid w:val="00640E5F"/>
    <w:pPr>
      <w:spacing w:after="120"/>
    </w:pPr>
  </w:style>
  <w:style w:type="paragraph" w:styleId="30">
    <w:name w:val="toc 3"/>
    <w:basedOn w:val="a"/>
    <w:next w:val="a"/>
    <w:uiPriority w:val="39"/>
    <w:qFormat/>
    <w:rsid w:val="00640E5F"/>
    <w:pPr>
      <w:ind w:leftChars="400" w:left="840"/>
    </w:pPr>
  </w:style>
  <w:style w:type="paragraph" w:styleId="a5">
    <w:name w:val="Plain Text"/>
    <w:basedOn w:val="a"/>
    <w:link w:val="Char1"/>
    <w:qFormat/>
    <w:rsid w:val="00640E5F"/>
    <w:pPr>
      <w:spacing w:line="360" w:lineRule="auto"/>
    </w:pPr>
    <w:rPr>
      <w:rFonts w:ascii="楷体_GB2312" w:eastAsia="楷体_GB2312" w:hAnsi="Courier New"/>
      <w:sz w:val="24"/>
    </w:rPr>
  </w:style>
  <w:style w:type="paragraph" w:styleId="a6">
    <w:name w:val="Date"/>
    <w:basedOn w:val="a"/>
    <w:next w:val="a"/>
    <w:link w:val="Char2"/>
    <w:qFormat/>
    <w:rsid w:val="00640E5F"/>
    <w:rPr>
      <w:sz w:val="28"/>
    </w:rPr>
  </w:style>
  <w:style w:type="paragraph" w:styleId="20">
    <w:name w:val="Body Text Indent 2"/>
    <w:basedOn w:val="a"/>
    <w:link w:val="2Char0"/>
    <w:uiPriority w:val="99"/>
    <w:qFormat/>
    <w:rsid w:val="00640E5F"/>
    <w:pPr>
      <w:spacing w:line="312" w:lineRule="auto"/>
      <w:ind w:firstLineChars="200" w:firstLine="480"/>
    </w:pPr>
    <w:rPr>
      <w:sz w:val="24"/>
    </w:rPr>
  </w:style>
  <w:style w:type="paragraph" w:styleId="a7">
    <w:name w:val="Balloon Text"/>
    <w:basedOn w:val="a"/>
    <w:link w:val="Char3"/>
    <w:uiPriority w:val="99"/>
    <w:semiHidden/>
    <w:qFormat/>
    <w:rsid w:val="00640E5F"/>
    <w:rPr>
      <w:sz w:val="18"/>
      <w:szCs w:val="18"/>
    </w:rPr>
  </w:style>
  <w:style w:type="paragraph" w:styleId="a8">
    <w:name w:val="footer"/>
    <w:basedOn w:val="a"/>
    <w:link w:val="Char4"/>
    <w:unhideWhenUsed/>
    <w:qFormat/>
    <w:rsid w:val="00640E5F"/>
    <w:pPr>
      <w:tabs>
        <w:tab w:val="center" w:pos="4153"/>
        <w:tab w:val="right" w:pos="8306"/>
      </w:tabs>
      <w:snapToGrid w:val="0"/>
      <w:jc w:val="left"/>
    </w:pPr>
    <w:rPr>
      <w:sz w:val="18"/>
      <w:szCs w:val="18"/>
    </w:rPr>
  </w:style>
  <w:style w:type="paragraph" w:styleId="a9">
    <w:name w:val="header"/>
    <w:basedOn w:val="a"/>
    <w:link w:val="Char5"/>
    <w:unhideWhenUsed/>
    <w:qFormat/>
    <w:rsid w:val="00640E5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640E5F"/>
    <w:pPr>
      <w:tabs>
        <w:tab w:val="right" w:leader="dot" w:pos="9913"/>
      </w:tabs>
      <w:ind w:firstLineChars="200" w:firstLine="422"/>
    </w:pPr>
    <w:rPr>
      <w:b/>
    </w:rPr>
  </w:style>
  <w:style w:type="paragraph" w:styleId="21">
    <w:name w:val="toc 2"/>
    <w:basedOn w:val="a"/>
    <w:next w:val="a"/>
    <w:uiPriority w:val="39"/>
    <w:qFormat/>
    <w:rsid w:val="00640E5F"/>
    <w:pPr>
      <w:tabs>
        <w:tab w:val="left" w:pos="941"/>
        <w:tab w:val="right" w:leader="dot" w:pos="9923"/>
      </w:tabs>
      <w:ind w:leftChars="200" w:left="420" w:rightChars="135" w:right="283"/>
    </w:pPr>
  </w:style>
  <w:style w:type="paragraph" w:styleId="aa">
    <w:name w:val="Normal (Web)"/>
    <w:basedOn w:val="a"/>
    <w:uiPriority w:val="99"/>
    <w:unhideWhenUsed/>
    <w:qFormat/>
    <w:rsid w:val="00640E5F"/>
    <w:pPr>
      <w:widowControl/>
      <w:spacing w:before="100" w:beforeAutospacing="1" w:after="100" w:afterAutospacing="1"/>
      <w:jc w:val="left"/>
    </w:pPr>
    <w:rPr>
      <w:rFonts w:ascii="宋体" w:hAnsi="宋体" w:cs="宋体"/>
      <w:color w:val="000000"/>
      <w:kern w:val="0"/>
      <w:sz w:val="24"/>
    </w:rPr>
  </w:style>
  <w:style w:type="paragraph" w:styleId="ab">
    <w:name w:val="annotation subject"/>
    <w:basedOn w:val="a3"/>
    <w:next w:val="a3"/>
    <w:link w:val="Char6"/>
    <w:semiHidden/>
    <w:qFormat/>
    <w:rsid w:val="00640E5F"/>
    <w:rPr>
      <w:b/>
      <w:bCs/>
    </w:rPr>
  </w:style>
  <w:style w:type="table" w:styleId="ac">
    <w:name w:val="Table Grid"/>
    <w:basedOn w:val="a1"/>
    <w:qFormat/>
    <w:rsid w:val="00640E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qFormat/>
    <w:rsid w:val="00640E5F"/>
  </w:style>
  <w:style w:type="character" w:styleId="ae">
    <w:name w:val="Hyperlink"/>
    <w:uiPriority w:val="99"/>
    <w:qFormat/>
    <w:rsid w:val="00640E5F"/>
    <w:rPr>
      <w:color w:val="0000FF"/>
      <w:u w:val="single"/>
    </w:rPr>
  </w:style>
  <w:style w:type="character" w:styleId="af">
    <w:name w:val="annotation reference"/>
    <w:semiHidden/>
    <w:qFormat/>
    <w:rsid w:val="00640E5F"/>
    <w:rPr>
      <w:sz w:val="21"/>
      <w:szCs w:val="21"/>
    </w:rPr>
  </w:style>
  <w:style w:type="character" w:customStyle="1" w:styleId="Char5">
    <w:name w:val="页眉 Char"/>
    <w:basedOn w:val="a0"/>
    <w:link w:val="a9"/>
    <w:uiPriority w:val="99"/>
    <w:semiHidden/>
    <w:qFormat/>
    <w:rsid w:val="00640E5F"/>
    <w:rPr>
      <w:sz w:val="18"/>
      <w:szCs w:val="18"/>
    </w:rPr>
  </w:style>
  <w:style w:type="character" w:customStyle="1" w:styleId="Char4">
    <w:name w:val="页脚 Char"/>
    <w:basedOn w:val="a0"/>
    <w:link w:val="a8"/>
    <w:qFormat/>
    <w:rsid w:val="00640E5F"/>
    <w:rPr>
      <w:sz w:val="18"/>
      <w:szCs w:val="18"/>
    </w:rPr>
  </w:style>
  <w:style w:type="character" w:customStyle="1" w:styleId="1Char">
    <w:name w:val="标题 1 Char"/>
    <w:basedOn w:val="a0"/>
    <w:link w:val="1"/>
    <w:uiPriority w:val="99"/>
    <w:qFormat/>
    <w:rsid w:val="00640E5F"/>
    <w:rPr>
      <w:rFonts w:ascii="宋体" w:eastAsia="宋体" w:hAnsi="Times New Roman" w:cs="Times New Roman"/>
      <w:sz w:val="28"/>
      <w:szCs w:val="20"/>
    </w:rPr>
  </w:style>
  <w:style w:type="character" w:customStyle="1" w:styleId="2Char">
    <w:name w:val="标题 2 Char"/>
    <w:basedOn w:val="a0"/>
    <w:link w:val="2"/>
    <w:uiPriority w:val="99"/>
    <w:qFormat/>
    <w:rsid w:val="00640E5F"/>
    <w:rPr>
      <w:rFonts w:ascii="Arial" w:eastAsia="黑体" w:hAnsi="Arial" w:cs="Times New Roman"/>
      <w:b/>
      <w:bCs/>
      <w:sz w:val="32"/>
      <w:szCs w:val="32"/>
    </w:rPr>
  </w:style>
  <w:style w:type="character" w:customStyle="1" w:styleId="3Char">
    <w:name w:val="标题 3 Char"/>
    <w:basedOn w:val="a0"/>
    <w:link w:val="3"/>
    <w:qFormat/>
    <w:rsid w:val="00640E5F"/>
    <w:rPr>
      <w:rFonts w:ascii="Times New Roman" w:eastAsia="宋体" w:hAnsi="Times New Roman" w:cs="Times New Roman"/>
      <w:b/>
      <w:bCs/>
      <w:sz w:val="32"/>
      <w:szCs w:val="32"/>
    </w:rPr>
  </w:style>
  <w:style w:type="character" w:customStyle="1" w:styleId="2Char0">
    <w:name w:val="正文文本缩进 2 Char"/>
    <w:basedOn w:val="a0"/>
    <w:link w:val="20"/>
    <w:uiPriority w:val="99"/>
    <w:qFormat/>
    <w:rsid w:val="00640E5F"/>
    <w:rPr>
      <w:rFonts w:ascii="Times New Roman" w:eastAsia="宋体" w:hAnsi="Times New Roman" w:cs="Times New Roman"/>
      <w:sz w:val="24"/>
      <w:szCs w:val="20"/>
    </w:rPr>
  </w:style>
  <w:style w:type="paragraph" w:customStyle="1" w:styleId="Char20">
    <w:name w:val="Char2"/>
    <w:basedOn w:val="a"/>
    <w:qFormat/>
    <w:rsid w:val="00640E5F"/>
    <w:pPr>
      <w:ind w:left="432" w:hanging="432"/>
    </w:pPr>
    <w:rPr>
      <w:sz w:val="24"/>
      <w:szCs w:val="24"/>
    </w:rPr>
  </w:style>
  <w:style w:type="character" w:customStyle="1" w:styleId="Char1">
    <w:name w:val="纯文本 Char"/>
    <w:basedOn w:val="a0"/>
    <w:link w:val="a5"/>
    <w:qFormat/>
    <w:rsid w:val="00640E5F"/>
    <w:rPr>
      <w:rFonts w:ascii="楷体_GB2312" w:eastAsia="楷体_GB2312" w:hAnsi="Courier New" w:cs="Times New Roman"/>
      <w:sz w:val="24"/>
      <w:szCs w:val="20"/>
    </w:rPr>
  </w:style>
  <w:style w:type="paragraph" w:customStyle="1" w:styleId="11">
    <w:name w:val="正文1"/>
    <w:qFormat/>
    <w:rsid w:val="00640E5F"/>
    <w:pPr>
      <w:widowControl w:val="0"/>
      <w:adjustRightInd w:val="0"/>
      <w:spacing w:line="312" w:lineRule="atLeast"/>
      <w:jc w:val="both"/>
      <w:textAlignment w:val="baseline"/>
    </w:pPr>
    <w:rPr>
      <w:rFonts w:ascii="宋体"/>
      <w:sz w:val="34"/>
    </w:rPr>
  </w:style>
  <w:style w:type="character" w:customStyle="1" w:styleId="Char">
    <w:name w:val="批注文字 Char"/>
    <w:basedOn w:val="a0"/>
    <w:link w:val="a3"/>
    <w:semiHidden/>
    <w:qFormat/>
    <w:rsid w:val="00640E5F"/>
    <w:rPr>
      <w:rFonts w:ascii="Times New Roman" w:eastAsia="宋体" w:hAnsi="Times New Roman" w:cs="Times New Roman"/>
      <w:szCs w:val="20"/>
    </w:rPr>
  </w:style>
  <w:style w:type="character" w:customStyle="1" w:styleId="Char6">
    <w:name w:val="批注主题 Char"/>
    <w:basedOn w:val="Char"/>
    <w:link w:val="ab"/>
    <w:semiHidden/>
    <w:qFormat/>
    <w:rsid w:val="00640E5F"/>
    <w:rPr>
      <w:b/>
      <w:bCs/>
    </w:rPr>
  </w:style>
  <w:style w:type="character" w:customStyle="1" w:styleId="Char3">
    <w:name w:val="批注框文本 Char"/>
    <w:basedOn w:val="a0"/>
    <w:link w:val="a7"/>
    <w:uiPriority w:val="99"/>
    <w:semiHidden/>
    <w:qFormat/>
    <w:rsid w:val="00640E5F"/>
    <w:rPr>
      <w:rFonts w:ascii="Times New Roman" w:eastAsia="宋体" w:hAnsi="Times New Roman" w:cs="Times New Roman"/>
      <w:sz w:val="18"/>
      <w:szCs w:val="18"/>
    </w:rPr>
  </w:style>
  <w:style w:type="paragraph" w:styleId="af0">
    <w:name w:val="List Paragraph"/>
    <w:basedOn w:val="a"/>
    <w:uiPriority w:val="34"/>
    <w:qFormat/>
    <w:rsid w:val="00640E5F"/>
    <w:pPr>
      <w:ind w:firstLineChars="200" w:firstLine="420"/>
    </w:pPr>
    <w:rPr>
      <w:szCs w:val="24"/>
    </w:rPr>
  </w:style>
  <w:style w:type="character" w:customStyle="1" w:styleId="Char2">
    <w:name w:val="日期 Char"/>
    <w:basedOn w:val="a0"/>
    <w:link w:val="a6"/>
    <w:qFormat/>
    <w:rsid w:val="00640E5F"/>
    <w:rPr>
      <w:rFonts w:ascii="Times New Roman" w:eastAsia="宋体" w:hAnsi="Times New Roman" w:cs="Times New Roman"/>
      <w:sz w:val="28"/>
      <w:szCs w:val="20"/>
    </w:rPr>
  </w:style>
  <w:style w:type="paragraph" w:customStyle="1" w:styleId="Char7">
    <w:name w:val="Char"/>
    <w:basedOn w:val="a"/>
    <w:qFormat/>
    <w:rsid w:val="00640E5F"/>
    <w:rPr>
      <w:rFonts w:ascii="FangSong_GB2312" w:eastAsia="FangSong_GB2312"/>
      <w:b/>
      <w:sz w:val="32"/>
      <w:szCs w:val="32"/>
    </w:rPr>
  </w:style>
  <w:style w:type="paragraph" w:customStyle="1" w:styleId="Default">
    <w:name w:val="Default"/>
    <w:qFormat/>
    <w:rsid w:val="00640E5F"/>
    <w:pPr>
      <w:widowControl w:val="0"/>
      <w:autoSpaceDE w:val="0"/>
      <w:autoSpaceDN w:val="0"/>
      <w:adjustRightInd w:val="0"/>
    </w:pPr>
    <w:rPr>
      <w:rFonts w:ascii="宋体" w:hAnsi="宋体" w:cs="宋体"/>
      <w:color w:val="000000"/>
      <w:sz w:val="24"/>
      <w:szCs w:val="24"/>
    </w:rPr>
  </w:style>
  <w:style w:type="character" w:customStyle="1" w:styleId="apple-converted-space">
    <w:name w:val="apple-converted-space"/>
    <w:basedOn w:val="a0"/>
    <w:qFormat/>
    <w:rsid w:val="00640E5F"/>
  </w:style>
  <w:style w:type="character" w:customStyle="1" w:styleId="Char0">
    <w:name w:val="正文文本 Char"/>
    <w:basedOn w:val="a0"/>
    <w:link w:val="a4"/>
    <w:qFormat/>
    <w:rsid w:val="00640E5F"/>
    <w:rPr>
      <w:rFonts w:ascii="Times New Roman" w:eastAsia="宋体" w:hAnsi="Times New Roman" w:cs="Times New Roman"/>
      <w:szCs w:val="20"/>
    </w:rPr>
  </w:style>
  <w:style w:type="paragraph" w:customStyle="1" w:styleId="12">
    <w:name w:val="列出段落1"/>
    <w:basedOn w:val="a"/>
    <w:qFormat/>
    <w:rsid w:val="00640E5F"/>
    <w:pPr>
      <w:widowControl/>
      <w:ind w:left="720"/>
      <w:contextualSpacing/>
      <w:jc w:val="left"/>
    </w:pPr>
    <w:rPr>
      <w:rFonts w:ascii="Calibri" w:hAnsi="Calibri"/>
      <w:kern w:val="0"/>
      <w:sz w:val="24"/>
      <w:szCs w:val="24"/>
    </w:rPr>
  </w:style>
  <w:style w:type="paragraph" w:customStyle="1" w:styleId="CharCharCharCharCharCharChar">
    <w:name w:val="Char Char Char Char Char Char Char"/>
    <w:basedOn w:val="a"/>
    <w:qFormat/>
    <w:rsid w:val="00640E5F"/>
    <w:rPr>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8" textRotate="1"/>
    <customShpInfo spid="_x0000_s4097"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Exts>
</s:customData>
</file>

<file path=customXml/itemProps1.xml><?xml version="1.0" encoding="utf-8"?>
<ds:datastoreItem xmlns:ds="http://schemas.openxmlformats.org/officeDocument/2006/customXml" ds:itemID="{AD74E711-44A0-4777-BF2C-268FBCF7309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2284</Words>
  <Characters>13024</Characters>
  <Application>Microsoft Office Word</Application>
  <DocSecurity>0</DocSecurity>
  <Lines>108</Lines>
  <Paragraphs>30</Paragraphs>
  <ScaleCrop>false</ScaleCrop>
  <Company>Sky123.Org</Company>
  <LinksUpToDate>false</LinksUpToDate>
  <CharactersWithSpaces>15278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微软用户</cp:lastModifiedBy>
  <cp:revision>22</cp:revision>
  <cp:lastPrinted>2020-06-02T03:51:00Z</cp:lastPrinted>
  <dcterms:created xsi:type="dcterms:W3CDTF">2018-12-28T07:44:00Z</dcterms:created>
  <dcterms:modified xsi:type="dcterms:W3CDTF">2020-06-09T09:43:00Z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