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w:t>
      </w:r>
      <w:r>
        <w:rPr>
          <w:rFonts w:hint="eastAsia" w:eastAsia="黑体"/>
          <w:b/>
          <w:bCs/>
          <w:sz w:val="32"/>
          <w:lang w:val="en-US" w:eastAsia="zh-CN"/>
        </w:rPr>
        <w:t>北院</w:t>
      </w:r>
      <w:r>
        <w:rPr>
          <w:rFonts w:hint="eastAsia" w:eastAsia="黑体"/>
          <w:b/>
          <w:bCs/>
          <w:sz w:val="32"/>
          <w:szCs w:val="22"/>
          <w:lang w:val="en-US" w:eastAsia="zh-CN"/>
        </w:rPr>
        <w:t>门诊遮阳布</w:t>
      </w:r>
      <w:r>
        <w:rPr>
          <w:rFonts w:hint="eastAsia" w:eastAsia="黑体"/>
          <w:b/>
          <w:bCs/>
          <w:sz w:val="32"/>
          <w:szCs w:val="22"/>
        </w:rPr>
        <w:t>采购</w:t>
      </w:r>
      <w:r>
        <w:rPr>
          <w:rFonts w:hint="eastAsia" w:eastAsia="黑体"/>
          <w:b/>
          <w:bCs/>
          <w:sz w:val="32"/>
        </w:rPr>
        <w:t>项目</w:t>
      </w:r>
    </w:p>
    <w:p>
      <w:pPr>
        <w:spacing w:line="480" w:lineRule="auto"/>
        <w:rPr>
          <w:rFonts w:eastAsia="黑体"/>
          <w:b/>
          <w:bCs/>
          <w:sz w:val="32"/>
        </w:rPr>
      </w:pPr>
    </w:p>
    <w:p>
      <w:pPr>
        <w:spacing w:line="480" w:lineRule="auto"/>
        <w:rPr>
          <w:rFonts w:eastAsia="黑体"/>
          <w:b/>
          <w:bCs/>
          <w:color w:val="auto"/>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YN2020-017-1</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w:t>
      </w:r>
      <w:r>
        <w:rPr>
          <w:rFonts w:hint="eastAsia" w:eastAsia="黑体"/>
          <w:b/>
          <w:bCs/>
          <w:sz w:val="32"/>
          <w:lang w:val="en-US" w:eastAsia="zh-CN"/>
        </w:rPr>
        <w:t>二0</w:t>
      </w:r>
      <w:r>
        <w:rPr>
          <w:rFonts w:hint="eastAsia" w:eastAsia="黑体"/>
          <w:b/>
          <w:bCs/>
          <w:sz w:val="32"/>
        </w:rPr>
        <w:t>年</w:t>
      </w:r>
      <w:r>
        <w:rPr>
          <w:rFonts w:hint="eastAsia" w:eastAsia="黑体"/>
          <w:b/>
          <w:bCs/>
          <w:sz w:val="32"/>
          <w:lang w:eastAsia="zh-CN"/>
        </w:rPr>
        <w:t>六</w:t>
      </w:r>
      <w:r>
        <w:rPr>
          <w:rFonts w:hint="eastAsia" w:eastAsia="黑体"/>
          <w:b/>
          <w:bCs/>
          <w:sz w:val="32"/>
        </w:rPr>
        <w:t>月</w:t>
      </w:r>
      <w:r>
        <w:rPr>
          <w:rFonts w:hint="eastAsia" w:eastAsia="黑体"/>
          <w:b/>
          <w:bCs/>
          <w:sz w:val="32"/>
          <w:lang w:eastAsia="zh-CN"/>
        </w:rPr>
        <w:t>二十四</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hint="default" w:eastAsia="宋体" w:asciiTheme="minorHAnsi" w:hAnsiTheme="minorHAnsi" w:cstheme="minorBidi"/>
          <w:b w:val="0"/>
          <w:szCs w:val="22"/>
          <w:lang w:val="en-US" w:eastAsia="zh-CN"/>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end"/>
      </w:r>
      <w:r>
        <w:rPr>
          <w:rFonts w:hint="eastAsia"/>
          <w:lang w:val="en-US" w:eastAsia="zh-CN"/>
        </w:rPr>
        <w:t>11</w:t>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fldChar w:fldCharType="begin"/>
      </w:r>
      <w:r>
        <w:instrText xml:space="preserve"> PAGEREF _Toc533775678 \h </w:instrText>
      </w:r>
      <w:r>
        <w:fldChar w:fldCharType="separate"/>
      </w:r>
      <w:r>
        <w:t>12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fmt="decimal"/>
          <w:cols w:space="720" w:num="1"/>
          <w:docGrid w:linePitch="285" w:charSpace="0"/>
        </w:sectPr>
      </w:pPr>
    </w:p>
    <w:p>
      <w:pPr>
        <w:pStyle w:val="3"/>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赣州市人民医院近期将对</w:t>
      </w:r>
      <w:r>
        <w:rPr>
          <w:rFonts w:hint="eastAsia" w:ascii="宋体" w:hAnsi="宋体" w:cs="宋体"/>
          <w:b/>
          <w:bCs/>
          <w:sz w:val="30"/>
          <w:szCs w:val="30"/>
        </w:rPr>
        <w:t>北院门诊遮阳</w:t>
      </w:r>
      <w:r>
        <w:rPr>
          <w:rFonts w:hint="eastAsia" w:ascii="宋体" w:hAnsi="宋体" w:cs="宋体"/>
          <w:b/>
          <w:bCs/>
          <w:sz w:val="30"/>
          <w:szCs w:val="30"/>
          <w:highlight w:val="none"/>
        </w:rPr>
        <w:t>布</w:t>
      </w:r>
      <w:r>
        <w:rPr>
          <w:rFonts w:hint="eastAsia" w:ascii="宋体" w:hAnsi="宋体" w:cs="宋体"/>
          <w:b/>
          <w:bCs/>
          <w:sz w:val="30"/>
          <w:szCs w:val="30"/>
          <w:highlight w:val="none"/>
          <w:lang w:eastAsia="zh-CN"/>
        </w:rPr>
        <w:t>采购</w:t>
      </w:r>
      <w:r>
        <w:rPr>
          <w:rFonts w:hint="eastAsia" w:ascii="宋体" w:hAnsi="宋体" w:cs="宋体"/>
          <w:b/>
          <w:bCs/>
          <w:sz w:val="30"/>
          <w:szCs w:val="30"/>
          <w:highlight w:val="none"/>
        </w:rPr>
        <w:t>项目</w:t>
      </w:r>
      <w:r>
        <w:rPr>
          <w:rFonts w:hint="eastAsia" w:ascii="宋体" w:hAnsi="宋体" w:cs="宋体"/>
          <w:sz w:val="30"/>
          <w:szCs w:val="30"/>
          <w:highlight w:val="none"/>
        </w:rPr>
        <w:t>进</w:t>
      </w:r>
      <w:r>
        <w:rPr>
          <w:rFonts w:hint="eastAsia" w:ascii="宋体" w:hAnsi="宋体" w:cs="宋体"/>
          <w:sz w:val="30"/>
          <w:szCs w:val="30"/>
        </w:rPr>
        <w:t>行竞争性谈判采购。欢迎符合资格条件的供应商前来参加。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w:t>
      </w:r>
      <w:r>
        <w:rPr>
          <w:rFonts w:hint="eastAsia" w:ascii="宋体" w:hAnsi="宋体" w:cs="宋体"/>
          <w:sz w:val="30"/>
          <w:szCs w:val="30"/>
          <w:lang w:eastAsia="zh-CN"/>
        </w:rPr>
        <w:t>2020</w:t>
      </w:r>
      <w:r>
        <w:rPr>
          <w:rFonts w:hint="eastAsia" w:ascii="宋体" w:hAnsi="宋体" w:cs="宋体"/>
          <w:sz w:val="30"/>
          <w:szCs w:val="30"/>
        </w:rPr>
        <w:t>-0</w:t>
      </w:r>
      <w:r>
        <w:rPr>
          <w:rFonts w:hint="eastAsia" w:ascii="宋体" w:hAnsi="宋体" w:cs="宋体"/>
          <w:sz w:val="30"/>
          <w:szCs w:val="30"/>
          <w:lang w:val="en-US" w:eastAsia="zh-CN"/>
        </w:rPr>
        <w:t>17-1</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4986" w:type="pct"/>
        <w:tblInd w:w="0" w:type="dxa"/>
        <w:tblLayout w:type="autofit"/>
        <w:tblCellMar>
          <w:top w:w="0" w:type="dxa"/>
          <w:left w:w="0" w:type="dxa"/>
          <w:bottom w:w="0" w:type="dxa"/>
          <w:right w:w="0" w:type="dxa"/>
        </w:tblCellMar>
      </w:tblPr>
      <w:tblGrid>
        <w:gridCol w:w="2290"/>
        <w:gridCol w:w="2520"/>
        <w:gridCol w:w="3455"/>
        <w:gridCol w:w="1660"/>
      </w:tblGrid>
      <w:tr>
        <w:tblPrEx>
          <w:tblCellMar>
            <w:top w:w="0" w:type="dxa"/>
            <w:left w:w="0" w:type="dxa"/>
            <w:bottom w:w="0" w:type="dxa"/>
            <w:right w:w="0" w:type="dxa"/>
          </w:tblCellMar>
        </w:tblPrEx>
        <w:trPr>
          <w:trHeight w:val="697" w:hRule="atLeast"/>
        </w:trPr>
        <w:tc>
          <w:tcPr>
            <w:tcW w:w="115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269"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数量㎡</w:t>
            </w:r>
          </w:p>
        </w:tc>
        <w:tc>
          <w:tcPr>
            <w:tcW w:w="1740"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主要服务要求</w:t>
            </w:r>
          </w:p>
        </w:tc>
        <w:tc>
          <w:tcPr>
            <w:tcW w:w="836"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预算金额</w:t>
            </w:r>
          </w:p>
        </w:tc>
      </w:tr>
      <w:tr>
        <w:tblPrEx>
          <w:tblCellMar>
            <w:top w:w="0" w:type="dxa"/>
            <w:left w:w="0" w:type="dxa"/>
            <w:bottom w:w="0" w:type="dxa"/>
            <w:right w:w="0" w:type="dxa"/>
          </w:tblCellMar>
        </w:tblPrEx>
        <w:trPr>
          <w:trHeight w:val="2672" w:hRule="atLeast"/>
        </w:trPr>
        <w:tc>
          <w:tcPr>
            <w:tcW w:w="1153"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北院门诊遮阳布</w:t>
            </w:r>
            <w:r>
              <w:rPr>
                <w:rFonts w:hint="eastAsia" w:ascii="宋体" w:hAnsi="宋体" w:cs="宋体"/>
                <w:i w:val="0"/>
                <w:color w:val="000000"/>
                <w:sz w:val="24"/>
                <w:szCs w:val="24"/>
                <w:u w:val="none"/>
                <w:lang w:val="en-US" w:eastAsia="zh-CN"/>
              </w:rPr>
              <w:t>项目</w:t>
            </w:r>
          </w:p>
        </w:tc>
        <w:tc>
          <w:tcPr>
            <w:tcW w:w="126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u w:val="none"/>
                <w:lang w:val="en-US"/>
              </w:rPr>
            </w:pPr>
            <w:r>
              <w:rPr>
                <w:rFonts w:hint="eastAsia" w:ascii="仿宋" w:hAnsi="仿宋" w:eastAsia="仿宋" w:cs="仿宋"/>
                <w:b w:val="0"/>
                <w:bCs w:val="0"/>
                <w:i w:val="0"/>
                <w:color w:val="000000"/>
                <w:kern w:val="0"/>
                <w:sz w:val="24"/>
                <w:szCs w:val="24"/>
                <w:u w:val="none"/>
                <w:lang w:val="en-US" w:eastAsia="zh-CN" w:bidi="ar"/>
              </w:rPr>
              <w:t>900</w:t>
            </w:r>
          </w:p>
        </w:tc>
        <w:tc>
          <w:tcPr>
            <w:tcW w:w="1740"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Times New Roman" w:hAnsi="Times New Roman"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1、</w:t>
            </w:r>
            <w:r>
              <w:rPr>
                <w:rFonts w:hint="eastAsia" w:ascii="Times New Roman" w:hAnsi="Times New Roman" w:eastAsia="宋体" w:cs="Times New Roman"/>
                <w:b w:val="0"/>
                <w:bCs w:val="0"/>
                <w:kern w:val="2"/>
                <w:sz w:val="21"/>
                <w:szCs w:val="22"/>
                <w:lang w:val="en-US" w:eastAsia="zh-CN" w:bidi="ar-SA"/>
              </w:rPr>
              <w:t>基布：1000*1000</w:t>
            </w:r>
            <w:r>
              <w:rPr>
                <w:rFonts w:hint="eastAsia" w:cs="Times New Roman"/>
                <w:b w:val="0"/>
                <w:bCs w:val="0"/>
                <w:kern w:val="2"/>
                <w:sz w:val="21"/>
                <w:szCs w:val="22"/>
                <w:lang w:val="en-US" w:eastAsia="zh-CN" w:bidi="ar-SA"/>
              </w:rPr>
              <w:t>D，</w:t>
            </w:r>
            <w:r>
              <w:rPr>
                <w:rFonts w:hint="eastAsia" w:ascii="Times New Roman" w:hAnsi="Times New Roman" w:eastAsia="宋体" w:cs="Times New Roman"/>
                <w:b w:val="0"/>
                <w:bCs w:val="0"/>
                <w:kern w:val="2"/>
                <w:sz w:val="21"/>
                <w:szCs w:val="22"/>
                <w:lang w:val="en-US" w:eastAsia="zh-CN" w:bidi="ar-SA"/>
              </w:rPr>
              <w:t xml:space="preserve"> 20*20</w:t>
            </w:r>
            <w:r>
              <w:rPr>
                <w:rFonts w:hint="eastAsia" w:cs="Times New Roman"/>
                <w:b w:val="0"/>
                <w:bCs w:val="0"/>
                <w:kern w:val="2"/>
                <w:sz w:val="21"/>
                <w:szCs w:val="22"/>
                <w:lang w:val="en-US" w:eastAsia="zh-CN" w:bidi="ar-SA"/>
              </w:rPr>
              <w:t>高强涤纶丝</w:t>
            </w:r>
            <w:r>
              <w:rPr>
                <w:rFonts w:hint="eastAsia" w:ascii="Times New Roman" w:hAnsi="Times New Roman" w:eastAsia="宋体" w:cs="Times New Roman"/>
                <w:b w:val="0"/>
                <w:bCs w:val="0"/>
                <w:kern w:val="2"/>
                <w:sz w:val="21"/>
                <w:szCs w:val="22"/>
                <w:lang w:val="en-US" w:eastAsia="zh-CN" w:bidi="ar-SA"/>
              </w:rPr>
              <w:t>基布，抗撕抗拉扯</w:t>
            </w:r>
            <w:r>
              <w:rPr>
                <w:rFonts w:hint="eastAsia" w:cs="Times New Roman"/>
                <w:b w:val="0"/>
                <w:bCs w:val="0"/>
                <w:kern w:val="2"/>
                <w:sz w:val="21"/>
                <w:szCs w:val="22"/>
                <w:lang w:val="en-US" w:eastAsia="zh-CN" w:bidi="ar-SA"/>
              </w:rPr>
              <w:t>，</w:t>
            </w:r>
            <w:r>
              <w:rPr>
                <w:rFonts w:hint="eastAsia"/>
                <w:b w:val="0"/>
                <w:bCs w:val="0"/>
                <w:lang w:val="en-US" w:eastAsia="zh-CN"/>
              </w:rPr>
              <w:t>防雨不渗漏、遮阳、隔热、抗老化、防腐、防霉，透光率高、环保材质。</w:t>
            </w:r>
          </w:p>
          <w:p>
            <w:pPr>
              <w:pStyle w:val="2"/>
              <w:numPr>
                <w:ilvl w:val="0"/>
                <w:numId w:val="0"/>
              </w:numPr>
              <w:spacing w:line="360" w:lineRule="auto"/>
              <w:rPr>
                <w:rFonts w:hint="default" w:ascii="Times New Roman" w:hAnsi="Times New Roman"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2、</w:t>
            </w:r>
            <w:r>
              <w:rPr>
                <w:rFonts w:hint="eastAsia" w:ascii="Times New Roman" w:hAnsi="Times New Roman" w:eastAsia="宋体" w:cs="Times New Roman"/>
                <w:b w:val="0"/>
                <w:bCs w:val="0"/>
                <w:kern w:val="2"/>
                <w:sz w:val="21"/>
                <w:szCs w:val="22"/>
                <w:lang w:val="en-US" w:eastAsia="zh-CN" w:bidi="ar-SA"/>
              </w:rPr>
              <w:t>材质：双面树脂PVC</w:t>
            </w:r>
            <w:r>
              <w:rPr>
                <w:rFonts w:hint="eastAsia" w:cs="Times New Roman"/>
                <w:b w:val="0"/>
                <w:bCs w:val="0"/>
                <w:kern w:val="2"/>
                <w:sz w:val="21"/>
                <w:szCs w:val="22"/>
                <w:lang w:val="en-US" w:eastAsia="zh-CN" w:bidi="ar-SA"/>
              </w:rPr>
              <w:t>刀刮</w:t>
            </w:r>
            <w:r>
              <w:rPr>
                <w:rFonts w:hint="eastAsia" w:ascii="Times New Roman" w:hAnsi="Times New Roman" w:eastAsia="宋体" w:cs="Times New Roman"/>
                <w:b w:val="0"/>
                <w:bCs w:val="0"/>
                <w:kern w:val="2"/>
                <w:sz w:val="21"/>
                <w:szCs w:val="22"/>
                <w:lang w:val="en-US" w:eastAsia="zh-CN" w:bidi="ar-SA"/>
              </w:rPr>
              <w:t>涂层，防晒抗老化，防水不渗漏，防霉防腐；</w:t>
            </w:r>
          </w:p>
          <w:p>
            <w:pPr>
              <w:pStyle w:val="2"/>
              <w:numPr>
                <w:ilvl w:val="0"/>
                <w:numId w:val="0"/>
              </w:numPr>
              <w:spacing w:line="360" w:lineRule="auto"/>
              <w:rPr>
                <w:rFonts w:hint="default"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3、纵横向撕裂强度：</w:t>
            </w:r>
            <w:r>
              <w:rPr>
                <w:rFonts w:hint="default" w:ascii="Arial" w:hAnsi="Arial" w:eastAsia="宋体" w:cs="Arial"/>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1000N</w:t>
            </w:r>
          </w:p>
          <w:p>
            <w:pPr>
              <w:pStyle w:val="2"/>
              <w:numPr>
                <w:ilvl w:val="0"/>
                <w:numId w:val="0"/>
              </w:numPr>
              <w:spacing w:line="360" w:lineRule="auto"/>
              <w:rPr>
                <w:rFonts w:hint="default"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4、防火等级：阻燃B1等级</w:t>
            </w:r>
          </w:p>
          <w:p>
            <w:pPr>
              <w:pStyle w:val="2"/>
              <w:numPr>
                <w:ilvl w:val="0"/>
                <w:numId w:val="0"/>
              </w:numPr>
              <w:spacing w:line="360" w:lineRule="auto"/>
              <w:rPr>
                <w:rFonts w:hint="default"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5、厚度：0.5mm±0.02</w:t>
            </w:r>
          </w:p>
          <w:p>
            <w:pPr>
              <w:pStyle w:val="2"/>
              <w:numPr>
                <w:ilvl w:val="0"/>
                <w:numId w:val="0"/>
              </w:numPr>
              <w:spacing w:line="360" w:lineRule="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6、面料克重：600±20g/㎡</w:t>
            </w:r>
          </w:p>
          <w:p>
            <w:pPr>
              <w:pStyle w:val="2"/>
              <w:numPr>
                <w:ilvl w:val="0"/>
                <w:numId w:val="0"/>
              </w:numPr>
              <w:spacing w:line="360" w:lineRule="auto"/>
              <w:rPr>
                <w:rFonts w:hint="default" w:ascii="Times New Roman" w:hAnsi="Times New Roman"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7、其他要求：颜色为米色，具体花纹由采购人决定，遮阳布需分成四块平铺，每块遮阳布可单独安装和拆卸。</w:t>
            </w:r>
            <w:r>
              <w:rPr>
                <w:rFonts w:hint="eastAsia" w:cs="Times New Roman"/>
                <w:b/>
                <w:bCs/>
                <w:kern w:val="2"/>
                <w:sz w:val="21"/>
                <w:szCs w:val="22"/>
                <w:lang w:val="en-US" w:eastAsia="zh-CN" w:bidi="ar-SA"/>
              </w:rPr>
              <w:t>投标现场需提供样布一块。</w:t>
            </w:r>
          </w:p>
        </w:tc>
        <w:tc>
          <w:tcPr>
            <w:tcW w:w="83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万元</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lang w:eastAsia="zh-CN"/>
        </w:rPr>
        <w:t>2020</w:t>
      </w:r>
      <w:r>
        <w:rPr>
          <w:rFonts w:hint="eastAsia"/>
          <w:kern w:val="2"/>
          <w:sz w:val="30"/>
          <w:szCs w:val="30"/>
        </w:rPr>
        <w:t>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24</w:t>
      </w:r>
      <w:r>
        <w:rPr>
          <w:rFonts w:hint="eastAsia"/>
          <w:kern w:val="2"/>
          <w:sz w:val="30"/>
          <w:szCs w:val="30"/>
        </w:rPr>
        <w:t>日）起三个工作日。</w:t>
      </w:r>
      <w:bookmarkStart w:id="37" w:name="_GoBack"/>
      <w:bookmarkEnd w:id="37"/>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lang w:eastAsia="zh-CN"/>
        </w:rPr>
        <w:t>2020</w:t>
      </w:r>
      <w:r>
        <w:rPr>
          <w:rFonts w:hint="eastAsia"/>
          <w:kern w:val="2"/>
          <w:sz w:val="30"/>
          <w:szCs w:val="30"/>
        </w:rPr>
        <w:t>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28</w:t>
      </w:r>
      <w:r>
        <w:rPr>
          <w:rFonts w:hint="eastAsia"/>
          <w:kern w:val="2"/>
          <w:sz w:val="30"/>
          <w:szCs w:val="30"/>
        </w:rPr>
        <w:t>日至</w:t>
      </w:r>
      <w:r>
        <w:rPr>
          <w:rFonts w:hint="eastAsia"/>
          <w:kern w:val="2"/>
          <w:sz w:val="30"/>
          <w:szCs w:val="30"/>
          <w:lang w:eastAsia="zh-CN"/>
        </w:rPr>
        <w:t>2020</w:t>
      </w:r>
      <w:r>
        <w:rPr>
          <w:rFonts w:hint="eastAsia"/>
          <w:kern w:val="2"/>
          <w:sz w:val="30"/>
          <w:szCs w:val="30"/>
        </w:rPr>
        <w:t>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30</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lang w:eastAsia="zh-CN"/>
        </w:rPr>
        <w:t>2020</w:t>
      </w:r>
      <w:r>
        <w:rPr>
          <w:rFonts w:hint="eastAsia"/>
          <w:kern w:val="2"/>
          <w:sz w:val="30"/>
          <w:szCs w:val="30"/>
        </w:rPr>
        <w:t>年</w:t>
      </w:r>
      <w:r>
        <w:rPr>
          <w:rFonts w:hint="eastAsia"/>
          <w:kern w:val="2"/>
          <w:sz w:val="30"/>
          <w:szCs w:val="30"/>
          <w:lang w:val="en-US" w:eastAsia="zh-CN"/>
        </w:rPr>
        <w:t>7</w:t>
      </w:r>
      <w:r>
        <w:rPr>
          <w:rFonts w:hint="eastAsia"/>
          <w:kern w:val="2"/>
          <w:sz w:val="30"/>
          <w:szCs w:val="30"/>
        </w:rPr>
        <w:t>月</w:t>
      </w:r>
      <w:r>
        <w:rPr>
          <w:rFonts w:hint="eastAsia"/>
          <w:kern w:val="2"/>
          <w:sz w:val="30"/>
          <w:szCs w:val="30"/>
          <w:lang w:val="en-US" w:eastAsia="zh-CN"/>
        </w:rPr>
        <w:t>3</w:t>
      </w:r>
      <w:r>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color w:val="auto"/>
          <w:kern w:val="2"/>
          <w:sz w:val="30"/>
          <w:szCs w:val="30"/>
          <w:highlight w:val="none"/>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lang w:val="en-US" w:eastAsia="zh-CN"/>
        </w:rPr>
        <w:t>壹仟肆佰</w:t>
      </w:r>
      <w:r>
        <w:rPr>
          <w:rFonts w:hint="eastAsia"/>
          <w:kern w:val="2"/>
          <w:sz w:val="30"/>
          <w:szCs w:val="30"/>
          <w:highlight w:val="yellow"/>
        </w:rPr>
        <w:t>元</w:t>
      </w:r>
      <w:r>
        <w:rPr>
          <w:rFonts w:hint="eastAsia"/>
          <w:kern w:val="2"/>
          <w:sz w:val="30"/>
          <w:szCs w:val="30"/>
        </w:rPr>
        <w:t>整</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w:t>
      </w:r>
      <w:r>
        <w:rPr>
          <w:rFonts w:hint="eastAsia"/>
          <w:color w:val="auto"/>
          <w:kern w:val="2"/>
          <w:sz w:val="30"/>
          <w:szCs w:val="30"/>
          <w:highlight w:val="yellow"/>
          <w:lang w:eastAsia="zh-CN"/>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w:t>
      </w:r>
      <w:r>
        <w:rPr>
          <w:rFonts w:hint="eastAsia"/>
          <w:color w:val="auto"/>
          <w:kern w:val="2"/>
          <w:sz w:val="30"/>
          <w:szCs w:val="30"/>
          <w:highlight w:val="none"/>
        </w:rPr>
        <w:t>约保证金；履约保证金按成交金额的10%缴纳，不足部分在合同签订前补齐，</w:t>
      </w:r>
      <w:r>
        <w:rPr>
          <w:rFonts w:hint="eastAsia" w:ascii="宋体" w:hAnsi="宋体" w:eastAsia="宋体" w:cs="宋体"/>
          <w:color w:val="auto"/>
          <w:sz w:val="30"/>
          <w:szCs w:val="30"/>
          <w:highlight w:val="none"/>
        </w:rPr>
        <w:t>履约保证金在货物交付、</w:t>
      </w:r>
      <w:r>
        <w:rPr>
          <w:rFonts w:hint="eastAsia" w:ascii="宋体" w:hAnsi="宋体" w:eastAsia="宋体" w:cs="宋体"/>
          <w:color w:val="auto"/>
          <w:sz w:val="30"/>
          <w:szCs w:val="30"/>
          <w:highlight w:val="none"/>
          <w:lang w:eastAsia="zh-CN"/>
        </w:rPr>
        <w:t>安装完成、</w:t>
      </w:r>
      <w:r>
        <w:rPr>
          <w:rFonts w:hint="eastAsia" w:ascii="宋体" w:hAnsi="宋体" w:eastAsia="宋体" w:cs="宋体"/>
          <w:color w:val="auto"/>
          <w:kern w:val="2"/>
          <w:sz w:val="30"/>
          <w:szCs w:val="30"/>
          <w:highlight w:val="none"/>
        </w:rPr>
        <w:t>验收合格后</w:t>
      </w:r>
      <w:r>
        <w:rPr>
          <w:rFonts w:hint="eastAsia" w:ascii="宋体" w:hAnsi="宋体" w:eastAsia="宋体" w:cs="宋体"/>
          <w:color w:val="auto"/>
          <w:sz w:val="30"/>
          <w:szCs w:val="30"/>
          <w:highlight w:val="none"/>
        </w:rPr>
        <w:t>自动转为质保金，</w:t>
      </w:r>
      <w:r>
        <w:rPr>
          <w:rFonts w:hint="eastAsia"/>
          <w:color w:val="auto"/>
          <w:kern w:val="2"/>
          <w:sz w:val="30"/>
          <w:szCs w:val="30"/>
          <w:highlight w:val="none"/>
        </w:rPr>
        <w:t>货物验收合格后质保期结束时一次性无息退还。</w:t>
      </w:r>
    </w:p>
    <w:p>
      <w:pPr>
        <w:pStyle w:val="16"/>
        <w:spacing w:before="0" w:beforeAutospacing="0" w:after="0" w:afterAutospacing="0" w:line="460" w:lineRule="exact"/>
        <w:ind w:firstLine="602" w:firstLineChars="200"/>
        <w:jc w:val="both"/>
        <w:rPr>
          <w:rFonts w:hint="eastAsia" w:eastAsia="宋体"/>
          <w:color w:val="auto"/>
          <w:kern w:val="2"/>
          <w:sz w:val="30"/>
          <w:szCs w:val="30"/>
          <w:lang w:eastAsia="zh-CN"/>
        </w:rPr>
      </w:pPr>
      <w:r>
        <w:rPr>
          <w:rFonts w:hint="eastAsia"/>
          <w:b/>
          <w:bCs/>
          <w:color w:val="auto"/>
          <w:kern w:val="2"/>
          <w:sz w:val="30"/>
          <w:szCs w:val="30"/>
        </w:rPr>
        <w:t>（十）付款方法：本项目按实际数量进行结算</w:t>
      </w:r>
      <w:r>
        <w:rPr>
          <w:rFonts w:hint="eastAsia"/>
          <w:b/>
          <w:bCs/>
          <w:color w:val="auto"/>
          <w:kern w:val="2"/>
          <w:sz w:val="30"/>
          <w:szCs w:val="30"/>
          <w:lang w:eastAsia="zh-CN"/>
        </w:rPr>
        <w:t>，</w:t>
      </w:r>
      <w:r>
        <w:rPr>
          <w:rFonts w:hint="eastAsia"/>
          <w:b/>
          <w:bCs/>
          <w:color w:val="auto"/>
          <w:kern w:val="2"/>
          <w:sz w:val="30"/>
          <w:szCs w:val="30"/>
        </w:rPr>
        <w:t>货物送达、安装调试完成</w:t>
      </w:r>
      <w:r>
        <w:rPr>
          <w:rFonts w:hint="eastAsia"/>
          <w:b/>
          <w:bCs/>
          <w:color w:val="auto"/>
          <w:kern w:val="2"/>
          <w:sz w:val="30"/>
          <w:szCs w:val="30"/>
          <w:lang w:eastAsia="zh-CN"/>
        </w:rPr>
        <w:t>、验收合格后，以</w:t>
      </w:r>
      <w:r>
        <w:rPr>
          <w:rFonts w:hint="eastAsia"/>
          <w:b/>
          <w:bCs/>
          <w:strike w:val="0"/>
          <w:dstrike w:val="0"/>
          <w:color w:val="auto"/>
          <w:kern w:val="2"/>
          <w:sz w:val="30"/>
          <w:szCs w:val="30"/>
          <w:lang w:eastAsia="zh-CN"/>
        </w:rPr>
        <w:t>验收核定</w:t>
      </w:r>
      <w:r>
        <w:rPr>
          <w:rFonts w:hint="eastAsia"/>
          <w:b/>
          <w:bCs/>
          <w:color w:val="auto"/>
          <w:kern w:val="2"/>
          <w:sz w:val="30"/>
          <w:szCs w:val="30"/>
          <w:lang w:eastAsia="zh-CN"/>
        </w:rPr>
        <w:t>的供货数量开具相应金额的合法税票，采购人在收到税票后两</w:t>
      </w:r>
      <w:r>
        <w:rPr>
          <w:rFonts w:hint="eastAsia"/>
          <w:b/>
          <w:bCs/>
          <w:color w:val="auto"/>
          <w:kern w:val="2"/>
          <w:sz w:val="30"/>
          <w:szCs w:val="30"/>
        </w:rPr>
        <w:t>个月</w:t>
      </w:r>
      <w:r>
        <w:rPr>
          <w:rFonts w:hint="eastAsia"/>
          <w:b/>
          <w:bCs/>
          <w:color w:val="auto"/>
          <w:kern w:val="2"/>
          <w:sz w:val="30"/>
          <w:szCs w:val="30"/>
          <w:lang w:eastAsia="zh-CN"/>
        </w:rPr>
        <w:t>内以转账方式一次性支付相应货款。</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3"/>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3"/>
        <w:spacing w:before="240" w:after="240"/>
        <w:jc w:val="center"/>
        <w:rPr>
          <w:b/>
          <w:sz w:val="32"/>
          <w:szCs w:val="22"/>
        </w:rPr>
      </w:pPr>
      <w:bookmarkStart w:id="3" w:name="_Toc505076492"/>
      <w:bookmarkStart w:id="4" w:name="_Toc505076493"/>
      <w:bookmarkStart w:id="5" w:name="_Toc495487710"/>
      <w:bookmarkStart w:id="6" w:name="_Toc499477410"/>
      <w:bookmarkStart w:id="7" w:name="_Toc501101639"/>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w:t>
      </w:r>
      <w:r>
        <w:rPr>
          <w:rFonts w:hint="eastAsia"/>
          <w:kern w:val="2"/>
          <w:sz w:val="30"/>
          <w:szCs w:val="30"/>
          <w:lang w:eastAsia="zh-CN"/>
        </w:rPr>
        <w:t>材料、</w:t>
      </w:r>
      <w:r>
        <w:rPr>
          <w:rFonts w:hint="eastAsia"/>
          <w:kern w:val="2"/>
          <w:sz w:val="30"/>
          <w:szCs w:val="30"/>
        </w:rPr>
        <w:t>培训、技术支持、税费等一切相关费用，除成交金额外不另增加任何费用。</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5、交货期</w:t>
      </w:r>
      <w:r>
        <w:rPr>
          <w:rFonts w:hint="eastAsia"/>
          <w:color w:val="auto"/>
          <w:kern w:val="2"/>
          <w:sz w:val="30"/>
          <w:szCs w:val="30"/>
        </w:rPr>
        <w:t>：</w:t>
      </w:r>
      <w:r>
        <w:rPr>
          <w:rFonts w:hint="eastAsia"/>
          <w:strike w:val="0"/>
          <w:dstrike w:val="0"/>
          <w:color w:val="auto"/>
          <w:kern w:val="2"/>
          <w:sz w:val="30"/>
          <w:szCs w:val="30"/>
          <w:lang w:eastAsia="zh-CN"/>
        </w:rPr>
        <w:t>供应商</w:t>
      </w:r>
      <w:r>
        <w:rPr>
          <w:rFonts w:hint="eastAsia"/>
          <w:color w:val="auto"/>
          <w:kern w:val="2"/>
          <w:sz w:val="30"/>
          <w:szCs w:val="30"/>
        </w:rPr>
        <w:t>应在《中标通知书》规定的时间内和</w:t>
      </w:r>
      <w:r>
        <w:rPr>
          <w:rFonts w:hint="eastAsia"/>
          <w:strike w:val="0"/>
          <w:dstrike w:val="0"/>
          <w:color w:val="auto"/>
          <w:kern w:val="2"/>
          <w:sz w:val="30"/>
          <w:szCs w:val="30"/>
          <w:lang w:eastAsia="zh-CN"/>
        </w:rPr>
        <w:t>采购人</w:t>
      </w:r>
      <w:r>
        <w:rPr>
          <w:rFonts w:hint="eastAsia"/>
          <w:color w:val="auto"/>
          <w:kern w:val="2"/>
          <w:sz w:val="30"/>
          <w:szCs w:val="30"/>
        </w:rPr>
        <w:t>签订正式合同，并在合同签订之日起</w:t>
      </w:r>
      <w:r>
        <w:rPr>
          <w:rFonts w:hint="eastAsia"/>
          <w:b/>
          <w:bCs/>
          <w:color w:val="auto"/>
          <w:kern w:val="2"/>
          <w:sz w:val="30"/>
          <w:szCs w:val="30"/>
          <w:highlight w:val="yellow"/>
          <w:lang w:val="en-US" w:eastAsia="zh-CN"/>
        </w:rPr>
        <w:t>15</w:t>
      </w:r>
      <w:r>
        <w:rPr>
          <w:rFonts w:hint="eastAsia"/>
          <w:color w:val="auto"/>
          <w:kern w:val="2"/>
          <w:sz w:val="30"/>
          <w:szCs w:val="30"/>
          <w:highlight w:val="yellow"/>
        </w:rPr>
        <w:t>天</w:t>
      </w:r>
      <w:r>
        <w:rPr>
          <w:rFonts w:hint="eastAsia"/>
          <w:color w:val="auto"/>
          <w:kern w:val="2"/>
          <w:sz w:val="30"/>
          <w:szCs w:val="30"/>
        </w:rPr>
        <w:t xml:space="preserve">内完成所有产品的供货，包含安装调试，并交付使用。         </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rPr>
        <w:t>6、交货地点</w:t>
      </w:r>
      <w:r>
        <w:rPr>
          <w:rFonts w:hint="eastAsia"/>
          <w:kern w:val="2"/>
          <w:sz w:val="30"/>
          <w:szCs w:val="30"/>
          <w:highlight w:val="none"/>
        </w:rPr>
        <w:t>：采购人指定地点。</w:t>
      </w:r>
    </w:p>
    <w:p>
      <w:pPr>
        <w:pStyle w:val="16"/>
        <w:spacing w:before="0" w:beforeAutospacing="0" w:after="0" w:afterAutospacing="0" w:line="460" w:lineRule="exact"/>
        <w:ind w:firstLine="600" w:firstLineChars="200"/>
        <w:jc w:val="both"/>
        <w:rPr>
          <w:rFonts w:hint="eastAsia"/>
          <w:kern w:val="2"/>
          <w:sz w:val="30"/>
          <w:szCs w:val="30"/>
          <w:lang w:val="en-US" w:eastAsia="zh-CN"/>
        </w:rPr>
      </w:pPr>
      <w:r>
        <w:rPr>
          <w:rFonts w:hint="eastAsia"/>
          <w:kern w:val="2"/>
          <w:sz w:val="30"/>
          <w:szCs w:val="30"/>
          <w:lang w:val="en-US" w:eastAsia="zh-CN"/>
        </w:rPr>
        <w:t>7、本项目为由成交供应商完成材料设备采购、安装、施工，</w:t>
      </w:r>
      <w:r>
        <w:rPr>
          <w:rFonts w:hint="eastAsia"/>
          <w:b/>
          <w:bCs/>
          <w:kern w:val="2"/>
          <w:sz w:val="30"/>
          <w:szCs w:val="30"/>
          <w:lang w:val="en-US" w:eastAsia="zh-CN"/>
        </w:rPr>
        <w:t>成交供应商安装时需让有高空作业资格证的工作人员安装，</w:t>
      </w:r>
      <w:r>
        <w:rPr>
          <w:rFonts w:hint="eastAsia"/>
          <w:kern w:val="2"/>
          <w:sz w:val="30"/>
          <w:szCs w:val="30"/>
          <w:lang w:val="en-US" w:eastAsia="zh-CN"/>
        </w:rPr>
        <w:t>成交供应商承担本项目实施过程中的一切安全责任。</w:t>
      </w:r>
    </w:p>
    <w:bookmarkEnd w:id="8"/>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8</w:t>
      </w:r>
      <w:r>
        <w:rPr>
          <w:rFonts w:hint="eastAsia"/>
          <w:kern w:val="2"/>
          <w:sz w:val="30"/>
          <w:szCs w:val="30"/>
        </w:rPr>
        <w:t>、产品参数要求:</w:t>
      </w:r>
    </w:p>
    <w:p>
      <w:pPr>
        <w:pStyle w:val="16"/>
        <w:spacing w:before="0" w:beforeAutospacing="0" w:after="0" w:afterAutospacing="0" w:line="460" w:lineRule="exact"/>
        <w:ind w:firstLine="540" w:firstLineChars="200"/>
        <w:jc w:val="both"/>
        <w:rPr>
          <w:rFonts w:hint="eastAsia" w:ascii="宋体" w:hAnsi="宋体"/>
          <w:bCs/>
          <w:sz w:val="27"/>
          <w:szCs w:val="27"/>
          <w:lang w:val="en-US" w:eastAsia="zh-CN"/>
        </w:rPr>
      </w:pPr>
      <w:r>
        <w:rPr>
          <w:rFonts w:hint="eastAsia"/>
          <w:bCs/>
          <w:sz w:val="27"/>
          <w:szCs w:val="27"/>
          <w:lang w:val="en-US" w:eastAsia="zh-CN"/>
        </w:rPr>
        <w:t>（</w:t>
      </w:r>
      <w:r>
        <w:rPr>
          <w:rFonts w:hint="eastAsia" w:ascii="宋体" w:hAnsi="宋体"/>
          <w:bCs/>
          <w:sz w:val="27"/>
          <w:szCs w:val="27"/>
          <w:lang w:val="en-US" w:eastAsia="zh-CN"/>
        </w:rPr>
        <w:t>1</w:t>
      </w:r>
      <w:r>
        <w:rPr>
          <w:rFonts w:hint="eastAsia"/>
          <w:bCs/>
          <w:sz w:val="27"/>
          <w:szCs w:val="27"/>
          <w:lang w:val="en-US" w:eastAsia="zh-CN"/>
        </w:rPr>
        <w:t>）</w:t>
      </w:r>
      <w:r>
        <w:rPr>
          <w:rFonts w:hint="eastAsia" w:ascii="宋体" w:hAnsi="宋体"/>
          <w:bCs/>
          <w:sz w:val="27"/>
          <w:szCs w:val="27"/>
          <w:lang w:val="en-US" w:eastAsia="zh-CN"/>
        </w:rPr>
        <w:t>基布：1000*1000D， 20*20高强涤纶丝基布，抗撕抗拉扯，防雨不渗漏、遮阳、隔热、抗老化、防腐、防霉，透光率高、环保材质。</w:t>
      </w:r>
    </w:p>
    <w:p>
      <w:pPr>
        <w:pStyle w:val="16"/>
        <w:spacing w:before="0" w:beforeAutospacing="0" w:after="0" w:afterAutospacing="0" w:line="460" w:lineRule="exact"/>
        <w:ind w:firstLine="540" w:firstLineChars="200"/>
        <w:jc w:val="both"/>
        <w:rPr>
          <w:rFonts w:hint="eastAsia" w:ascii="宋体" w:hAnsi="宋体"/>
          <w:bCs/>
          <w:sz w:val="27"/>
          <w:szCs w:val="27"/>
          <w:lang w:val="en-US" w:eastAsia="zh-CN"/>
        </w:rPr>
      </w:pPr>
      <w:r>
        <w:rPr>
          <w:rFonts w:hint="eastAsia"/>
          <w:bCs/>
          <w:sz w:val="27"/>
          <w:szCs w:val="27"/>
          <w:lang w:val="en-US" w:eastAsia="zh-CN"/>
        </w:rPr>
        <w:t>（</w:t>
      </w:r>
      <w:r>
        <w:rPr>
          <w:rFonts w:hint="eastAsia" w:ascii="宋体" w:hAnsi="宋体"/>
          <w:bCs/>
          <w:sz w:val="27"/>
          <w:szCs w:val="27"/>
          <w:lang w:val="en-US" w:eastAsia="zh-CN"/>
        </w:rPr>
        <w:t>2</w:t>
      </w:r>
      <w:r>
        <w:rPr>
          <w:rFonts w:hint="eastAsia"/>
          <w:bCs/>
          <w:sz w:val="27"/>
          <w:szCs w:val="27"/>
          <w:lang w:val="en-US" w:eastAsia="zh-CN"/>
        </w:rPr>
        <w:t>）</w:t>
      </w:r>
      <w:r>
        <w:rPr>
          <w:rFonts w:hint="eastAsia" w:ascii="宋体" w:hAnsi="宋体"/>
          <w:bCs/>
          <w:sz w:val="27"/>
          <w:szCs w:val="27"/>
          <w:lang w:val="en-US" w:eastAsia="zh-CN"/>
        </w:rPr>
        <w:t>材质：双面树脂PVC刀刮涂层，防晒抗老化，防水不渗漏，防霉防腐；</w:t>
      </w:r>
    </w:p>
    <w:p>
      <w:pPr>
        <w:pStyle w:val="16"/>
        <w:spacing w:before="0" w:beforeAutospacing="0" w:after="0" w:afterAutospacing="0" w:line="460" w:lineRule="exact"/>
        <w:ind w:firstLine="540" w:firstLineChars="200"/>
        <w:jc w:val="both"/>
        <w:rPr>
          <w:rFonts w:hint="eastAsia" w:ascii="宋体" w:hAnsi="宋体"/>
          <w:bCs/>
          <w:sz w:val="27"/>
          <w:szCs w:val="27"/>
          <w:lang w:val="en-US" w:eastAsia="zh-CN"/>
        </w:rPr>
      </w:pPr>
      <w:r>
        <w:rPr>
          <w:rFonts w:hint="eastAsia"/>
          <w:bCs/>
          <w:sz w:val="27"/>
          <w:szCs w:val="27"/>
          <w:lang w:val="en-US" w:eastAsia="zh-CN"/>
        </w:rPr>
        <w:t>（</w:t>
      </w:r>
      <w:r>
        <w:rPr>
          <w:rFonts w:hint="eastAsia" w:ascii="宋体" w:hAnsi="宋体"/>
          <w:bCs/>
          <w:sz w:val="27"/>
          <w:szCs w:val="27"/>
          <w:lang w:val="en-US" w:eastAsia="zh-CN"/>
        </w:rPr>
        <w:t>3</w:t>
      </w:r>
      <w:r>
        <w:rPr>
          <w:rFonts w:hint="eastAsia"/>
          <w:bCs/>
          <w:sz w:val="27"/>
          <w:szCs w:val="27"/>
          <w:lang w:val="en-US" w:eastAsia="zh-CN"/>
        </w:rPr>
        <w:t>）</w:t>
      </w:r>
      <w:r>
        <w:rPr>
          <w:rFonts w:hint="eastAsia" w:ascii="宋体" w:hAnsi="宋体"/>
          <w:bCs/>
          <w:sz w:val="27"/>
          <w:szCs w:val="27"/>
          <w:lang w:val="en-US" w:eastAsia="zh-CN"/>
        </w:rPr>
        <w:t>纵横向撕裂强度：</w:t>
      </w:r>
      <w:r>
        <w:rPr>
          <w:rFonts w:hint="default" w:ascii="Arial" w:hAnsi="Arial" w:cs="Arial"/>
          <w:b/>
          <w:bCs w:val="0"/>
          <w:sz w:val="27"/>
          <w:szCs w:val="27"/>
          <w:lang w:val="en-US" w:eastAsia="zh-CN"/>
        </w:rPr>
        <w:t>≥</w:t>
      </w:r>
      <w:r>
        <w:rPr>
          <w:rFonts w:hint="eastAsia" w:ascii="宋体" w:hAnsi="宋体"/>
          <w:bCs/>
          <w:sz w:val="27"/>
          <w:szCs w:val="27"/>
          <w:lang w:val="en-US" w:eastAsia="zh-CN"/>
        </w:rPr>
        <w:t>1000N</w:t>
      </w:r>
    </w:p>
    <w:p>
      <w:pPr>
        <w:pStyle w:val="16"/>
        <w:spacing w:before="0" w:beforeAutospacing="0" w:after="0" w:afterAutospacing="0" w:line="460" w:lineRule="exact"/>
        <w:ind w:firstLine="540" w:firstLineChars="200"/>
        <w:jc w:val="both"/>
        <w:rPr>
          <w:rFonts w:hint="eastAsia" w:ascii="宋体" w:hAnsi="宋体"/>
          <w:bCs/>
          <w:sz w:val="27"/>
          <w:szCs w:val="27"/>
          <w:lang w:val="en-US" w:eastAsia="zh-CN"/>
        </w:rPr>
      </w:pPr>
      <w:r>
        <w:rPr>
          <w:rFonts w:hint="eastAsia"/>
          <w:bCs/>
          <w:sz w:val="27"/>
          <w:szCs w:val="27"/>
          <w:lang w:val="en-US" w:eastAsia="zh-CN"/>
        </w:rPr>
        <w:t>（</w:t>
      </w:r>
      <w:r>
        <w:rPr>
          <w:rFonts w:hint="eastAsia" w:ascii="宋体" w:hAnsi="宋体"/>
          <w:bCs/>
          <w:sz w:val="27"/>
          <w:szCs w:val="27"/>
          <w:lang w:val="en-US" w:eastAsia="zh-CN"/>
        </w:rPr>
        <w:t>4</w:t>
      </w:r>
      <w:r>
        <w:rPr>
          <w:rFonts w:hint="eastAsia"/>
          <w:bCs/>
          <w:sz w:val="27"/>
          <w:szCs w:val="27"/>
          <w:lang w:val="en-US" w:eastAsia="zh-CN"/>
        </w:rPr>
        <w:t>）</w:t>
      </w:r>
      <w:r>
        <w:rPr>
          <w:rFonts w:hint="eastAsia" w:ascii="宋体" w:hAnsi="宋体"/>
          <w:bCs/>
          <w:sz w:val="27"/>
          <w:szCs w:val="27"/>
          <w:lang w:val="en-US" w:eastAsia="zh-CN"/>
        </w:rPr>
        <w:t>防火等级：阻燃B1等级</w:t>
      </w:r>
    </w:p>
    <w:p>
      <w:pPr>
        <w:pStyle w:val="16"/>
        <w:spacing w:before="0" w:beforeAutospacing="0" w:after="0" w:afterAutospacing="0" w:line="460" w:lineRule="exact"/>
        <w:ind w:firstLine="540" w:firstLineChars="200"/>
        <w:jc w:val="both"/>
        <w:rPr>
          <w:rFonts w:hint="eastAsia" w:ascii="宋体" w:hAnsi="宋体"/>
          <w:bCs/>
          <w:sz w:val="27"/>
          <w:szCs w:val="27"/>
          <w:lang w:val="en-US" w:eastAsia="zh-CN"/>
        </w:rPr>
      </w:pPr>
      <w:r>
        <w:rPr>
          <w:rFonts w:hint="eastAsia"/>
          <w:bCs/>
          <w:sz w:val="27"/>
          <w:szCs w:val="27"/>
          <w:lang w:val="en-US" w:eastAsia="zh-CN"/>
        </w:rPr>
        <w:t>（</w:t>
      </w:r>
      <w:r>
        <w:rPr>
          <w:rFonts w:hint="eastAsia" w:ascii="宋体" w:hAnsi="宋体"/>
          <w:bCs/>
          <w:sz w:val="27"/>
          <w:szCs w:val="27"/>
          <w:lang w:val="en-US" w:eastAsia="zh-CN"/>
        </w:rPr>
        <w:t>5</w:t>
      </w:r>
      <w:r>
        <w:rPr>
          <w:rFonts w:hint="eastAsia"/>
          <w:bCs/>
          <w:sz w:val="27"/>
          <w:szCs w:val="27"/>
          <w:lang w:val="en-US" w:eastAsia="zh-CN"/>
        </w:rPr>
        <w:t>）</w:t>
      </w:r>
      <w:r>
        <w:rPr>
          <w:rFonts w:hint="eastAsia" w:ascii="宋体" w:hAnsi="宋体"/>
          <w:bCs/>
          <w:sz w:val="27"/>
          <w:szCs w:val="27"/>
          <w:lang w:val="en-US" w:eastAsia="zh-CN"/>
        </w:rPr>
        <w:t>厚度：0.5mm±0.02</w:t>
      </w:r>
    </w:p>
    <w:p>
      <w:pPr>
        <w:pStyle w:val="16"/>
        <w:spacing w:before="0" w:beforeAutospacing="0" w:after="0" w:afterAutospacing="0" w:line="460" w:lineRule="exact"/>
        <w:ind w:firstLine="540" w:firstLineChars="200"/>
        <w:jc w:val="both"/>
        <w:rPr>
          <w:rFonts w:hint="eastAsia" w:ascii="宋体" w:hAnsi="宋体"/>
          <w:bCs/>
          <w:sz w:val="27"/>
          <w:szCs w:val="27"/>
          <w:lang w:val="en-US" w:eastAsia="zh-CN"/>
        </w:rPr>
      </w:pPr>
      <w:r>
        <w:rPr>
          <w:rFonts w:hint="eastAsia"/>
          <w:bCs/>
          <w:sz w:val="27"/>
          <w:szCs w:val="27"/>
          <w:lang w:val="en-US" w:eastAsia="zh-CN"/>
        </w:rPr>
        <w:t>（</w:t>
      </w:r>
      <w:r>
        <w:rPr>
          <w:rFonts w:hint="eastAsia" w:ascii="宋体" w:hAnsi="宋体"/>
          <w:bCs/>
          <w:sz w:val="27"/>
          <w:szCs w:val="27"/>
          <w:lang w:val="en-US" w:eastAsia="zh-CN"/>
        </w:rPr>
        <w:t>6</w:t>
      </w:r>
      <w:r>
        <w:rPr>
          <w:rFonts w:hint="eastAsia"/>
          <w:bCs/>
          <w:sz w:val="27"/>
          <w:szCs w:val="27"/>
          <w:lang w:val="en-US" w:eastAsia="zh-CN"/>
        </w:rPr>
        <w:t>）</w:t>
      </w:r>
      <w:r>
        <w:rPr>
          <w:rFonts w:hint="eastAsia" w:ascii="宋体" w:hAnsi="宋体"/>
          <w:bCs/>
          <w:sz w:val="27"/>
          <w:szCs w:val="27"/>
          <w:lang w:val="en-US" w:eastAsia="zh-CN"/>
        </w:rPr>
        <w:t>面料克重：600±20g/㎡</w:t>
      </w:r>
    </w:p>
    <w:p>
      <w:pPr>
        <w:pStyle w:val="16"/>
        <w:spacing w:before="0" w:beforeAutospacing="0" w:after="0" w:afterAutospacing="0" w:line="460" w:lineRule="exact"/>
        <w:ind w:firstLine="540" w:firstLineChars="200"/>
        <w:jc w:val="both"/>
        <w:rPr>
          <w:rFonts w:hint="eastAsia" w:ascii="宋体" w:hAnsi="宋体"/>
          <w:bCs/>
          <w:color w:val="auto"/>
          <w:sz w:val="27"/>
          <w:szCs w:val="27"/>
          <w:highlight w:val="none"/>
          <w:lang w:val="en-US" w:eastAsia="zh-CN"/>
        </w:rPr>
      </w:pPr>
      <w:r>
        <w:rPr>
          <w:rFonts w:hint="eastAsia"/>
          <w:bCs/>
          <w:sz w:val="27"/>
          <w:szCs w:val="27"/>
          <w:lang w:val="en-US" w:eastAsia="zh-CN"/>
        </w:rPr>
        <w:t>（</w:t>
      </w:r>
      <w:r>
        <w:rPr>
          <w:rFonts w:hint="eastAsia" w:ascii="宋体" w:hAnsi="宋体"/>
          <w:bCs/>
          <w:sz w:val="27"/>
          <w:szCs w:val="27"/>
          <w:lang w:val="en-US" w:eastAsia="zh-CN"/>
        </w:rPr>
        <w:t>7</w:t>
      </w:r>
      <w:r>
        <w:rPr>
          <w:rFonts w:hint="eastAsia"/>
          <w:bCs/>
          <w:sz w:val="27"/>
          <w:szCs w:val="27"/>
          <w:lang w:val="en-US" w:eastAsia="zh-CN"/>
        </w:rPr>
        <w:t>）</w:t>
      </w:r>
      <w:r>
        <w:rPr>
          <w:rFonts w:hint="eastAsia" w:ascii="宋体" w:hAnsi="宋体"/>
          <w:bCs/>
          <w:sz w:val="27"/>
          <w:szCs w:val="27"/>
          <w:lang w:val="en-US" w:eastAsia="zh-CN"/>
        </w:rPr>
        <w:t>其他要求：颜色为米色，具体花纹由采购人决定，遮阳布需分成四块平铺，每块</w:t>
      </w:r>
      <w:r>
        <w:rPr>
          <w:rFonts w:hint="eastAsia" w:ascii="宋体" w:hAnsi="宋体"/>
          <w:bCs/>
          <w:color w:val="auto"/>
          <w:sz w:val="27"/>
          <w:szCs w:val="27"/>
          <w:highlight w:val="none"/>
          <w:lang w:val="en-US" w:eastAsia="zh-CN"/>
        </w:rPr>
        <w:t>遮阳布可单独安装和拆卸。</w:t>
      </w:r>
      <w:r>
        <w:rPr>
          <w:rFonts w:hint="eastAsia"/>
          <w:b/>
          <w:bCs w:val="0"/>
          <w:color w:val="auto"/>
          <w:sz w:val="27"/>
          <w:szCs w:val="27"/>
          <w:highlight w:val="none"/>
          <w:lang w:val="en-US" w:eastAsia="zh-CN"/>
        </w:rPr>
        <w:t>投标现场需提供样布一块。</w:t>
      </w:r>
    </w:p>
    <w:p>
      <w:pPr>
        <w:pStyle w:val="16"/>
        <w:spacing w:before="0" w:beforeAutospacing="0" w:after="0" w:afterAutospacing="0" w:line="460" w:lineRule="exact"/>
        <w:ind w:firstLine="602" w:firstLineChars="200"/>
        <w:jc w:val="both"/>
        <w:rPr>
          <w:b/>
          <w:bCs/>
          <w:color w:val="auto"/>
          <w:kern w:val="2"/>
          <w:sz w:val="30"/>
          <w:szCs w:val="30"/>
          <w:highlight w:val="none"/>
        </w:rPr>
      </w:pPr>
      <w:r>
        <w:rPr>
          <w:rFonts w:hint="eastAsia"/>
          <w:b/>
          <w:bCs/>
          <w:color w:val="auto"/>
          <w:kern w:val="2"/>
          <w:sz w:val="30"/>
          <w:szCs w:val="30"/>
          <w:highlight w:val="none"/>
          <w:lang w:val="en-US" w:eastAsia="zh-CN"/>
        </w:rPr>
        <w:t>9</w:t>
      </w:r>
      <w:r>
        <w:rPr>
          <w:rFonts w:hint="eastAsia"/>
          <w:b/>
          <w:bCs/>
          <w:color w:val="auto"/>
          <w:kern w:val="2"/>
          <w:sz w:val="30"/>
          <w:szCs w:val="30"/>
          <w:highlight w:val="none"/>
        </w:rPr>
        <w:t>、售后要求：</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lang w:val="en-US" w:eastAsia="zh-CN"/>
        </w:rPr>
        <w:t>9</w:t>
      </w:r>
      <w:r>
        <w:rPr>
          <w:rFonts w:hint="eastAsia"/>
          <w:color w:val="auto"/>
          <w:kern w:val="2"/>
          <w:sz w:val="30"/>
          <w:szCs w:val="30"/>
          <w:highlight w:val="none"/>
        </w:rPr>
        <w:t>.1质保期自验收合格之日起不得少于</w:t>
      </w:r>
      <w:r>
        <w:rPr>
          <w:rFonts w:hint="eastAsia"/>
          <w:b/>
          <w:bCs/>
          <w:color w:val="auto"/>
          <w:kern w:val="2"/>
          <w:sz w:val="30"/>
          <w:szCs w:val="30"/>
          <w:highlight w:val="none"/>
          <w:lang w:val="en-US" w:eastAsia="zh-CN"/>
        </w:rPr>
        <w:t>3年</w:t>
      </w:r>
      <w:r>
        <w:rPr>
          <w:rFonts w:hint="eastAsia"/>
          <w:color w:val="auto"/>
          <w:kern w:val="2"/>
          <w:sz w:val="30"/>
          <w:szCs w:val="30"/>
          <w:highlight w:val="none"/>
        </w:rPr>
        <w:t>。</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lang w:val="en-US" w:eastAsia="zh-CN"/>
        </w:rPr>
        <w:t>9</w:t>
      </w:r>
      <w:r>
        <w:rPr>
          <w:rFonts w:hint="eastAsia"/>
          <w:color w:val="auto"/>
          <w:kern w:val="2"/>
          <w:sz w:val="30"/>
          <w:szCs w:val="30"/>
          <w:highlight w:val="none"/>
        </w:rPr>
        <w:t>.2响应供应商须提供完善的售后服务，如果发生</w:t>
      </w:r>
      <w:r>
        <w:rPr>
          <w:rFonts w:hint="eastAsia"/>
          <w:color w:val="auto"/>
          <w:kern w:val="2"/>
          <w:sz w:val="30"/>
          <w:szCs w:val="30"/>
          <w:highlight w:val="none"/>
          <w:lang w:val="en-US" w:eastAsia="zh-CN"/>
        </w:rPr>
        <w:t>损坏等故障</w:t>
      </w:r>
      <w:r>
        <w:rPr>
          <w:rFonts w:hint="eastAsia"/>
          <w:color w:val="auto"/>
          <w:kern w:val="2"/>
          <w:sz w:val="30"/>
          <w:szCs w:val="30"/>
          <w:highlight w:val="none"/>
        </w:rPr>
        <w:t>，响应供应商须在接到采购人通知后</w:t>
      </w:r>
      <w:r>
        <w:rPr>
          <w:rFonts w:hint="eastAsia"/>
          <w:b/>
          <w:bCs/>
          <w:color w:val="auto"/>
          <w:kern w:val="2"/>
          <w:sz w:val="30"/>
          <w:szCs w:val="30"/>
          <w:highlight w:val="none"/>
          <w:lang w:val="en-US" w:eastAsia="zh-CN"/>
        </w:rPr>
        <w:t>24</w:t>
      </w:r>
      <w:r>
        <w:rPr>
          <w:rFonts w:hint="eastAsia"/>
          <w:color w:val="auto"/>
          <w:kern w:val="2"/>
          <w:sz w:val="30"/>
          <w:szCs w:val="30"/>
          <w:highlight w:val="none"/>
        </w:rPr>
        <w:t>小时内指派专业技术人员到达采购人指定地点提供维修服务。</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lang w:val="en-US" w:eastAsia="zh-CN"/>
        </w:rPr>
        <w:t>10</w:t>
      </w:r>
      <w:r>
        <w:rPr>
          <w:rFonts w:hint="eastAsia"/>
          <w:color w:val="auto"/>
          <w:kern w:val="2"/>
          <w:sz w:val="30"/>
          <w:szCs w:val="30"/>
          <w:highlight w:val="none"/>
        </w:rPr>
        <w:t>、违约赔偿：</w:t>
      </w:r>
    </w:p>
    <w:p>
      <w:pPr>
        <w:keepNext w:val="0"/>
        <w:keepLines w:val="0"/>
        <w:pageBreakBefore w:val="0"/>
        <w:widowControl/>
        <w:kinsoku/>
        <w:wordWrap/>
        <w:overflowPunct/>
        <w:topLinePunct w:val="0"/>
        <w:autoSpaceDE/>
        <w:autoSpaceDN/>
        <w:bidi w:val="0"/>
        <w:adjustRightInd/>
        <w:snapToGrid/>
        <w:spacing w:line="460" w:lineRule="atLeast"/>
        <w:ind w:firstLine="600" w:firstLineChars="200"/>
        <w:jc w:val="left"/>
        <w:textAlignment w:val="auto"/>
        <w:rPr>
          <w:rFonts w:hint="eastAsia" w:ascii="宋体" w:hAnsi="宋体" w:eastAsia="宋体" w:cs="宋体"/>
          <w:color w:val="auto"/>
          <w:sz w:val="30"/>
          <w:szCs w:val="30"/>
          <w:highlight w:val="none"/>
        </w:rPr>
      </w:pPr>
      <w:r>
        <w:rPr>
          <w:rFonts w:hint="eastAsia" w:ascii="宋体" w:hAnsi="宋体" w:cs="宋体"/>
          <w:color w:val="auto"/>
          <w:kern w:val="2"/>
          <w:sz w:val="30"/>
          <w:szCs w:val="30"/>
          <w:highlight w:val="none"/>
          <w:lang w:val="en-US" w:eastAsia="zh-CN"/>
        </w:rPr>
        <w:t>10</w:t>
      </w:r>
      <w:r>
        <w:rPr>
          <w:rFonts w:hint="eastAsia" w:ascii="宋体" w:hAnsi="宋体" w:eastAsia="宋体" w:cs="宋体"/>
          <w:color w:val="auto"/>
          <w:kern w:val="2"/>
          <w:sz w:val="30"/>
          <w:szCs w:val="30"/>
          <w:highlight w:val="none"/>
        </w:rPr>
        <w:t>.1</w:t>
      </w:r>
      <w:r>
        <w:rPr>
          <w:rFonts w:hint="eastAsia" w:ascii="宋体" w:hAnsi="宋体" w:eastAsia="宋体" w:cs="宋体"/>
          <w:color w:val="auto"/>
          <w:sz w:val="30"/>
          <w:szCs w:val="30"/>
          <w:highlight w:val="none"/>
        </w:rPr>
        <w:t>违约责任：如果</w:t>
      </w:r>
      <w:r>
        <w:rPr>
          <w:rFonts w:hint="eastAsia" w:ascii="宋体" w:hAnsi="宋体" w:cs="宋体"/>
          <w:color w:val="auto"/>
          <w:sz w:val="30"/>
          <w:szCs w:val="30"/>
          <w:highlight w:val="none"/>
          <w:lang w:val="en-US" w:eastAsia="zh-CN"/>
        </w:rPr>
        <w:t>供应商</w:t>
      </w:r>
      <w:r>
        <w:rPr>
          <w:rFonts w:hint="eastAsia" w:ascii="宋体" w:hAnsi="宋体" w:eastAsia="宋体" w:cs="宋体"/>
          <w:color w:val="auto"/>
          <w:sz w:val="30"/>
          <w:szCs w:val="30"/>
          <w:highlight w:val="none"/>
        </w:rPr>
        <w:t>没有按照合同规定的时间交货和提供服务，</w:t>
      </w:r>
      <w:r>
        <w:rPr>
          <w:rFonts w:hint="eastAsia" w:ascii="宋体" w:hAnsi="宋体" w:cs="宋体"/>
          <w:color w:val="auto"/>
          <w:sz w:val="30"/>
          <w:szCs w:val="30"/>
          <w:highlight w:val="none"/>
          <w:lang w:val="en-US" w:eastAsia="zh-CN"/>
        </w:rPr>
        <w:t>采购方</w:t>
      </w:r>
      <w:r>
        <w:rPr>
          <w:rFonts w:hint="eastAsia" w:ascii="宋体" w:hAnsi="宋体" w:eastAsia="宋体" w:cs="宋体"/>
          <w:color w:val="auto"/>
          <w:sz w:val="30"/>
          <w:szCs w:val="30"/>
          <w:highlight w:val="none"/>
        </w:rPr>
        <w:t>可从货款中扣除违约赔偿费，赔偿费应按每迟交一</w:t>
      </w:r>
      <w:r>
        <w:rPr>
          <w:rFonts w:hint="eastAsia" w:ascii="宋体" w:hAnsi="宋体" w:eastAsia="宋体" w:cs="宋体"/>
          <w:color w:val="auto"/>
          <w:sz w:val="30"/>
          <w:szCs w:val="30"/>
          <w:highlight w:val="none"/>
          <w:lang w:eastAsia="zh-CN"/>
        </w:rPr>
        <w:t>天</w:t>
      </w:r>
      <w:r>
        <w:rPr>
          <w:rFonts w:hint="eastAsia" w:ascii="宋体" w:hAnsi="宋体" w:eastAsia="宋体" w:cs="宋体"/>
          <w:color w:val="auto"/>
          <w:sz w:val="30"/>
          <w:szCs w:val="30"/>
          <w:highlight w:val="none"/>
        </w:rPr>
        <w:t>，按合同总价的</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t>计收。但违约赔偿费的最高限额为合同总价的10%。不足</w:t>
      </w: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rPr>
        <w:t>天</w:t>
      </w:r>
      <w:r>
        <w:rPr>
          <w:rFonts w:hint="eastAsia" w:ascii="宋体" w:hAnsi="宋体" w:cs="宋体"/>
          <w:color w:val="auto"/>
          <w:sz w:val="30"/>
          <w:szCs w:val="30"/>
          <w:highlight w:val="none"/>
          <w:lang w:eastAsia="zh-CN"/>
        </w:rPr>
        <w:t>超过</w:t>
      </w:r>
      <w:r>
        <w:rPr>
          <w:rFonts w:hint="eastAsia" w:ascii="宋体" w:hAnsi="宋体" w:cs="宋体"/>
          <w:color w:val="auto"/>
          <w:sz w:val="30"/>
          <w:szCs w:val="30"/>
          <w:highlight w:val="none"/>
          <w:lang w:val="en-US" w:eastAsia="zh-CN"/>
        </w:rPr>
        <w:t>12个小时</w:t>
      </w:r>
      <w:r>
        <w:rPr>
          <w:rFonts w:hint="eastAsia" w:ascii="宋体" w:hAnsi="宋体" w:eastAsia="宋体" w:cs="宋体"/>
          <w:color w:val="auto"/>
          <w:sz w:val="30"/>
          <w:szCs w:val="30"/>
          <w:highlight w:val="none"/>
        </w:rPr>
        <w:t>按一</w:t>
      </w:r>
      <w:r>
        <w:rPr>
          <w:rFonts w:hint="eastAsia" w:ascii="宋体" w:hAnsi="宋体" w:eastAsia="宋体" w:cs="宋体"/>
          <w:color w:val="auto"/>
          <w:sz w:val="30"/>
          <w:szCs w:val="30"/>
          <w:highlight w:val="none"/>
          <w:lang w:eastAsia="zh-CN"/>
        </w:rPr>
        <w:t>天</w:t>
      </w:r>
      <w:r>
        <w:rPr>
          <w:rFonts w:hint="eastAsia" w:ascii="宋体" w:hAnsi="宋体" w:eastAsia="宋体" w:cs="宋体"/>
          <w:color w:val="auto"/>
          <w:sz w:val="30"/>
          <w:szCs w:val="30"/>
          <w:highlight w:val="none"/>
        </w:rPr>
        <w:t>计算。如果</w:t>
      </w:r>
      <w:r>
        <w:rPr>
          <w:rFonts w:hint="eastAsia" w:ascii="宋体" w:hAnsi="宋体" w:cs="宋体"/>
          <w:color w:val="auto"/>
          <w:sz w:val="30"/>
          <w:szCs w:val="30"/>
          <w:highlight w:val="none"/>
          <w:lang w:val="en-US" w:eastAsia="zh-CN"/>
        </w:rPr>
        <w:t>供应商</w:t>
      </w:r>
      <w:r>
        <w:rPr>
          <w:rFonts w:hint="eastAsia" w:ascii="宋体" w:hAnsi="宋体" w:eastAsia="宋体" w:cs="宋体"/>
          <w:color w:val="auto"/>
          <w:sz w:val="30"/>
          <w:szCs w:val="30"/>
          <w:highlight w:val="none"/>
        </w:rPr>
        <w:t>在达到最高限额后仍不能交货，</w:t>
      </w:r>
      <w:r>
        <w:rPr>
          <w:rFonts w:hint="eastAsia" w:ascii="宋体" w:hAnsi="宋体" w:cs="宋体"/>
          <w:color w:val="auto"/>
          <w:sz w:val="30"/>
          <w:szCs w:val="30"/>
          <w:highlight w:val="none"/>
          <w:lang w:val="en-US" w:eastAsia="zh-CN"/>
        </w:rPr>
        <w:t>采购方</w:t>
      </w:r>
      <w:r>
        <w:rPr>
          <w:rFonts w:hint="eastAsia" w:ascii="宋体" w:hAnsi="宋体" w:eastAsia="宋体" w:cs="宋体"/>
          <w:color w:val="auto"/>
          <w:sz w:val="30"/>
          <w:szCs w:val="30"/>
          <w:highlight w:val="none"/>
        </w:rPr>
        <w:t>可考虑终止合同。</w:t>
      </w:r>
    </w:p>
    <w:p>
      <w:pPr>
        <w:keepNext w:val="0"/>
        <w:keepLines w:val="0"/>
        <w:pageBreakBefore w:val="0"/>
        <w:widowControl/>
        <w:kinsoku/>
        <w:wordWrap/>
        <w:overflowPunct/>
        <w:topLinePunct w:val="0"/>
        <w:autoSpaceDE/>
        <w:autoSpaceDN/>
        <w:bidi w:val="0"/>
        <w:adjustRightInd/>
        <w:snapToGrid/>
        <w:spacing w:line="460" w:lineRule="atLeast"/>
        <w:ind w:firstLine="600" w:firstLineChars="200"/>
        <w:jc w:val="left"/>
        <w:textAlignment w:val="auto"/>
        <w:rPr>
          <w:kern w:val="2"/>
          <w:sz w:val="30"/>
          <w:szCs w:val="30"/>
        </w:rPr>
      </w:pPr>
      <w:r>
        <w:rPr>
          <w:rFonts w:hint="eastAsia"/>
          <w:kern w:val="2"/>
          <w:sz w:val="30"/>
          <w:szCs w:val="30"/>
          <w:lang w:val="en-US" w:eastAsia="zh-CN"/>
        </w:rPr>
        <w:t>10</w:t>
      </w:r>
      <w:r>
        <w:rPr>
          <w:rFonts w:hint="eastAsia"/>
          <w:kern w:val="2"/>
          <w:sz w:val="30"/>
          <w:szCs w:val="30"/>
        </w:rPr>
        <w:t>.2</w:t>
      </w:r>
      <w:r>
        <w:rPr>
          <w:rFonts w:hint="eastAsia"/>
          <w:kern w:val="2"/>
          <w:sz w:val="30"/>
          <w:szCs w:val="30"/>
          <w:lang w:eastAsia="zh-CN"/>
        </w:rPr>
        <w:t>质保期内，除不可抗力外，如果</w:t>
      </w:r>
      <w:r>
        <w:rPr>
          <w:rFonts w:hint="eastAsia"/>
          <w:kern w:val="2"/>
          <w:sz w:val="30"/>
          <w:szCs w:val="30"/>
          <w:lang w:val="en-US" w:eastAsia="zh-CN"/>
        </w:rPr>
        <w:t>供应商</w:t>
      </w:r>
      <w:r>
        <w:rPr>
          <w:rFonts w:hint="eastAsia"/>
          <w:kern w:val="2"/>
          <w:sz w:val="30"/>
          <w:szCs w:val="30"/>
          <w:lang w:eastAsia="zh-CN"/>
        </w:rPr>
        <w:t>没有按合同规定时间到</w:t>
      </w:r>
      <w:r>
        <w:rPr>
          <w:rFonts w:hint="eastAsia"/>
          <w:kern w:val="2"/>
          <w:sz w:val="30"/>
          <w:szCs w:val="30"/>
          <w:lang w:val="en-US" w:eastAsia="zh-CN"/>
        </w:rPr>
        <w:t>采购方</w:t>
      </w:r>
      <w:r>
        <w:rPr>
          <w:rFonts w:hint="eastAsia"/>
          <w:kern w:val="2"/>
          <w:sz w:val="30"/>
          <w:szCs w:val="30"/>
          <w:lang w:eastAsia="zh-CN"/>
        </w:rPr>
        <w:t>处理故障，响应时间每超过一天（不足一天超过</w:t>
      </w:r>
      <w:r>
        <w:rPr>
          <w:rFonts w:hint="eastAsia"/>
          <w:kern w:val="2"/>
          <w:sz w:val="30"/>
          <w:szCs w:val="30"/>
          <w:lang w:val="en-US" w:eastAsia="zh-CN"/>
        </w:rPr>
        <w:t>12小时算一天）扣除质保</w:t>
      </w:r>
      <w:r>
        <w:rPr>
          <w:rFonts w:hint="eastAsia" w:ascii="宋体" w:hAnsi="宋体" w:eastAsia="宋体" w:cs="宋体"/>
          <w:kern w:val="2"/>
          <w:sz w:val="30"/>
          <w:szCs w:val="30"/>
          <w:lang w:val="en-US" w:eastAsia="zh-CN"/>
        </w:rPr>
        <w:t>金的5%，在质保金不足金额的情况下，乙方有义务补足合同约定的质保金</w:t>
      </w:r>
      <w:r>
        <w:rPr>
          <w:rFonts w:hint="eastAsia" w:ascii="宋体" w:hAnsi="宋体" w:eastAsia="宋体" w:cs="宋体"/>
          <w:kern w:val="2"/>
          <w:sz w:val="30"/>
          <w:szCs w:val="30"/>
        </w:rPr>
        <w:t>。</w:t>
      </w:r>
      <w:r>
        <w:rPr>
          <w:rFonts w:hint="eastAsia" w:ascii="宋体" w:hAnsi="宋体" w:eastAsia="宋体" w:cs="宋体"/>
          <w:sz w:val="30"/>
          <w:szCs w:val="30"/>
        </w:rPr>
        <w:t>如果连续故障超过1个月，甲方有权利终止合同且不支付任何费用。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1</w:t>
      </w:r>
      <w:r>
        <w:rPr>
          <w:rFonts w:hint="eastAsia"/>
          <w:kern w:val="2"/>
          <w:sz w:val="30"/>
          <w:szCs w:val="30"/>
        </w:rPr>
        <w:t>.其他要求：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3"/>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lang w:eastAsia="zh-CN"/>
        </w:rPr>
        <w:t>（</w:t>
      </w:r>
      <w:r>
        <w:rPr>
          <w:rFonts w:hint="eastAsia"/>
          <w:kern w:val="2"/>
          <w:sz w:val="30"/>
          <w:szCs w:val="30"/>
          <w:highlight w:val="yellow"/>
        </w:rPr>
        <w:t>只能在采购预算范围内报价，报价</w:t>
      </w:r>
      <w:r>
        <w:rPr>
          <w:rFonts w:hint="eastAsia"/>
          <w:kern w:val="2"/>
          <w:sz w:val="30"/>
          <w:szCs w:val="30"/>
          <w:highlight w:val="yellow"/>
          <w:lang w:eastAsia="zh-CN"/>
        </w:rPr>
        <w:t>唯一</w:t>
      </w:r>
      <w:r>
        <w:rPr>
          <w:rFonts w:hint="eastAsia"/>
          <w:kern w:val="2"/>
          <w:sz w:val="30"/>
          <w:szCs w:val="30"/>
          <w:highlight w:val="yellow"/>
        </w:rPr>
        <w:t>，不得提交选择性报价。</w:t>
      </w:r>
      <w:r>
        <w:rPr>
          <w:rFonts w:hint="eastAsia"/>
          <w:kern w:val="2"/>
          <w:sz w:val="30"/>
          <w:szCs w:val="30"/>
          <w:highlight w:val="yellow"/>
          <w:lang w:eastAsia="zh-CN"/>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lang w:val="en-US" w:eastAsia="zh-CN"/>
        </w:rPr>
        <w:t>7万</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w:t>
      </w:r>
      <w:r>
        <w:rPr>
          <w:rFonts w:hint="eastAsia"/>
          <w:kern w:val="2"/>
          <w:sz w:val="30"/>
          <w:szCs w:val="30"/>
          <w:highlight w:val="yellow"/>
          <w:lang w:eastAsia="zh-CN"/>
        </w:rPr>
        <w:t>谈判</w:t>
      </w:r>
      <w:r>
        <w:rPr>
          <w:rFonts w:hint="eastAsia"/>
          <w:kern w:val="2"/>
          <w:sz w:val="30"/>
          <w:szCs w:val="30"/>
          <w:highlight w:val="yellow"/>
        </w:rPr>
        <w:t>保证金须在开标当天上午8：00前</w:t>
      </w:r>
      <w:r>
        <w:rPr>
          <w:rFonts w:hint="eastAsia"/>
          <w:kern w:val="2"/>
          <w:sz w:val="30"/>
          <w:szCs w:val="30"/>
          <w:highlight w:val="yellow"/>
          <w:lang w:eastAsia="zh-CN"/>
        </w:rPr>
        <w:t>到账</w:t>
      </w:r>
      <w:r>
        <w:rPr>
          <w:rFonts w:hint="eastAsia"/>
          <w:kern w:val="2"/>
          <w:sz w:val="30"/>
          <w:szCs w:val="30"/>
          <w:highlight w:val="yellow"/>
        </w:rPr>
        <w:t>，</w:t>
      </w:r>
      <w:r>
        <w:rPr>
          <w:rFonts w:hint="eastAsia"/>
          <w:kern w:val="2"/>
          <w:sz w:val="30"/>
          <w:szCs w:val="30"/>
          <w:highlight w:val="none"/>
        </w:rPr>
        <w:t>并</w:t>
      </w:r>
      <w:r>
        <w:rPr>
          <w:rFonts w:hint="eastAsia"/>
          <w:kern w:val="2"/>
          <w:sz w:val="30"/>
          <w:szCs w:val="30"/>
        </w:rPr>
        <w:t>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rFonts w:hint="eastAsia"/>
          <w:b w:val="0"/>
          <w:bCs w:val="0"/>
          <w:strike w:val="0"/>
          <w:dstrike w:val="0"/>
          <w:color w:val="auto"/>
          <w:kern w:val="2"/>
          <w:sz w:val="30"/>
          <w:szCs w:val="30"/>
          <w:highlight w:val="none"/>
          <w:lang w:eastAsia="zh-CN"/>
        </w:rPr>
      </w:pPr>
      <w:r>
        <w:rPr>
          <w:rFonts w:hint="eastAsia"/>
          <w:kern w:val="2"/>
          <w:sz w:val="30"/>
          <w:szCs w:val="30"/>
        </w:rPr>
        <w:t>6.2响应文件的</w:t>
      </w:r>
      <w:r>
        <w:rPr>
          <w:rFonts w:hint="eastAsia"/>
          <w:color w:val="auto"/>
          <w:kern w:val="2"/>
          <w:sz w:val="30"/>
          <w:szCs w:val="30"/>
        </w:rPr>
        <w:t>正本必须打印，并按谈判文件的要求</w:t>
      </w:r>
      <w:r>
        <w:rPr>
          <w:rFonts w:hint="eastAsia"/>
          <w:b/>
          <w:bCs/>
          <w:color w:val="auto"/>
          <w:kern w:val="2"/>
          <w:sz w:val="30"/>
          <w:szCs w:val="30"/>
        </w:rPr>
        <w:t>签字、签章</w:t>
      </w:r>
      <w:r>
        <w:rPr>
          <w:rFonts w:hint="eastAsia"/>
          <w:color w:val="auto"/>
          <w:kern w:val="2"/>
          <w:sz w:val="30"/>
          <w:szCs w:val="30"/>
        </w:rPr>
        <w:t>。副本可采用正本的复印件。</w:t>
      </w:r>
      <w:r>
        <w:rPr>
          <w:rFonts w:hint="eastAsia"/>
          <w:b w:val="0"/>
          <w:bCs w:val="0"/>
          <w:strike w:val="0"/>
          <w:dstrike w:val="0"/>
          <w:color w:val="auto"/>
          <w:kern w:val="2"/>
          <w:sz w:val="30"/>
          <w:szCs w:val="30"/>
          <w:highlight w:val="none"/>
        </w:rPr>
        <w:t>响应文件正、副本均须胶装</w:t>
      </w:r>
      <w:r>
        <w:rPr>
          <w:rFonts w:hint="eastAsia"/>
          <w:b w:val="0"/>
          <w:bCs w:val="0"/>
          <w:strike w:val="0"/>
          <w:dstrike w:val="0"/>
          <w:color w:val="auto"/>
          <w:kern w:val="2"/>
          <w:sz w:val="30"/>
          <w:szCs w:val="30"/>
          <w:highlight w:val="none"/>
          <w:lang w:eastAsia="zh-CN"/>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3"/>
        <w:spacing w:before="240" w:after="240"/>
        <w:jc w:val="center"/>
        <w:rPr>
          <w:b/>
          <w:sz w:val="32"/>
        </w:rPr>
      </w:pPr>
      <w:bookmarkStart w:id="10" w:name="_Toc533775669"/>
    </w:p>
    <w:p>
      <w:pPr>
        <w:pStyle w:val="3"/>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w:t>
      </w:r>
      <w:r>
        <w:rPr>
          <w:rFonts w:hint="eastAsia"/>
          <w:kern w:val="2"/>
          <w:sz w:val="30"/>
          <w:szCs w:val="30"/>
          <w:lang w:val="en-US" w:eastAsia="zh-CN"/>
        </w:rPr>
        <w:t>8</w:t>
      </w:r>
      <w:r>
        <w:rPr>
          <w:rFonts w:hint="eastAsia"/>
          <w:kern w:val="2"/>
          <w:sz w:val="30"/>
          <w:szCs w:val="30"/>
        </w:rPr>
        <w:t>”的规定提供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eastAsia="zh-CN"/>
        </w:rPr>
        <w:t>抽签</w:t>
      </w:r>
      <w:r>
        <w:rPr>
          <w:rFonts w:hint="eastAsia"/>
          <w:color w:val="FF0000"/>
          <w:kern w:val="2"/>
          <w:sz w:val="30"/>
          <w:szCs w:val="30"/>
          <w:lang w:val="en-GB"/>
        </w:rPr>
        <w:t>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w:t>
      </w:r>
      <w:r>
        <w:rPr>
          <w:rFonts w:hint="eastAsia"/>
          <w:kern w:val="2"/>
          <w:sz w:val="30"/>
          <w:szCs w:val="30"/>
          <w:lang w:eastAsia="zh-CN"/>
        </w:rPr>
        <w:t>采购人</w:t>
      </w:r>
      <w:r>
        <w:rPr>
          <w:rFonts w:hint="eastAsia"/>
          <w:kern w:val="2"/>
          <w:sz w:val="30"/>
          <w:szCs w:val="30"/>
        </w:rPr>
        <w:t>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445715221"/>
      <w:bookmarkStart w:id="16" w:name="_Toc28675834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rFonts w:hint="eastAsia"/>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3"/>
        <w:jc w:val="center"/>
        <w:rPr>
          <w:rFonts w:hint="eastAsia" w:ascii="仿宋" w:hAnsi="仿宋" w:eastAsia="仿宋" w:cs="仿宋"/>
          <w:kern w:val="0"/>
          <w:sz w:val="52"/>
          <w:szCs w:val="52"/>
        </w:rPr>
      </w:pPr>
      <w:bookmarkStart w:id="18" w:name="_Toc387418052"/>
      <w:bookmarkStart w:id="19" w:name="_Toc533775678"/>
      <w:bookmarkStart w:id="20" w:name="_Toc225565935"/>
    </w:p>
    <w:p>
      <w:pPr>
        <w:pStyle w:val="3"/>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3"/>
        <w:jc w:val="center"/>
        <w:rPr>
          <w:rFonts w:ascii="仿宋" w:hAnsi="仿宋" w:eastAsia="仿宋" w:cs="仿宋"/>
          <w:kern w:val="0"/>
          <w:sz w:val="52"/>
          <w:szCs w:val="52"/>
        </w:rPr>
      </w:pPr>
      <w:r>
        <w:rPr>
          <w:rFonts w:hint="eastAsia" w:ascii="仿宋" w:hAnsi="仿宋" w:eastAsia="仿宋" w:cs="仿宋"/>
          <w:kern w:val="0"/>
          <w:sz w:val="52"/>
          <w:szCs w:val="52"/>
          <w:u w:val="single"/>
        </w:rPr>
        <w:t xml:space="preserve">        </w:t>
      </w:r>
      <w:r>
        <w:rPr>
          <w:rFonts w:hint="eastAsia" w:ascii="仿宋" w:hAnsi="仿宋" w:eastAsia="仿宋" w:cs="仿宋"/>
          <w:kern w:val="0"/>
          <w:sz w:val="52"/>
          <w:szCs w:val="52"/>
        </w:rPr>
        <w:t>采购合同</w:t>
      </w:r>
    </w:p>
    <w:p>
      <w:pPr>
        <w:rPr>
          <w:rFonts w:ascii="Calibri" w:hAnsi="Calibri" w:eastAsia="仿宋" w:cs="Times New Roman"/>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lang w:eastAsia="zh-CN"/>
        </w:rPr>
        <w:t>2020</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3"/>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eastAsia="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3"/>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r>
        <w:rPr>
          <w:rFonts w:hint="eastAsia" w:ascii="仿宋" w:hAnsi="仿宋" w:eastAsia="仿宋" w:cs="仿宋"/>
          <w:kern w:val="0"/>
          <w:sz w:val="32"/>
          <w:szCs w:val="32"/>
        </w:rPr>
        <w:t xml:space="preserve">          </w:t>
      </w:r>
    </w:p>
    <w:p>
      <w:pPr>
        <w:ind w:firstLine="750" w:firstLineChars="250"/>
        <w:rPr>
          <w:rFonts w:ascii="宋体" w:hAnsi="宋体" w:eastAsia="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3"/>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w:t>
      </w:r>
      <w:r>
        <w:rPr>
          <w:rFonts w:hint="eastAsia" w:ascii="仿宋" w:hAnsi="仿宋" w:eastAsia="仿宋" w:cs="仿宋"/>
          <w:kern w:val="0"/>
          <w:sz w:val="32"/>
          <w:szCs w:val="32"/>
          <w:lang w:eastAsia="zh-CN"/>
        </w:rPr>
        <w:t>2020</w:t>
      </w:r>
      <w:r>
        <w:rPr>
          <w:rFonts w:hint="eastAsia" w:ascii="仿宋" w:hAnsi="仿宋" w:eastAsia="仿宋" w:cs="仿宋"/>
          <w:kern w:val="0"/>
          <w:sz w:val="32"/>
          <w:szCs w:val="32"/>
        </w:rPr>
        <w:t>年**月**日</w:t>
      </w:r>
    </w:p>
    <w:p>
      <w:pPr>
        <w:pStyle w:val="3"/>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2711" w:firstLineChars="900"/>
        <w:rPr>
          <w:rFonts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赣州市人民医院****项目采购合同</w:t>
      </w:r>
    </w:p>
    <w:p>
      <w:pPr>
        <w:keepNext w:val="0"/>
        <w:keepLines w:val="0"/>
        <w:pageBreakBefore w:val="0"/>
        <w:widowControl/>
        <w:kinsoku/>
        <w:wordWrap/>
        <w:overflowPunct/>
        <w:topLinePunct w:val="0"/>
        <w:autoSpaceDE/>
        <w:autoSpaceDN/>
        <w:bidi w:val="0"/>
        <w:adjustRightInd/>
        <w:snapToGrid/>
        <w:spacing w:line="240" w:lineRule="auto"/>
        <w:ind w:left="0" w:firstLine="1405" w:firstLineChars="5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仿宋" w:hAnsi="仿宋" w:eastAsia="仿宋" w:cs="仿宋"/>
          <w:sz w:val="28"/>
          <w:szCs w:val="28"/>
        </w:rPr>
      </w:pPr>
      <w:r>
        <w:rPr>
          <w:rFonts w:hint="eastAsia" w:ascii="仿宋" w:hAnsi="仿宋" w:eastAsia="仿宋" w:cs="仿宋"/>
          <w:sz w:val="28"/>
          <w:szCs w:val="28"/>
        </w:rPr>
        <w:t>甲方：赣州市人民医院</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仿宋" w:hAnsi="仿宋" w:eastAsia="仿宋" w:cs="仿宋"/>
          <w:sz w:val="28"/>
          <w:szCs w:val="28"/>
          <w:highlight w:val="yellow"/>
        </w:rPr>
      </w:pPr>
      <w:r>
        <w:rPr>
          <w:rFonts w:hint="eastAsia" w:ascii="仿宋" w:hAnsi="仿宋" w:eastAsia="仿宋" w:cs="仿宋"/>
          <w:sz w:val="28"/>
          <w:szCs w:val="28"/>
        </w:rPr>
        <w:t>乙方：*****有限公司</w:t>
      </w:r>
    </w:p>
    <w:p>
      <w:pPr>
        <w:keepNext w:val="0"/>
        <w:keepLines w:val="0"/>
        <w:pageBreakBefore w:val="0"/>
        <w:kinsoku/>
        <w:wordWrap/>
        <w:overflowPunct/>
        <w:topLinePunct w:val="0"/>
        <w:autoSpaceDE/>
        <w:autoSpaceDN/>
        <w:bidi w:val="0"/>
        <w:adjustRightInd/>
        <w:snapToGrid/>
        <w:spacing w:line="240" w:lineRule="auto"/>
        <w:ind w:left="0" w:firstLine="140" w:firstLineChars="5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_GB2312"/>
          <w:color w:val="000000" w:themeColor="text1"/>
          <w:sz w:val="28"/>
          <w:szCs w:val="28"/>
          <w14:textFill>
            <w14:solidFill>
              <w14:schemeClr w14:val="tx1"/>
            </w14:solidFill>
          </w14:textFill>
        </w:rPr>
        <w:t>甲、乙双方根据</w:t>
      </w:r>
      <w:r>
        <w:rPr>
          <w:rFonts w:hint="eastAsia" w:ascii="仿宋" w:hAnsi="仿宋" w:eastAsia="仿宋" w:cs="仿宋_GB2312"/>
          <w:color w:val="000000" w:themeColor="text1"/>
          <w:sz w:val="28"/>
          <w:szCs w:val="28"/>
          <w:highlight w:val="yellow"/>
          <w:u w:val="single"/>
          <w:lang w:eastAsia="zh-CN"/>
          <w14:textFill>
            <w14:solidFill>
              <w14:schemeClr w14:val="tx1"/>
            </w14:solidFill>
          </w14:textFill>
        </w:rPr>
        <w:t>赣州市人民医院</w:t>
      </w:r>
      <w:r>
        <w:rPr>
          <w:rFonts w:hint="eastAsia" w:ascii="仿宋" w:hAnsi="仿宋" w:eastAsia="仿宋" w:cs="仿宋_GB2312"/>
          <w:color w:val="000000" w:themeColor="text1"/>
          <w:sz w:val="28"/>
          <w:szCs w:val="28"/>
          <w:highlight w:val="yellow"/>
          <w:u w:val="single"/>
          <w14:textFill>
            <w14:solidFill>
              <w14:schemeClr w14:val="tx1"/>
            </w14:solidFill>
          </w14:textFill>
        </w:rPr>
        <w:t>组织</w:t>
      </w:r>
      <w:r>
        <w:rPr>
          <w:rFonts w:hint="eastAsia" w:ascii="仿宋" w:hAnsi="仿宋" w:eastAsia="仿宋" w:cs="仿宋_GB2312"/>
          <w:color w:val="000000" w:themeColor="text1"/>
          <w:sz w:val="28"/>
          <w:szCs w:val="28"/>
          <w14:textFill>
            <w14:solidFill>
              <w14:schemeClr w14:val="tx1"/>
            </w14:solidFill>
          </w14:textFill>
        </w:rPr>
        <w:t>（项目编号：********）</w:t>
      </w:r>
      <w:r>
        <w:rPr>
          <w:rFonts w:hint="eastAsia" w:ascii="仿宋" w:hAnsi="仿宋" w:eastAsia="仿宋" w:cs="仿宋_GB2312"/>
          <w:color w:val="000000" w:themeColor="text1"/>
          <w:sz w:val="28"/>
          <w:szCs w:val="28"/>
          <w:highlight w:val="yellow"/>
          <w:u w:val="single"/>
          <w14:textFill>
            <w14:solidFill>
              <w14:schemeClr w14:val="tx1"/>
            </w14:solidFill>
          </w14:textFill>
        </w:rPr>
        <w:t>竞争性谈判</w:t>
      </w:r>
      <w:r>
        <w:rPr>
          <w:rFonts w:hint="eastAsia" w:ascii="仿宋" w:hAnsi="仿宋" w:eastAsia="仿宋" w:cs="仿宋_GB2312"/>
          <w:color w:val="000000" w:themeColor="text1"/>
          <w:sz w:val="28"/>
          <w:szCs w:val="28"/>
          <w14:textFill>
            <w14:solidFill>
              <w14:schemeClr w14:val="tx1"/>
            </w14:solidFill>
          </w14:textFill>
        </w:rPr>
        <w:t>的成交结果和</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14:textFill>
            <w14:solidFill>
              <w14:schemeClr w14:val="tx1"/>
            </w14:solidFill>
          </w14:textFill>
        </w:rPr>
        <w:t>文件的要求，并经双方协商一致，同意按下述条件签订本合同。</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合同文件的组成：</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以下内容是组成本合同文件不可分割的部分：</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1、采购合同；</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2、中标通知书；</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仿宋_GB2312" w:hAnsi="仿宋_GB2312" w:eastAsia="仿宋_GB2312" w:cs="仿宋_GB2312"/>
          <w:sz w:val="28"/>
          <w:szCs w:val="28"/>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3、</w:t>
      </w:r>
      <w:r>
        <w:rPr>
          <w:rFonts w:hint="eastAsia" w:ascii="仿宋_GB2312" w:hAnsi="仿宋_GB2312" w:eastAsia="仿宋_GB2312" w:cs="仿宋_GB2312"/>
          <w:sz w:val="28"/>
          <w:szCs w:val="28"/>
        </w:rPr>
        <w:t>招标（竞谈）文件（</w:t>
      </w:r>
      <w:r>
        <w:rPr>
          <w:rFonts w:hint="eastAsia" w:ascii="仿宋_GB2312" w:hAnsi="仿宋" w:eastAsia="仿宋_GB2312"/>
          <w:sz w:val="28"/>
          <w:szCs w:val="28"/>
        </w:rPr>
        <w:t>含采购过程补充通知、答疑回复、变更等</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4、响应文件。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注：若上述文件就某一事项意思表达不一致，则按以下顺序进行解释，合同优于中标通知书，中标通知书优于响应文件，响应文件优于招标（竞谈）文件。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二、合同范围和条件：</w:t>
      </w:r>
    </w:p>
    <w:p>
      <w:pPr>
        <w:keepNext w:val="0"/>
        <w:keepLines w:val="0"/>
        <w:pageBreakBefore w:val="0"/>
        <w:kinsoku/>
        <w:wordWrap/>
        <w:overflowPunct/>
        <w:topLinePunct w:val="0"/>
        <w:autoSpaceDE/>
        <w:autoSpaceDN/>
        <w:bidi w:val="0"/>
        <w:adjustRightInd/>
        <w:snapToGrid/>
        <w:spacing w:line="240" w:lineRule="auto"/>
        <w:ind w:left="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本合同的范围和条件应与上述合同文件的规定一致。</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三、品牌型号、规格、数量及总价：</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四、合同金额：合同总价人民币**元整（00.00元）。</w:t>
      </w:r>
    </w:p>
    <w:p>
      <w:pPr>
        <w:pStyle w:val="16"/>
        <w:spacing w:before="0" w:beforeAutospacing="0" w:after="0" w:afterAutospacing="0" w:line="460" w:lineRule="exact"/>
        <w:ind w:firstLine="560" w:firstLineChars="200"/>
        <w:jc w:val="both"/>
        <w:rPr>
          <w:rFonts w:ascii="仿宋_GB2312" w:hAnsi="仿宋_GB2312" w:eastAsia="仿宋_GB2312" w:cs="仿宋_GB2312"/>
          <w:sz w:val="28"/>
          <w:szCs w:val="28"/>
        </w:rPr>
      </w:pPr>
      <w:r>
        <w:rPr>
          <w:rFonts w:hint="eastAsia" w:ascii="仿宋" w:hAnsi="仿宋" w:eastAsia="仿宋" w:cs="仿宋"/>
          <w:sz w:val="28"/>
          <w:szCs w:val="28"/>
        </w:rPr>
        <w:t>五、履约保证金：</w:t>
      </w:r>
      <w:r>
        <w:rPr>
          <w:rFonts w:hint="eastAsia" w:ascii="仿宋_GB2312" w:hAnsi="仿宋_GB2312" w:eastAsia="仿宋_GB2312" w:cs="仿宋_GB2312"/>
          <w:sz w:val="28"/>
          <w:szCs w:val="28"/>
        </w:rPr>
        <w:t>收到中标通知书后，在合同签订前，乙方按照合同金额的10%（</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×10%=</w:t>
      </w:r>
      <w:r>
        <w:rPr>
          <w:rFonts w:hint="eastAsia" w:ascii="仿宋_GB2312" w:hAnsi="仿宋_GB2312" w:eastAsia="仿宋_GB2312" w:cs="仿宋_GB2312"/>
          <w:b/>
          <w:bCs/>
          <w:sz w:val="28"/>
          <w:szCs w:val="28"/>
          <w:u w:val="single"/>
        </w:rPr>
        <w:t>****元</w:t>
      </w:r>
      <w:r>
        <w:rPr>
          <w:rFonts w:hint="eastAsia" w:ascii="仿宋_GB2312" w:hAnsi="仿宋_GB2312" w:eastAsia="仿宋_GB2312" w:cs="仿宋_GB2312"/>
          <w:sz w:val="28"/>
          <w:szCs w:val="28"/>
        </w:rPr>
        <w:t>）向</w:t>
      </w:r>
      <w:r>
        <w:rPr>
          <w:rFonts w:hint="eastAsia" w:ascii="仿宋_GB2312" w:hAnsi="仿宋_GB2312" w:eastAsia="仿宋_GB2312" w:cs="仿宋_GB2312"/>
          <w:color w:val="auto"/>
          <w:sz w:val="28"/>
          <w:szCs w:val="28"/>
        </w:rPr>
        <w:t>甲方缴纳本项目的履约保证金（现金转账至甲方账户）。履约保证金在货物交付、</w:t>
      </w:r>
      <w:r>
        <w:rPr>
          <w:rFonts w:hint="eastAsia" w:ascii="仿宋_GB2312" w:hAnsi="仿宋_GB2312" w:eastAsia="仿宋_GB2312" w:cs="仿宋_GB2312"/>
          <w:color w:val="auto"/>
          <w:sz w:val="28"/>
          <w:szCs w:val="28"/>
          <w:lang w:eastAsia="zh-CN"/>
        </w:rPr>
        <w:t>安装完成、</w:t>
      </w:r>
      <w:r>
        <w:rPr>
          <w:rFonts w:hint="eastAsia" w:ascii="仿宋_GB2312" w:hAnsi="仿宋_GB2312" w:eastAsia="仿宋_GB2312" w:cs="仿宋_GB2312"/>
          <w:color w:val="auto"/>
          <w:sz w:val="28"/>
          <w:szCs w:val="28"/>
        </w:rPr>
        <w:t>验</w:t>
      </w:r>
      <w:r>
        <w:rPr>
          <w:rFonts w:hint="eastAsia" w:ascii="仿宋_GB2312" w:hAnsi="仿宋_GB2312" w:eastAsia="仿宋_GB2312" w:cs="仿宋_GB2312"/>
          <w:sz w:val="28"/>
          <w:szCs w:val="28"/>
        </w:rPr>
        <w:t>收合格后自动转为质保金，不足部分在合同签订前补齐，货物验收合格后质保期结束时一次性无息退还</w:t>
      </w:r>
      <w:r>
        <w:rPr>
          <w:rFonts w:hint="eastAsia" w:ascii="仿宋" w:hAnsi="仿宋" w:eastAsia="仿宋"/>
          <w:sz w:val="28"/>
          <w:szCs w:val="28"/>
        </w:rPr>
        <w:t>。</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textAlignment w:val="auto"/>
        <w:rPr>
          <w:rFonts w:ascii="仿宋" w:hAnsi="仿宋" w:eastAsia="仿宋" w:cs="仿宋"/>
          <w:sz w:val="28"/>
          <w:szCs w:val="28"/>
        </w:rPr>
      </w:pPr>
      <w:r>
        <w:rPr>
          <w:rFonts w:hint="eastAsia" w:ascii="仿宋" w:hAnsi="仿宋" w:eastAsia="仿宋" w:cs="仿宋"/>
          <w:sz w:val="28"/>
          <w:szCs w:val="28"/>
        </w:rPr>
        <w:t>六、质量保证：</w:t>
      </w:r>
      <w:r>
        <w:rPr>
          <w:rFonts w:hint="eastAsia" w:ascii="仿宋_GB2312" w:hAnsi="仿宋_GB2312" w:eastAsia="仿宋_GB2312" w:cs="仿宋_GB2312"/>
          <w:sz w:val="28"/>
          <w:szCs w:val="28"/>
        </w:rPr>
        <w:t>乙方应保证货物是全新、未使用过的原装合格正品，并完全符合本招标（谈判）文件及本合同规定的质量、规格和性能的要求。</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七、交付地点：甲方指定地点。</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八、交付时间：</w:t>
      </w:r>
      <w:r>
        <w:rPr>
          <w:rFonts w:ascii="仿宋" w:hAnsi="仿宋" w:eastAsia="仿宋" w:cs="仿宋"/>
          <w:sz w:val="28"/>
          <w:szCs w:val="28"/>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九、售后服务：</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highlight w:val="cyan"/>
          <w:lang w:eastAsia="zh-CN"/>
        </w:rPr>
      </w:pPr>
      <w:r>
        <w:rPr>
          <w:rFonts w:hint="eastAsia" w:ascii="仿宋" w:hAnsi="仿宋" w:eastAsia="仿宋" w:cs="仿宋"/>
          <w:sz w:val="28"/>
          <w:szCs w:val="28"/>
        </w:rPr>
        <w:t>（1）本合同的质保期为</w:t>
      </w:r>
      <w:r>
        <w:rPr>
          <w:rFonts w:hint="eastAsia" w:ascii="仿宋" w:hAnsi="仿宋" w:eastAsia="仿宋" w:cs="仿宋"/>
          <w:sz w:val="28"/>
          <w:szCs w:val="28"/>
          <w:lang w:val="en-US" w:eastAsia="zh-CN"/>
        </w:rPr>
        <w:t>验收合同</w:t>
      </w:r>
      <w:r>
        <w:rPr>
          <w:rFonts w:hint="eastAsia" w:ascii="仿宋" w:hAnsi="仿宋" w:eastAsia="仿宋" w:cs="仿宋"/>
          <w:sz w:val="28"/>
          <w:szCs w:val="28"/>
        </w:rPr>
        <w:t>之日起</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rPr>
        <w:t>。</w:t>
      </w:r>
      <w:r>
        <w:rPr>
          <w:rFonts w:hint="eastAsia" w:ascii="仿宋" w:hAnsi="仿宋" w:eastAsia="仿宋" w:cs="仿宋"/>
          <w:sz w:val="28"/>
          <w:szCs w:val="28"/>
          <w:highlight w:val="cyan"/>
          <w:lang w:eastAsia="zh-CN"/>
        </w:rPr>
        <w:t>若乙方提供的货物质保期不符合要求，甲方有权拒收，要求乙方提供符合要求的货物，因此导致延迟交货的，按相应的违约行为处理。</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（2）乙方承担因货物本身的缺陷所应负的责任；所有产品在质保期内发生质量问题，乙方无条件给予退换。</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（3）质保期满后，双方协商一致后，可按材料及配件的成本价进行修理。</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十、验收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本项目验收标准需完全符合</w:t>
      </w:r>
      <w:r>
        <w:rPr>
          <w:rFonts w:hint="eastAsia" w:ascii="仿宋_GB2312" w:hAnsi="仿宋_GB2312" w:eastAsia="仿宋_GB2312" w:cs="仿宋_GB2312"/>
          <w:sz w:val="28"/>
          <w:szCs w:val="28"/>
        </w:rPr>
        <w:t>招标（谈判）</w:t>
      </w:r>
      <w:r>
        <w:rPr>
          <w:rFonts w:hint="eastAsia" w:ascii="仿宋" w:hAnsi="仿宋" w:eastAsia="仿宋" w:cs="仿宋"/>
          <w:sz w:val="28"/>
          <w:szCs w:val="28"/>
        </w:rPr>
        <w:t>文件要求，如验收不合格，甲方有权终止合同并退货。</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_GB2312"/>
          <w:color w:val="000000" w:themeColor="text1"/>
          <w:sz w:val="28"/>
          <w:szCs w:val="28"/>
          <w14:textFill>
            <w14:solidFill>
              <w14:schemeClr w14:val="tx1"/>
            </w14:solidFill>
          </w14:textFill>
        </w:rPr>
        <w:t>甲方可在本次采购的货物内随机抽取样品送权威机构进行检测，由此产生的一切费用由乙方承担。若检测结果不符合</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14:textFill>
            <w14:solidFill>
              <w14:schemeClr w14:val="tx1"/>
            </w14:solidFill>
          </w14:textFill>
        </w:rPr>
        <w:t>文件参数要求，拒绝验收，重新供货，如两次抽取不符合</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14:textFill>
            <w14:solidFill>
              <w14:schemeClr w14:val="tx1"/>
            </w14:solidFill>
          </w14:textFill>
        </w:rPr>
        <w:t>文件参数要求，甲方有权终止合同，没收履约保证金，</w:t>
      </w:r>
      <w:r>
        <w:rPr>
          <w:rFonts w:hint="eastAsia" w:ascii="仿宋" w:hAnsi="仿宋" w:eastAsia="仿宋" w:cs="仿宋"/>
          <w:sz w:val="28"/>
          <w:szCs w:val="28"/>
        </w:rPr>
        <w:t>并要求乙方赔偿甲方损失。</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textAlignment w:val="auto"/>
        <w:rPr>
          <w:rFonts w:ascii="仿宋" w:hAnsi="仿宋" w:eastAsia="仿宋" w:cs="仿宋_GB2312"/>
          <w:color w:val="auto"/>
          <w:sz w:val="28"/>
          <w:szCs w:val="28"/>
        </w:rPr>
      </w:pPr>
      <w:r>
        <w:rPr>
          <w:rFonts w:hint="eastAsia" w:ascii="仿宋" w:hAnsi="仿宋" w:eastAsia="仿宋" w:cs="仿宋"/>
          <w:sz w:val="28"/>
          <w:szCs w:val="28"/>
        </w:rPr>
        <w:t>十一、付款方式</w:t>
      </w:r>
      <w:r>
        <w:rPr>
          <w:rFonts w:hint="eastAsia" w:ascii="仿宋" w:hAnsi="仿宋" w:eastAsia="仿宋" w:cs="仿宋"/>
          <w:b w:val="0"/>
          <w:bCs w:val="0"/>
          <w:sz w:val="28"/>
          <w:szCs w:val="28"/>
        </w:rPr>
        <w:t>：</w:t>
      </w:r>
      <w:r>
        <w:rPr>
          <w:rFonts w:hint="eastAsia" w:ascii="仿宋" w:hAnsi="仿宋" w:eastAsia="仿宋" w:cs="仿宋"/>
          <w:b w:val="0"/>
          <w:bCs w:val="0"/>
          <w:kern w:val="2"/>
          <w:sz w:val="28"/>
          <w:szCs w:val="28"/>
        </w:rPr>
        <w:t>本项目按实际数量进行结算费用</w:t>
      </w:r>
      <w:r>
        <w:rPr>
          <w:rFonts w:hint="eastAsia" w:ascii="仿宋" w:hAnsi="仿宋" w:eastAsia="仿宋" w:cs="仿宋"/>
          <w:b w:val="0"/>
          <w:bCs w:val="0"/>
          <w:kern w:val="2"/>
          <w:sz w:val="28"/>
          <w:szCs w:val="28"/>
          <w:lang w:eastAsia="zh-CN"/>
        </w:rPr>
        <w:t>，</w:t>
      </w:r>
      <w:r>
        <w:rPr>
          <w:rFonts w:hint="eastAsia" w:ascii="仿宋" w:hAnsi="仿宋" w:eastAsia="仿宋" w:cs="仿宋"/>
          <w:b w:val="0"/>
          <w:bCs w:val="0"/>
          <w:kern w:val="2"/>
          <w:sz w:val="28"/>
          <w:szCs w:val="28"/>
        </w:rPr>
        <w:t>货物</w:t>
      </w:r>
      <w:r>
        <w:rPr>
          <w:rFonts w:hint="eastAsia" w:ascii="仿宋" w:hAnsi="仿宋" w:eastAsia="仿宋" w:cs="仿宋"/>
          <w:b w:val="0"/>
          <w:bCs w:val="0"/>
          <w:color w:val="auto"/>
          <w:kern w:val="2"/>
          <w:sz w:val="28"/>
          <w:szCs w:val="28"/>
        </w:rPr>
        <w:t>送达、安装调试完成</w:t>
      </w:r>
      <w:r>
        <w:rPr>
          <w:rFonts w:hint="eastAsia" w:ascii="仿宋" w:hAnsi="仿宋" w:eastAsia="仿宋" w:cs="仿宋"/>
          <w:b w:val="0"/>
          <w:bCs w:val="0"/>
          <w:color w:val="auto"/>
          <w:kern w:val="2"/>
          <w:sz w:val="28"/>
          <w:szCs w:val="28"/>
          <w:lang w:eastAsia="zh-CN"/>
        </w:rPr>
        <w:t>、验收合格后，以</w:t>
      </w:r>
      <w:r>
        <w:rPr>
          <w:rFonts w:hint="eastAsia" w:ascii="仿宋" w:hAnsi="仿宋" w:eastAsia="仿宋" w:cs="仿宋"/>
          <w:b w:val="0"/>
          <w:bCs w:val="0"/>
          <w:strike w:val="0"/>
          <w:dstrike w:val="0"/>
          <w:color w:val="auto"/>
          <w:kern w:val="2"/>
          <w:sz w:val="28"/>
          <w:szCs w:val="28"/>
          <w:lang w:eastAsia="zh-CN"/>
        </w:rPr>
        <w:t>验收核定</w:t>
      </w:r>
      <w:r>
        <w:rPr>
          <w:rFonts w:hint="eastAsia" w:ascii="仿宋" w:hAnsi="仿宋" w:eastAsia="仿宋" w:cs="仿宋"/>
          <w:b w:val="0"/>
          <w:bCs w:val="0"/>
          <w:color w:val="auto"/>
          <w:kern w:val="2"/>
          <w:sz w:val="28"/>
          <w:szCs w:val="28"/>
          <w:lang w:eastAsia="zh-CN"/>
        </w:rPr>
        <w:t>的供货数开具相应金额的合法税票，甲方在收到税票后两</w:t>
      </w:r>
      <w:r>
        <w:rPr>
          <w:rFonts w:hint="eastAsia" w:ascii="仿宋" w:hAnsi="仿宋" w:eastAsia="仿宋" w:cs="仿宋"/>
          <w:b w:val="0"/>
          <w:bCs w:val="0"/>
          <w:color w:val="auto"/>
          <w:kern w:val="2"/>
          <w:sz w:val="28"/>
          <w:szCs w:val="28"/>
        </w:rPr>
        <w:t>个月</w:t>
      </w:r>
      <w:r>
        <w:rPr>
          <w:rFonts w:hint="eastAsia" w:ascii="仿宋" w:hAnsi="仿宋" w:eastAsia="仿宋" w:cs="仿宋"/>
          <w:b w:val="0"/>
          <w:bCs w:val="0"/>
          <w:color w:val="auto"/>
          <w:kern w:val="2"/>
          <w:sz w:val="28"/>
          <w:szCs w:val="28"/>
          <w:lang w:eastAsia="zh-CN"/>
        </w:rPr>
        <w:t>内以转账方式一次性支付相应货款。</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十二、违约责任：</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auto"/>
          <w:sz w:val="28"/>
          <w:szCs w:val="28"/>
        </w:rPr>
      </w:pPr>
      <w:r>
        <w:rPr>
          <w:rFonts w:hint="eastAsia" w:ascii="仿宋" w:hAnsi="仿宋" w:eastAsia="仿宋" w:cs="仿宋"/>
          <w:sz w:val="28"/>
          <w:szCs w:val="28"/>
        </w:rPr>
        <w:t>1、</w:t>
      </w:r>
      <w:r>
        <w:rPr>
          <w:rFonts w:hint="eastAsia" w:ascii="仿宋" w:hAnsi="仿宋" w:eastAsia="仿宋" w:cs="仿宋_GB2312"/>
          <w:sz w:val="28"/>
          <w:szCs w:val="28"/>
        </w:rPr>
        <w:t>交货违约：如果乙方没有按照合同</w:t>
      </w:r>
      <w:r>
        <w:rPr>
          <w:rFonts w:hint="eastAsia" w:ascii="仿宋" w:hAnsi="仿宋" w:eastAsia="仿宋" w:cs="仿宋_GB2312"/>
          <w:color w:val="auto"/>
          <w:sz w:val="28"/>
          <w:szCs w:val="28"/>
        </w:rPr>
        <w:t>规定的时间交货和提供服务，甲方可从货款中扣除违约赔偿费，赔偿费应按每迟交一天，按合同总价的2‰计收。但违约赔偿费的最高限额为合同总价的10%。不足1天</w:t>
      </w:r>
      <w:r>
        <w:rPr>
          <w:rFonts w:hint="eastAsia" w:ascii="仿宋" w:hAnsi="仿宋" w:eastAsia="仿宋" w:cs="仿宋_GB2312"/>
          <w:color w:val="auto"/>
          <w:sz w:val="28"/>
          <w:szCs w:val="28"/>
          <w:lang w:eastAsia="zh-CN"/>
        </w:rPr>
        <w:t>超过</w:t>
      </w:r>
      <w:r>
        <w:rPr>
          <w:rFonts w:hint="eastAsia" w:ascii="仿宋" w:hAnsi="仿宋" w:eastAsia="仿宋" w:cs="仿宋_GB2312"/>
          <w:color w:val="auto"/>
          <w:sz w:val="28"/>
          <w:szCs w:val="28"/>
          <w:lang w:val="en-US" w:eastAsia="zh-CN"/>
        </w:rPr>
        <w:t>12小时</w:t>
      </w:r>
      <w:r>
        <w:rPr>
          <w:rFonts w:hint="eastAsia" w:ascii="仿宋" w:hAnsi="仿宋" w:eastAsia="仿宋" w:cs="仿宋_GB2312"/>
          <w:color w:val="auto"/>
          <w:sz w:val="28"/>
          <w:szCs w:val="28"/>
        </w:rPr>
        <w:t>按一天计算。如果乙方在达到最高限额后仍不能交货，甲方可考虑终止合同。</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pPr>
      <w:r>
        <w:rPr>
          <w:rFonts w:hint="eastAsia" w:ascii="仿宋" w:hAnsi="仿宋" w:eastAsia="仿宋" w:cs="仿宋"/>
          <w:color w:val="auto"/>
          <w:sz w:val="28"/>
          <w:szCs w:val="28"/>
          <w:lang w:val="en-US" w:eastAsia="zh-CN"/>
        </w:rPr>
        <w:t>2、</w:t>
      </w:r>
      <w:r>
        <w:rPr>
          <w:rFonts w:hint="eastAsia" w:ascii="仿宋_GB2312" w:hAnsi="仿宋_GB2312" w:eastAsia="仿宋_GB2312" w:cs="仿宋_GB2312"/>
          <w:color w:val="auto"/>
          <w:sz w:val="28"/>
          <w:szCs w:val="28"/>
        </w:rPr>
        <w:t>质保违约：质保期内，</w:t>
      </w:r>
      <w:r>
        <w:rPr>
          <w:rFonts w:hint="eastAsia" w:ascii="仿宋" w:hAnsi="仿宋" w:eastAsia="仿宋" w:cs="仿宋"/>
          <w:color w:val="auto"/>
          <w:sz w:val="28"/>
          <w:szCs w:val="28"/>
        </w:rPr>
        <w:t>除不可抗力外，如果乙方没</w:t>
      </w:r>
      <w:r>
        <w:rPr>
          <w:rFonts w:hint="eastAsia" w:ascii="仿宋" w:hAnsi="仿宋" w:eastAsia="仿宋" w:cs="仿宋"/>
          <w:sz w:val="28"/>
          <w:szCs w:val="28"/>
        </w:rPr>
        <w:t>有按照合同规定的时间</w:t>
      </w:r>
      <w:r>
        <w:rPr>
          <w:rFonts w:hint="eastAsia" w:ascii="仿宋_GB2312" w:hAnsi="仿宋_GB2312" w:eastAsia="仿宋_GB2312" w:cs="仿宋_GB2312"/>
          <w:sz w:val="28"/>
          <w:szCs w:val="28"/>
        </w:rPr>
        <w:t>到达甲方处处理故障</w:t>
      </w:r>
      <w:r>
        <w:rPr>
          <w:rFonts w:hint="eastAsia" w:ascii="仿宋" w:hAnsi="仿宋" w:eastAsia="仿宋" w:cs="仿宋"/>
          <w:sz w:val="28"/>
          <w:szCs w:val="28"/>
        </w:rPr>
        <w:t>，</w:t>
      </w:r>
      <w:r>
        <w:rPr>
          <w:rFonts w:hint="eastAsia" w:ascii="仿宋_GB2312" w:hAnsi="仿宋_GB2312" w:eastAsia="仿宋_GB2312" w:cs="仿宋_GB2312"/>
          <w:sz w:val="28"/>
          <w:szCs w:val="28"/>
        </w:rPr>
        <w:t>响应时间每超过一天（不足一天超过12小时算一天）扣除质保金的</w:t>
      </w:r>
      <w:r>
        <w:rPr>
          <w:rFonts w:hint="eastAsia" w:ascii="仿宋_GB2312" w:hAnsi="仿宋_GB2312" w:eastAsia="仿宋_GB2312" w:cs="仿宋_GB2312"/>
          <w:b/>
          <w:bCs/>
          <w:sz w:val="28"/>
          <w:szCs w:val="28"/>
          <w:u w:val="single"/>
        </w:rPr>
        <w:t>5%</w:t>
      </w:r>
      <w:r>
        <w:rPr>
          <w:rFonts w:hint="eastAsia" w:ascii="仿宋_GB2312" w:hAnsi="仿宋_GB2312" w:eastAsia="仿宋_GB2312" w:cs="仿宋_GB2312"/>
          <w:sz w:val="28"/>
          <w:szCs w:val="28"/>
        </w:rPr>
        <w:t>，在质保金不足全额的情况下，乙方有义务补足合同约定的质保金。如果连续故障超过1个月，甲方有权利终止合同且不支付任何费用。</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十三、其他约定：</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auto"/>
          <w:sz w:val="28"/>
          <w:szCs w:val="28"/>
        </w:rPr>
      </w:pPr>
      <w:r>
        <w:rPr>
          <w:rFonts w:hint="eastAsia" w:ascii="仿宋" w:hAnsi="仿宋" w:eastAsia="仿宋" w:cs="仿宋"/>
          <w:sz w:val="28"/>
          <w:szCs w:val="28"/>
        </w:rPr>
        <w:t>2、由于质量问</w:t>
      </w:r>
      <w:r>
        <w:rPr>
          <w:rFonts w:hint="eastAsia" w:ascii="仿宋" w:hAnsi="仿宋" w:eastAsia="仿宋" w:cs="仿宋"/>
          <w:color w:val="auto"/>
          <w:sz w:val="28"/>
          <w:szCs w:val="28"/>
        </w:rPr>
        <w:t>题（含安全隐患）而产生的一切费用及纠纷均有乙方承担。</w:t>
      </w:r>
    </w:p>
    <w:p>
      <w:pPr>
        <w:pStyle w:val="16"/>
        <w:spacing w:before="0" w:beforeAutospacing="0" w:after="0" w:afterAutospacing="0" w:line="460" w:lineRule="exact"/>
        <w:ind w:firstLine="560" w:firstLineChars="200"/>
        <w:jc w:val="both"/>
        <w:rPr>
          <w:rFonts w:hint="eastAsia" w:ascii="仿宋" w:hAnsi="仿宋" w:eastAsia="仿宋" w:cs="仿宋_GB2312"/>
          <w:color w:val="auto"/>
          <w:sz w:val="28"/>
          <w:szCs w:val="28"/>
        </w:rPr>
      </w:pPr>
      <w:r>
        <w:rPr>
          <w:rFonts w:hint="eastAsia" w:ascii="仿宋" w:hAnsi="仿宋" w:eastAsia="仿宋" w:cs="仿宋"/>
          <w:color w:val="auto"/>
          <w:sz w:val="28"/>
          <w:szCs w:val="28"/>
        </w:rPr>
        <w:t>3、</w:t>
      </w:r>
      <w:r>
        <w:rPr>
          <w:rFonts w:hint="eastAsia" w:ascii="仿宋" w:hAnsi="仿宋" w:eastAsia="仿宋" w:cs="仿宋_GB2312"/>
          <w:color w:val="auto"/>
          <w:sz w:val="28"/>
          <w:szCs w:val="28"/>
        </w:rPr>
        <w:t>质保期内对于</w:t>
      </w:r>
      <w:r>
        <w:rPr>
          <w:rFonts w:hint="eastAsia" w:ascii="仿宋" w:hAnsi="仿宋" w:eastAsia="仿宋" w:cs="仿宋"/>
          <w:color w:val="auto"/>
          <w:sz w:val="28"/>
          <w:szCs w:val="28"/>
        </w:rPr>
        <w:t>出现的质量问题，</w:t>
      </w:r>
      <w:r>
        <w:rPr>
          <w:rFonts w:hint="eastAsia" w:ascii="仿宋" w:hAnsi="仿宋" w:eastAsia="仿宋" w:cs="仿宋"/>
          <w:color w:val="auto"/>
          <w:kern w:val="2"/>
          <w:sz w:val="28"/>
          <w:szCs w:val="28"/>
          <w:lang w:eastAsia="zh-CN"/>
        </w:rPr>
        <w:t>乙方</w:t>
      </w:r>
      <w:r>
        <w:rPr>
          <w:rFonts w:hint="eastAsia" w:ascii="仿宋" w:hAnsi="仿宋" w:eastAsia="仿宋" w:cs="仿宋"/>
          <w:color w:val="auto"/>
          <w:kern w:val="2"/>
          <w:sz w:val="28"/>
          <w:szCs w:val="28"/>
        </w:rPr>
        <w:t>须在接到采购人通知后</w:t>
      </w:r>
      <w:r>
        <w:rPr>
          <w:rFonts w:hint="eastAsia" w:ascii="仿宋" w:hAnsi="仿宋" w:eastAsia="仿宋" w:cs="仿宋"/>
          <w:b/>
          <w:bCs/>
          <w:color w:val="auto"/>
          <w:kern w:val="2"/>
          <w:sz w:val="28"/>
          <w:szCs w:val="28"/>
          <w:lang w:val="en-US" w:eastAsia="zh-CN"/>
        </w:rPr>
        <w:t>24</w:t>
      </w:r>
      <w:r>
        <w:rPr>
          <w:rFonts w:hint="eastAsia" w:ascii="仿宋" w:hAnsi="仿宋" w:eastAsia="仿宋" w:cs="仿宋"/>
          <w:color w:val="auto"/>
          <w:kern w:val="2"/>
          <w:sz w:val="28"/>
          <w:szCs w:val="28"/>
        </w:rPr>
        <w:t>小时内指派专业技术人员到达</w:t>
      </w:r>
      <w:r>
        <w:rPr>
          <w:rFonts w:hint="eastAsia" w:ascii="仿宋" w:hAnsi="仿宋" w:eastAsia="仿宋" w:cs="仿宋"/>
          <w:color w:val="auto"/>
          <w:kern w:val="2"/>
          <w:sz w:val="28"/>
          <w:szCs w:val="28"/>
          <w:lang w:eastAsia="zh-CN"/>
        </w:rPr>
        <w:t>甲方</w:t>
      </w:r>
      <w:r>
        <w:rPr>
          <w:rFonts w:hint="eastAsia" w:ascii="仿宋" w:hAnsi="仿宋" w:eastAsia="仿宋" w:cs="仿宋"/>
          <w:color w:val="auto"/>
          <w:kern w:val="2"/>
          <w:sz w:val="28"/>
          <w:szCs w:val="28"/>
        </w:rPr>
        <w:t>指定地点提供维修服务。</w:t>
      </w:r>
      <w:r>
        <w:rPr>
          <w:rFonts w:hint="eastAsia" w:ascii="仿宋" w:hAnsi="仿宋" w:eastAsia="仿宋" w:cs="仿宋"/>
          <w:color w:val="auto"/>
          <w:sz w:val="28"/>
          <w:szCs w:val="28"/>
        </w:rPr>
        <w:t>如不能及时解决，提供甲方可以接受的解</w:t>
      </w:r>
      <w:r>
        <w:rPr>
          <w:rFonts w:hint="eastAsia" w:ascii="仿宋" w:hAnsi="仿宋" w:eastAsia="仿宋" w:cs="仿宋_GB2312"/>
          <w:color w:val="auto"/>
          <w:sz w:val="28"/>
          <w:szCs w:val="28"/>
        </w:rPr>
        <w:t>决方案或乙方无条件给予退换，否则，按条款十二扣除违约责任费。</w:t>
      </w:r>
    </w:p>
    <w:p>
      <w:pPr>
        <w:pStyle w:val="16"/>
        <w:spacing w:before="0" w:beforeAutospacing="0" w:after="0" w:afterAutospacing="0" w:line="460" w:lineRule="exact"/>
        <w:ind w:firstLine="560" w:firstLineChars="200"/>
        <w:jc w:val="both"/>
        <w:rPr>
          <w:rFonts w:ascii="仿宋" w:hAnsi="仿宋" w:eastAsia="仿宋" w:cs="仿宋"/>
          <w:sz w:val="28"/>
          <w:szCs w:val="28"/>
        </w:rPr>
      </w:pPr>
      <w:r>
        <w:rPr>
          <w:rFonts w:hint="eastAsia" w:ascii="仿宋" w:hAnsi="仿宋" w:eastAsia="仿宋" w:cs="仿宋"/>
          <w:color w:val="auto"/>
          <w:sz w:val="28"/>
          <w:szCs w:val="28"/>
        </w:rPr>
        <w:t>十四、本合同在甲方收取乙方提交</w:t>
      </w:r>
      <w:r>
        <w:rPr>
          <w:rFonts w:hint="eastAsia" w:ascii="仿宋" w:hAnsi="仿宋" w:eastAsia="仿宋" w:cs="仿宋"/>
          <w:sz w:val="28"/>
          <w:szCs w:val="28"/>
        </w:rPr>
        <w:t>的履约保证金，经甲、乙双方签字盖章后生效。</w:t>
      </w:r>
    </w:p>
    <w:p>
      <w:pPr>
        <w:keepNext w:val="0"/>
        <w:keepLines w:val="0"/>
        <w:pageBreakBefore w:val="0"/>
        <w:kinsoku/>
        <w:wordWrap/>
        <w:overflowPunct/>
        <w:topLinePunct w:val="0"/>
        <w:autoSpaceDE/>
        <w:autoSpaceDN/>
        <w:bidi w:val="0"/>
        <w:adjustRightInd/>
        <w:snapToGrid/>
        <w:spacing w:line="240" w:lineRule="auto"/>
        <w:ind w:left="0"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
          <w:sz w:val="28"/>
          <w:szCs w:val="28"/>
        </w:rPr>
        <w:t>十五、</w:t>
      </w:r>
      <w:r>
        <w:rPr>
          <w:rFonts w:hint="eastAsia" w:ascii="仿宋" w:hAnsi="仿宋" w:eastAsia="仿宋" w:cs="仿宋_GB2312"/>
          <w:color w:val="000000" w:themeColor="text1"/>
          <w:sz w:val="28"/>
          <w:szCs w:val="28"/>
          <w14:textFill>
            <w14:solidFill>
              <w14:schemeClr w14:val="tx1"/>
            </w14:solidFill>
          </w14:textFill>
        </w:rPr>
        <w:t>本合同一式</w:t>
      </w:r>
      <w:r>
        <w:rPr>
          <w:rFonts w:hint="eastAsia" w:ascii="仿宋" w:hAnsi="仿宋" w:eastAsia="仿宋" w:cs="仿宋_GB2312"/>
          <w:color w:val="000000" w:themeColor="text1"/>
          <w:sz w:val="28"/>
          <w:szCs w:val="28"/>
          <w:lang w:eastAsia="zh-CN"/>
          <w14:textFill>
            <w14:solidFill>
              <w14:schemeClr w14:val="tx1"/>
            </w14:solidFill>
          </w14:textFill>
        </w:rPr>
        <w:t>肆</w:t>
      </w:r>
      <w:r>
        <w:rPr>
          <w:rFonts w:hint="eastAsia" w:ascii="仿宋" w:hAnsi="仿宋" w:eastAsia="仿宋" w:cs="仿宋_GB2312"/>
          <w:color w:val="000000" w:themeColor="text1"/>
          <w:sz w:val="28"/>
          <w:szCs w:val="28"/>
          <w14:textFill>
            <w14:solidFill>
              <w14:schemeClr w14:val="tx1"/>
            </w14:solidFill>
          </w14:textFill>
        </w:rPr>
        <w:t>份，以中文书写。甲方叁份、</w:t>
      </w:r>
      <w:r>
        <w:rPr>
          <w:rFonts w:hint="eastAsia" w:ascii="仿宋" w:hAnsi="仿宋" w:eastAsia="仿宋" w:cs="仿宋_GB2312"/>
          <w:color w:val="000000" w:themeColor="text1"/>
          <w:sz w:val="28"/>
          <w:szCs w:val="28"/>
          <w:highlight w:val="yellow"/>
          <w:u w:val="single"/>
          <w14:textFill>
            <w14:solidFill>
              <w14:schemeClr w14:val="tx1"/>
            </w14:solidFill>
          </w14:textFill>
        </w:rPr>
        <w:t>乙方</w:t>
      </w:r>
      <w:r>
        <w:rPr>
          <w:rFonts w:hint="eastAsia" w:ascii="仿宋" w:hAnsi="仿宋" w:eastAsia="仿宋" w:cs="仿宋_GB2312"/>
          <w:color w:val="000000" w:themeColor="text1"/>
          <w:sz w:val="28"/>
          <w:szCs w:val="28"/>
          <w:highlight w:val="yellow"/>
          <w:u w:val="single"/>
          <w:lang w:eastAsia="zh-CN"/>
          <w14:textFill>
            <w14:solidFill>
              <w14:schemeClr w14:val="tx1"/>
            </w14:solidFill>
          </w14:textFill>
        </w:rPr>
        <w:t>壹</w:t>
      </w:r>
      <w:r>
        <w:rPr>
          <w:rFonts w:hint="eastAsia" w:ascii="仿宋" w:hAnsi="仿宋" w:eastAsia="仿宋" w:cs="仿宋_GB2312"/>
          <w:color w:val="000000" w:themeColor="text1"/>
          <w:sz w:val="28"/>
          <w:szCs w:val="28"/>
          <w14:textFill>
            <w14:solidFill>
              <w14:schemeClr w14:val="tx1"/>
            </w14:solidFill>
          </w14:textFill>
        </w:rPr>
        <w:t>份，具有同等法律效力。</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textAlignment w:val="auto"/>
        <w:rPr>
          <w:rFonts w:ascii="仿宋_GB2312" w:hAnsi="仿宋_GB2312" w:eastAsia="仿宋_GB2312" w:cs="仿宋_GB2312"/>
          <w:sz w:val="28"/>
          <w:szCs w:val="28"/>
        </w:rPr>
      </w:pPr>
      <w:r>
        <w:rPr>
          <w:rFonts w:hint="eastAsia" w:ascii="仿宋" w:hAnsi="仿宋" w:eastAsia="仿宋" w:cs="仿宋"/>
          <w:sz w:val="28"/>
          <w:szCs w:val="28"/>
        </w:rPr>
        <w:t>十六、本协议未尽事宜甲乙双方协商解决，</w:t>
      </w:r>
      <w:r>
        <w:rPr>
          <w:rFonts w:hint="eastAsia" w:ascii="仿宋_GB2312" w:hAnsi="仿宋_GB2312" w:eastAsia="仿宋_GB2312" w:cs="仿宋_GB2312"/>
          <w:sz w:val="28"/>
          <w:szCs w:val="28"/>
        </w:rPr>
        <w:t>协商不成可向甲方所在地的人民法院诉讼。</w:t>
      </w:r>
    </w:p>
    <w:p>
      <w:pPr>
        <w:pStyle w:val="2"/>
      </w:pPr>
    </w:p>
    <w:p>
      <w:pPr>
        <w:widowControl/>
        <w:tabs>
          <w:tab w:val="left" w:pos="6100"/>
        </w:tabs>
        <w:spacing w:line="480" w:lineRule="auto"/>
        <w:ind w:left="5891" w:hanging="5891" w:hangingChars="2104"/>
        <w:jc w:val="left"/>
        <w:rPr>
          <w:rFonts w:ascii="仿宋_GB2312" w:hAnsi="仿宋_GB2312" w:eastAsia="仿宋_GB2312" w:cs="仿宋_GB2312"/>
          <w:b/>
          <w:sz w:val="28"/>
          <w:szCs w:val="28"/>
        </w:rPr>
      </w:pPr>
      <w:r>
        <w:rPr>
          <w:rFonts w:hint="eastAsia" w:ascii="仿宋_GB2312" w:hAnsi="仿宋_GB2312" w:eastAsia="仿宋_GB2312" w:cs="仿宋_GB2312"/>
          <w:sz w:val="28"/>
          <w:szCs w:val="28"/>
        </w:rPr>
        <w:t>甲方（盖章）：赣州市人民医院  乙方（盖章）：</w:t>
      </w:r>
      <w:r>
        <w:rPr>
          <w:rFonts w:hint="eastAsia" w:ascii="仿宋_GB2312" w:hAnsi="仿宋_GB2312" w:eastAsia="仿宋_GB2312" w:cs="仿宋_GB2312"/>
          <w:b/>
          <w:sz w:val="28"/>
          <w:szCs w:val="28"/>
        </w:rPr>
        <w:t xml:space="preserve"> </w:t>
      </w:r>
    </w:p>
    <w:p>
      <w:pPr>
        <w:widowControl/>
        <w:spacing w:line="480" w:lineRule="auto"/>
        <w:ind w:left="6160" w:hanging="6160" w:hangingChars="2200"/>
        <w:jc w:val="left"/>
        <w:rPr>
          <w:rFonts w:ascii="仿宋_GB2312" w:hAnsi="仿宋_GB2312" w:eastAsia="仿宋_GB2312" w:cs="仿宋_GB2312"/>
          <w:sz w:val="28"/>
          <w:szCs w:val="28"/>
        </w:rPr>
      </w:pPr>
    </w:p>
    <w:p>
      <w:pPr>
        <w:widowControl/>
        <w:spacing w:line="480" w:lineRule="auto"/>
        <w:ind w:left="4620" w:hanging="4620" w:hangingChars="16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法人授权代表签字 ：          法定代表人</w:t>
      </w:r>
    </w:p>
    <w:p>
      <w:pPr>
        <w:widowControl/>
        <w:spacing w:line="480" w:lineRule="auto"/>
        <w:ind w:left="4621" w:leftChars="1867" w:hanging="700" w:hanging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（或法人授权代表）签字</w:t>
      </w:r>
      <w:r>
        <w:rPr>
          <w:rFonts w:hint="eastAsia" w:ascii="仿宋_GB2312" w:hAnsi="仿宋_GB2312" w:eastAsia="仿宋_GB2312" w:cs="仿宋_GB2312"/>
          <w:sz w:val="24"/>
          <w:szCs w:val="28"/>
        </w:rPr>
        <w:t>：</w:t>
      </w:r>
    </w:p>
    <w:p>
      <w:pPr>
        <w:widowControl/>
        <w:spacing w:line="480" w:lineRule="auto"/>
        <w:ind w:left="5460" w:hanging="5460" w:hangingChars="19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甲方纳税人识别号：           乙方开户行： </w:t>
      </w:r>
    </w:p>
    <w:p>
      <w:pPr>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账号：</w:t>
      </w:r>
    </w:p>
    <w:p>
      <w:pPr>
        <w:widowControl/>
        <w:jc w:val="left"/>
      </w:pPr>
      <w:r>
        <w:rPr>
          <w:rFonts w:hint="eastAsia" w:ascii="仿宋_GB2312" w:hAnsi="仿宋_GB2312" w:eastAsia="仿宋_GB2312" w:cs="仿宋_GB2312"/>
          <w:sz w:val="28"/>
          <w:szCs w:val="28"/>
        </w:rPr>
        <w:t>签字日期：    年  月  日     签字日期：    年  月  日</w:t>
      </w: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3"/>
        <w:spacing w:line="440" w:lineRule="atLeast"/>
        <w:jc w:val="center"/>
        <w:rPr>
          <w:rFonts w:asciiTheme="minorEastAsia" w:hAnsiTheme="minorEastAsia" w:eastAsiaTheme="minorEastAsia"/>
          <w:b/>
          <w:sz w:val="24"/>
          <w:szCs w:val="24"/>
        </w:rPr>
      </w:pPr>
    </w:p>
    <w:p>
      <w:pPr>
        <w:pStyle w:val="3"/>
        <w:spacing w:line="440" w:lineRule="atLeast"/>
        <w:jc w:val="center"/>
        <w:rPr>
          <w:rFonts w:asciiTheme="minorEastAsia" w:hAnsiTheme="minorEastAsia" w:eastAsiaTheme="minorEastAsia"/>
          <w:b/>
          <w:sz w:val="24"/>
          <w:szCs w:val="24"/>
        </w:rPr>
      </w:pPr>
    </w:p>
    <w:p>
      <w:pPr>
        <w:pStyle w:val="3"/>
        <w:spacing w:line="440" w:lineRule="atLeast"/>
        <w:jc w:val="center"/>
        <w:rPr>
          <w:rFonts w:asciiTheme="minorEastAsia" w:hAnsiTheme="minorEastAsia" w:eastAsiaTheme="minorEastAsia"/>
          <w:b/>
          <w:sz w:val="24"/>
          <w:szCs w:val="24"/>
        </w:rPr>
      </w:pPr>
    </w:p>
    <w:p/>
    <w:p>
      <w:pPr>
        <w:pStyle w:val="3"/>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fmt="decimal"/>
          <w:cols w:space="720" w:num="1"/>
          <w:docGrid w:linePitch="285" w:charSpace="0"/>
        </w:sectPr>
      </w:pPr>
      <w:r>
        <w:rPr>
          <w:rFonts w:hint="eastAsia" w:asciiTheme="minorEastAsia" w:hAnsiTheme="minorEastAsia" w:eastAsiaTheme="minorEastAsia"/>
          <w:sz w:val="24"/>
          <w:szCs w:val="24"/>
        </w:rPr>
        <w:t xml:space="preserve">    年   月   日</w:t>
      </w:r>
    </w:p>
    <w:p>
      <w:pPr>
        <w:pStyle w:val="3"/>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地址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电话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pgNumType w:fmt="decimal"/>
          <w:cols w:space="720" w:num="1"/>
          <w:docGrid w:linePitch="285" w:charSpace="0"/>
        </w:sectPr>
      </w:pPr>
    </w:p>
    <w:p>
      <w:pPr>
        <w:pStyle w:val="3"/>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pgNumType w:fmt="decimal"/>
          <w:cols w:space="720" w:num="1"/>
          <w:docGrid w:linePitch="285" w:charSpace="0"/>
        </w:sectPr>
      </w:pPr>
    </w:p>
    <w:p>
      <w:pPr>
        <w:pStyle w:val="3"/>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pgNumType w:fmt="decimal"/>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3"/>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3"/>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3"/>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4"/>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61116134"/>
      <w:bookmarkStart w:id="29"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4"/>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3"/>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pgNumType w:fmt="decimal"/>
          <w:cols w:space="425" w:num="1"/>
          <w:docGrid w:type="lines" w:linePitch="312" w:charSpace="0"/>
        </w:sectPr>
      </w:pPr>
    </w:p>
    <w:p>
      <w:pPr>
        <w:pStyle w:val="3"/>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pgNumType w:fmt="decimal"/>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pgNumType w:fmt="decimal"/>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pgNumType w:fmt="decimal"/>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9477458"/>
      <w:bookmarkStart w:id="36" w:name="_Toc495487764"/>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sdt>
      <w:sdtPr>
        <w:id w:val="10841087"/>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72678"/>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3A25835"/>
    <w:rsid w:val="03DB0C15"/>
    <w:rsid w:val="040B2539"/>
    <w:rsid w:val="05944970"/>
    <w:rsid w:val="05A259F1"/>
    <w:rsid w:val="05A74048"/>
    <w:rsid w:val="05E06A56"/>
    <w:rsid w:val="06434357"/>
    <w:rsid w:val="071B14BA"/>
    <w:rsid w:val="08B33A6D"/>
    <w:rsid w:val="09175998"/>
    <w:rsid w:val="09C0315B"/>
    <w:rsid w:val="0D114D25"/>
    <w:rsid w:val="0DBF66E3"/>
    <w:rsid w:val="0E033578"/>
    <w:rsid w:val="0E161F02"/>
    <w:rsid w:val="136F081D"/>
    <w:rsid w:val="14AD6A83"/>
    <w:rsid w:val="14BB2F84"/>
    <w:rsid w:val="14F850FF"/>
    <w:rsid w:val="15C21D0E"/>
    <w:rsid w:val="185F2E14"/>
    <w:rsid w:val="1967240D"/>
    <w:rsid w:val="1CE11745"/>
    <w:rsid w:val="1EAE02AF"/>
    <w:rsid w:val="1EDC6A30"/>
    <w:rsid w:val="207F57F5"/>
    <w:rsid w:val="21152A38"/>
    <w:rsid w:val="21B40E5C"/>
    <w:rsid w:val="23427E16"/>
    <w:rsid w:val="24326DF1"/>
    <w:rsid w:val="2787664C"/>
    <w:rsid w:val="279207E3"/>
    <w:rsid w:val="29A84304"/>
    <w:rsid w:val="2EA451BE"/>
    <w:rsid w:val="2F0C4AC8"/>
    <w:rsid w:val="32BE0EB5"/>
    <w:rsid w:val="33C852BE"/>
    <w:rsid w:val="350230B9"/>
    <w:rsid w:val="35A6339D"/>
    <w:rsid w:val="37285450"/>
    <w:rsid w:val="37513ABD"/>
    <w:rsid w:val="37D35675"/>
    <w:rsid w:val="37DF52E0"/>
    <w:rsid w:val="3C8461D9"/>
    <w:rsid w:val="3D414AA8"/>
    <w:rsid w:val="3DB86EC2"/>
    <w:rsid w:val="3DD95303"/>
    <w:rsid w:val="3E36565C"/>
    <w:rsid w:val="3F566DB0"/>
    <w:rsid w:val="3FDB4206"/>
    <w:rsid w:val="40044169"/>
    <w:rsid w:val="427450A4"/>
    <w:rsid w:val="44AC07D5"/>
    <w:rsid w:val="45631A5E"/>
    <w:rsid w:val="495316D7"/>
    <w:rsid w:val="4AB4661C"/>
    <w:rsid w:val="4AD203D4"/>
    <w:rsid w:val="4C8802FB"/>
    <w:rsid w:val="4E21797F"/>
    <w:rsid w:val="4E5B239B"/>
    <w:rsid w:val="51BA664A"/>
    <w:rsid w:val="53031F2F"/>
    <w:rsid w:val="55624A03"/>
    <w:rsid w:val="55B67588"/>
    <w:rsid w:val="575D00B4"/>
    <w:rsid w:val="5AD7610B"/>
    <w:rsid w:val="5AE1172E"/>
    <w:rsid w:val="5BEA4750"/>
    <w:rsid w:val="5C0D0096"/>
    <w:rsid w:val="5C930673"/>
    <w:rsid w:val="5DA16AFF"/>
    <w:rsid w:val="5DCF42ED"/>
    <w:rsid w:val="5F482BBC"/>
    <w:rsid w:val="608B564A"/>
    <w:rsid w:val="629C7D87"/>
    <w:rsid w:val="63470076"/>
    <w:rsid w:val="6381334D"/>
    <w:rsid w:val="65FB6931"/>
    <w:rsid w:val="691C3D1D"/>
    <w:rsid w:val="696726A7"/>
    <w:rsid w:val="69EC5CF6"/>
    <w:rsid w:val="6A4D2C4D"/>
    <w:rsid w:val="6C0F3A99"/>
    <w:rsid w:val="6DB86C1D"/>
    <w:rsid w:val="6F066E31"/>
    <w:rsid w:val="700A6127"/>
    <w:rsid w:val="714832A7"/>
    <w:rsid w:val="7189237A"/>
    <w:rsid w:val="71B205C1"/>
    <w:rsid w:val="71C93182"/>
    <w:rsid w:val="73192E1A"/>
    <w:rsid w:val="73E877E6"/>
    <w:rsid w:val="77855D8E"/>
    <w:rsid w:val="77A607E9"/>
    <w:rsid w:val="77FE4B53"/>
    <w:rsid w:val="78580E91"/>
    <w:rsid w:val="79B23531"/>
    <w:rsid w:val="79CB0D22"/>
    <w:rsid w:val="7B4E2D2D"/>
    <w:rsid w:val="7B7C10B2"/>
    <w:rsid w:val="7C451604"/>
    <w:rsid w:val="7CD66059"/>
    <w:rsid w:val="7D023F39"/>
    <w:rsid w:val="7FA9656F"/>
    <w:rsid w:val="7FD421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99"/>
    <w:pPr>
      <w:keepNext/>
      <w:outlineLvl w:val="0"/>
    </w:pPr>
    <w:rPr>
      <w:rFonts w:ascii="宋体"/>
      <w:sz w:val="28"/>
    </w:rPr>
  </w:style>
  <w:style w:type="paragraph" w:styleId="4">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1"/>
    <w:qFormat/>
    <w:uiPriority w:val="0"/>
    <w:pPr>
      <w:spacing w:after="120"/>
    </w:pPr>
  </w:style>
  <w:style w:type="paragraph" w:styleId="6">
    <w:name w:val="annotation text"/>
    <w:basedOn w:val="1"/>
    <w:link w:val="33"/>
    <w:semiHidden/>
    <w:qFormat/>
    <w:uiPriority w:val="0"/>
    <w:pPr>
      <w:jc w:val="left"/>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6"/>
    <w:next w:val="6"/>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3"/>
    <w:qFormat/>
    <w:uiPriority w:val="99"/>
    <w:rPr>
      <w:rFonts w:ascii="宋体" w:hAnsi="Times New Roman" w:eastAsia="宋体" w:cs="Times New Roman"/>
      <w:sz w:val="28"/>
      <w:szCs w:val="20"/>
    </w:rPr>
  </w:style>
  <w:style w:type="character" w:customStyle="1" w:styleId="27">
    <w:name w:val="标题 2 Char"/>
    <w:basedOn w:val="20"/>
    <w:link w:val="4"/>
    <w:qFormat/>
    <w:uiPriority w:val="99"/>
    <w:rPr>
      <w:rFonts w:ascii="Arial" w:hAnsi="Arial" w:eastAsia="黑体" w:cs="Times New Roman"/>
      <w:b/>
      <w:bCs/>
      <w:sz w:val="32"/>
      <w:szCs w:val="32"/>
    </w:rPr>
  </w:style>
  <w:style w:type="character" w:customStyle="1" w:styleId="28">
    <w:name w:val="标题 3 Char"/>
    <w:basedOn w:val="20"/>
    <w:link w:val="5"/>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6"/>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2"/>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1</TotalTime>
  <ScaleCrop>false</ScaleCrop>
  <LinksUpToDate>false</LinksUpToDate>
  <CharactersWithSpaces>10897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2020-06-04T08:07:00Z</cp:lastPrinted>
  <dcterms:modified xsi:type="dcterms:W3CDTF">2020-06-24T03:42:43Z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