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附件1、</w:t>
      </w:r>
    </w:p>
    <w:p>
      <w:pPr>
        <w:widowControl/>
        <w:spacing w:line="378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法定代表人授权委托书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（ 赣州市人民医院 ）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（被授权代理人姓名、职务）为本公司的合法代理人，就贵方组织的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医用放射胶片遴选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被授权代理人（签字）：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</w:p>
    <w:p>
      <w:pPr>
        <w:widowControl/>
        <w:spacing w:line="378" w:lineRule="atLeast"/>
        <w:ind w:firstLine="5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公司（公章）：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81C"/>
    <w:rsid w:val="4DE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2020-07-27T06:21:00Z</dcterms:created>
  <dc:creator>WPS_1509166048</dc:creator>
  <cp:lastModifiedBy>WPS_1509166048</cp:lastModifiedBy>
  <dcterms:modified xsi:type="dcterms:W3CDTF">2020-07-27T06:22:05Z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