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B9B" w:rsidRDefault="001A1B9B">
      <w:pPr>
        <w:rPr>
          <w:rFonts w:ascii="宋体" w:hAnsi="宋体"/>
          <w:sz w:val="80"/>
          <w:szCs w:val="80"/>
        </w:rPr>
      </w:pPr>
    </w:p>
    <w:p w:rsidR="001A1B9B" w:rsidRDefault="001A1B9B">
      <w:pPr>
        <w:ind w:firstLine="539"/>
        <w:jc w:val="center"/>
        <w:rPr>
          <w:rFonts w:ascii="宋体" w:hAnsi="宋体"/>
          <w:sz w:val="80"/>
          <w:szCs w:val="80"/>
        </w:rPr>
      </w:pPr>
      <w:r>
        <w:rPr>
          <w:rFonts w:ascii="宋体" w:hAnsi="宋体" w:hint="eastAsia"/>
          <w:sz w:val="80"/>
          <w:szCs w:val="80"/>
        </w:rPr>
        <w:t>竞争性谈判文件</w:t>
      </w:r>
    </w:p>
    <w:p w:rsidR="001A1B9B" w:rsidRDefault="001A1B9B">
      <w:pPr>
        <w:ind w:firstLineChars="1100" w:firstLine="3520"/>
        <w:rPr>
          <w:rFonts w:ascii="宋体" w:hAnsi="宋体"/>
          <w:sz w:val="32"/>
          <w:szCs w:val="32"/>
        </w:rPr>
      </w:pPr>
    </w:p>
    <w:p w:rsidR="001A1B9B" w:rsidRDefault="001A1B9B">
      <w:pPr>
        <w:ind w:firstLineChars="400" w:firstLine="1920"/>
        <w:rPr>
          <w:rFonts w:ascii="宋体" w:hAnsi="宋体"/>
          <w:sz w:val="48"/>
          <w:szCs w:val="48"/>
        </w:rPr>
      </w:pPr>
    </w:p>
    <w:p w:rsidR="001A1B9B" w:rsidRDefault="001A1B9B">
      <w:pPr>
        <w:ind w:firstLineChars="400" w:firstLine="1920"/>
        <w:rPr>
          <w:rFonts w:ascii="宋体" w:hAnsi="宋体"/>
          <w:sz w:val="48"/>
          <w:szCs w:val="48"/>
        </w:rPr>
      </w:pPr>
    </w:p>
    <w:p w:rsidR="001A1B9B" w:rsidRDefault="001A1B9B">
      <w:pPr>
        <w:rPr>
          <w:rFonts w:ascii="宋体" w:hAnsi="宋体"/>
          <w:sz w:val="48"/>
          <w:szCs w:val="48"/>
        </w:rPr>
      </w:pPr>
    </w:p>
    <w:p w:rsidR="001A1B9B" w:rsidRDefault="001A1B9B">
      <w:pPr>
        <w:ind w:firstLineChars="400" w:firstLine="1285"/>
        <w:rPr>
          <w:rFonts w:eastAsia="黑体"/>
          <w:b/>
          <w:bCs/>
          <w:sz w:val="32"/>
        </w:rPr>
      </w:pPr>
      <w:r>
        <w:rPr>
          <w:rFonts w:eastAsia="黑体" w:hint="eastAsia"/>
          <w:b/>
          <w:bCs/>
          <w:sz w:val="32"/>
        </w:rPr>
        <w:t>项目名称：赣州市人民医院神经外科脑电图机维保项目</w:t>
      </w:r>
    </w:p>
    <w:p w:rsidR="001A1B9B" w:rsidRDefault="001A1B9B">
      <w:pPr>
        <w:spacing w:line="480" w:lineRule="auto"/>
        <w:rPr>
          <w:rFonts w:eastAsia="黑体"/>
          <w:b/>
          <w:bCs/>
          <w:sz w:val="32"/>
        </w:rPr>
      </w:pPr>
    </w:p>
    <w:p w:rsidR="001A1B9B" w:rsidRDefault="001A1B9B">
      <w:pPr>
        <w:spacing w:line="480" w:lineRule="auto"/>
        <w:rPr>
          <w:rFonts w:eastAsia="黑体"/>
          <w:b/>
          <w:bCs/>
          <w:sz w:val="32"/>
        </w:rPr>
      </w:pPr>
    </w:p>
    <w:p w:rsidR="001A1B9B" w:rsidRDefault="001A1B9B">
      <w:pPr>
        <w:spacing w:line="480" w:lineRule="auto"/>
        <w:ind w:firstLineChars="393" w:firstLine="1263"/>
        <w:rPr>
          <w:rFonts w:eastAsia="黑体"/>
          <w:b/>
          <w:bCs/>
          <w:sz w:val="32"/>
        </w:rPr>
      </w:pPr>
      <w:r>
        <w:rPr>
          <w:rFonts w:eastAsia="黑体" w:hint="eastAsia"/>
          <w:b/>
          <w:bCs/>
          <w:sz w:val="32"/>
        </w:rPr>
        <w:t>项目编号：</w:t>
      </w:r>
      <w:r>
        <w:rPr>
          <w:rFonts w:eastAsia="黑体" w:hint="eastAsia"/>
          <w:b/>
          <w:bCs/>
          <w:sz w:val="32"/>
        </w:rPr>
        <w:t>YN2020-026</w:t>
      </w:r>
      <w:r w:rsidR="007A5912">
        <w:rPr>
          <w:rFonts w:eastAsia="黑体" w:hint="eastAsia"/>
          <w:b/>
          <w:bCs/>
          <w:sz w:val="32"/>
        </w:rPr>
        <w:t>-1</w:t>
      </w:r>
    </w:p>
    <w:p w:rsidR="001A1B9B" w:rsidRDefault="001A1B9B">
      <w:pPr>
        <w:spacing w:line="480" w:lineRule="auto"/>
        <w:rPr>
          <w:rFonts w:ascii="宋体" w:hAnsi="宋体"/>
          <w:sz w:val="48"/>
        </w:rPr>
      </w:pPr>
    </w:p>
    <w:p w:rsidR="001A1B9B" w:rsidRDefault="001A1B9B">
      <w:pPr>
        <w:spacing w:line="480" w:lineRule="auto"/>
        <w:jc w:val="center"/>
        <w:rPr>
          <w:rFonts w:ascii="宋体" w:hAnsi="宋体"/>
          <w:sz w:val="48"/>
        </w:rPr>
      </w:pPr>
    </w:p>
    <w:p w:rsidR="001A1B9B" w:rsidRDefault="001A1B9B">
      <w:pPr>
        <w:spacing w:line="480" w:lineRule="auto"/>
        <w:jc w:val="center"/>
        <w:rPr>
          <w:rFonts w:ascii="宋体" w:hAnsi="宋体"/>
          <w:sz w:val="48"/>
        </w:rPr>
      </w:pPr>
    </w:p>
    <w:p w:rsidR="001A1B9B" w:rsidRDefault="001A1B9B">
      <w:pPr>
        <w:jc w:val="center"/>
        <w:rPr>
          <w:rFonts w:eastAsia="黑体"/>
          <w:b/>
          <w:bCs/>
          <w:sz w:val="32"/>
        </w:rPr>
      </w:pPr>
      <w:r>
        <w:rPr>
          <w:rFonts w:eastAsia="黑体" w:hint="eastAsia"/>
          <w:b/>
          <w:bCs/>
          <w:sz w:val="32"/>
        </w:rPr>
        <w:t>赣州市人民医院</w:t>
      </w:r>
    </w:p>
    <w:p w:rsidR="001A1B9B" w:rsidRDefault="001A1B9B">
      <w:pPr>
        <w:jc w:val="center"/>
        <w:rPr>
          <w:rFonts w:eastAsia="黑体"/>
          <w:b/>
          <w:bCs/>
          <w:sz w:val="32"/>
        </w:rPr>
      </w:pPr>
    </w:p>
    <w:p w:rsidR="001A1B9B" w:rsidRDefault="001A1B9B">
      <w:pPr>
        <w:jc w:val="center"/>
        <w:rPr>
          <w:rFonts w:ascii="宋体" w:hAnsi="宋体"/>
          <w:b/>
          <w:sz w:val="36"/>
          <w:highlight w:val="red"/>
        </w:rPr>
      </w:pPr>
      <w:r>
        <w:rPr>
          <w:rFonts w:eastAsia="黑体" w:hint="eastAsia"/>
          <w:b/>
          <w:bCs/>
          <w:sz w:val="32"/>
        </w:rPr>
        <w:t>二</w:t>
      </w:r>
      <w:r>
        <w:rPr>
          <w:rFonts w:eastAsia="黑体" w:hint="eastAsia"/>
          <w:b/>
          <w:bCs/>
          <w:sz w:val="32"/>
        </w:rPr>
        <w:t>0</w:t>
      </w:r>
      <w:r>
        <w:rPr>
          <w:rFonts w:eastAsia="黑体" w:hint="eastAsia"/>
          <w:b/>
          <w:bCs/>
          <w:sz w:val="32"/>
        </w:rPr>
        <w:t>二</w:t>
      </w:r>
      <w:r>
        <w:rPr>
          <w:rFonts w:eastAsia="黑体" w:hint="eastAsia"/>
          <w:b/>
          <w:bCs/>
          <w:sz w:val="32"/>
        </w:rPr>
        <w:t>0</w:t>
      </w:r>
      <w:r>
        <w:rPr>
          <w:rFonts w:eastAsia="黑体" w:hint="eastAsia"/>
          <w:b/>
          <w:bCs/>
          <w:sz w:val="32"/>
        </w:rPr>
        <w:t>年九月</w:t>
      </w:r>
      <w:r w:rsidR="007A5912">
        <w:rPr>
          <w:rFonts w:eastAsia="黑体" w:hint="eastAsia"/>
          <w:b/>
          <w:bCs/>
          <w:sz w:val="32"/>
        </w:rPr>
        <w:t>十</w:t>
      </w:r>
      <w:r>
        <w:rPr>
          <w:rFonts w:eastAsia="黑体" w:hint="eastAsia"/>
          <w:b/>
          <w:bCs/>
          <w:sz w:val="32"/>
        </w:rPr>
        <w:t>四日</w:t>
      </w:r>
      <w:r>
        <w:rPr>
          <w:rFonts w:ascii="宋体" w:hAnsi="宋体"/>
          <w:b/>
          <w:sz w:val="36"/>
        </w:rPr>
        <w:br w:type="page"/>
      </w:r>
    </w:p>
    <w:p w:rsidR="001A1B9B" w:rsidRDefault="001A1B9B">
      <w:pPr>
        <w:adjustRightInd w:val="0"/>
        <w:snapToGrid w:val="0"/>
        <w:spacing w:line="560" w:lineRule="exact"/>
        <w:ind w:left="-2" w:firstLine="538"/>
        <w:jc w:val="center"/>
        <w:rPr>
          <w:rFonts w:ascii="宋体" w:hAnsi="宋体"/>
          <w:bCs/>
          <w:sz w:val="52"/>
        </w:rPr>
      </w:pPr>
      <w:r>
        <w:rPr>
          <w:rFonts w:ascii="宋体" w:hAnsi="宋体" w:hint="eastAsia"/>
          <w:bCs/>
          <w:sz w:val="52"/>
        </w:rPr>
        <w:lastRenderedPageBreak/>
        <w:t>目录</w:t>
      </w:r>
    </w:p>
    <w:p w:rsidR="001A1B9B" w:rsidRDefault="001A1B9B">
      <w:pPr>
        <w:adjustRightInd w:val="0"/>
        <w:snapToGrid w:val="0"/>
        <w:spacing w:line="560" w:lineRule="exact"/>
        <w:ind w:left="-2" w:firstLine="538"/>
        <w:jc w:val="center"/>
        <w:rPr>
          <w:rFonts w:ascii="宋体" w:hAnsi="宋体"/>
          <w:bCs/>
          <w:sz w:val="52"/>
        </w:rPr>
      </w:pPr>
    </w:p>
    <w:p w:rsidR="001A1B9B" w:rsidRDefault="001A1B9B">
      <w:pPr>
        <w:adjustRightInd w:val="0"/>
        <w:snapToGrid w:val="0"/>
        <w:spacing w:line="560" w:lineRule="exact"/>
        <w:ind w:left="-2" w:firstLine="538"/>
        <w:jc w:val="center"/>
        <w:rPr>
          <w:rFonts w:ascii="宋体" w:hAnsi="宋体"/>
          <w:bCs/>
          <w:sz w:val="52"/>
        </w:rPr>
      </w:pPr>
    </w:p>
    <w:p w:rsidR="001A1B9B" w:rsidRDefault="006C1058">
      <w:pPr>
        <w:pStyle w:val="10"/>
        <w:ind w:firstLine="420"/>
        <w:rPr>
          <w:rFonts w:ascii="Calibri" w:hAnsi="Calibri"/>
          <w:b w:val="0"/>
          <w:szCs w:val="22"/>
        </w:rPr>
      </w:pPr>
      <w:r>
        <w:rPr>
          <w:rFonts w:ascii="宋体" w:hAnsi="宋体"/>
          <w:b w:val="0"/>
          <w:shd w:val="pct10" w:color="auto" w:fill="FFFFFF"/>
        </w:rPr>
        <w:fldChar w:fldCharType="begin"/>
      </w:r>
      <w:r w:rsidR="001A1B9B">
        <w:rPr>
          <w:rStyle w:val="a4"/>
          <w:rFonts w:ascii="宋体" w:hAnsi="宋体" w:hint="eastAsia"/>
          <w:b w:val="0"/>
          <w:color w:val="auto"/>
          <w:shd w:val="pct10" w:color="auto" w:fill="FFFFFF"/>
        </w:rPr>
        <w:instrText>TOC \o "1-3" \h \z \u</w:instrText>
      </w:r>
      <w:r>
        <w:rPr>
          <w:rFonts w:ascii="宋体" w:hAnsi="宋体"/>
          <w:b w:val="0"/>
          <w:shd w:val="pct10" w:color="auto" w:fill="FFFFFF"/>
        </w:rPr>
        <w:fldChar w:fldCharType="separate"/>
      </w:r>
      <w:hyperlink w:anchor="_Toc533775662" w:history="1">
        <w:r w:rsidR="001A1B9B">
          <w:rPr>
            <w:rStyle w:val="a4"/>
            <w:rFonts w:hint="eastAsia"/>
            <w:color w:val="auto"/>
          </w:rPr>
          <w:t>第一章　谈判公告</w:t>
        </w:r>
        <w:r w:rsidR="001A1B9B">
          <w:tab/>
        </w:r>
        <w:r>
          <w:fldChar w:fldCharType="begin"/>
        </w:r>
        <w:r>
          <w:instrText xml:space="preserve"> PAGEREF _Toc533775662 \h </w:instrText>
        </w:r>
        <w:r>
          <w:fldChar w:fldCharType="separate"/>
        </w:r>
        <w:r w:rsidR="001A1B9B">
          <w:t>1</w:t>
        </w:r>
        <w:r>
          <w:fldChar w:fldCharType="end"/>
        </w:r>
      </w:hyperlink>
    </w:p>
    <w:p w:rsidR="001A1B9B" w:rsidRDefault="001A1B9B">
      <w:pPr>
        <w:pStyle w:val="10"/>
        <w:ind w:firstLine="420"/>
        <w:rPr>
          <w:rFonts w:ascii="Calibri" w:hAnsi="Calibri"/>
          <w:b w:val="0"/>
          <w:szCs w:val="22"/>
        </w:rPr>
      </w:pPr>
    </w:p>
    <w:p w:rsidR="001A1B9B" w:rsidRDefault="006C1058">
      <w:pPr>
        <w:pStyle w:val="10"/>
        <w:rPr>
          <w:rFonts w:ascii="Calibri" w:hAnsi="Calibri"/>
          <w:b w:val="0"/>
          <w:szCs w:val="22"/>
        </w:rPr>
      </w:pPr>
      <w:hyperlink w:anchor="_Toc533775665" w:history="1">
        <w:r w:rsidR="001A1B9B">
          <w:rPr>
            <w:rStyle w:val="a4"/>
            <w:rFonts w:hint="eastAsia"/>
            <w:color w:val="auto"/>
          </w:rPr>
          <w:t>第二章谈判文件</w:t>
        </w:r>
        <w:r w:rsidR="001A1B9B">
          <w:tab/>
        </w:r>
        <w:r w:rsidR="001A1B9B">
          <w:rPr>
            <w:rFonts w:hint="eastAsia"/>
          </w:rPr>
          <w:t>3</w:t>
        </w:r>
      </w:hyperlink>
    </w:p>
    <w:p w:rsidR="001A1B9B" w:rsidRDefault="001A1B9B">
      <w:pPr>
        <w:pStyle w:val="10"/>
        <w:rPr>
          <w:rFonts w:ascii="Calibri" w:hAnsi="Calibri"/>
          <w:b w:val="0"/>
          <w:szCs w:val="22"/>
        </w:rPr>
      </w:pPr>
      <w:r>
        <w:rPr>
          <w:rStyle w:val="a4"/>
          <w:rFonts w:hint="eastAsia"/>
          <w:color w:val="auto"/>
          <w:szCs w:val="22"/>
        </w:rPr>
        <w:t>一、采购项目需求</w:t>
      </w:r>
      <w:hyperlink w:anchor="_Toc533775666" w:history="1">
        <w:r>
          <w:tab/>
        </w:r>
        <w:r>
          <w:rPr>
            <w:rFonts w:hint="eastAsia"/>
          </w:rPr>
          <w:t>3</w:t>
        </w:r>
      </w:hyperlink>
    </w:p>
    <w:p w:rsidR="001A1B9B" w:rsidRDefault="006C1058">
      <w:pPr>
        <w:pStyle w:val="10"/>
        <w:rPr>
          <w:rFonts w:ascii="Calibri" w:hAnsi="Calibri"/>
          <w:b w:val="0"/>
          <w:szCs w:val="22"/>
        </w:rPr>
      </w:pPr>
      <w:hyperlink w:anchor="_Toc533775668" w:history="1">
        <w:r w:rsidR="001A1B9B">
          <w:rPr>
            <w:rStyle w:val="a4"/>
            <w:rFonts w:hint="eastAsia"/>
            <w:color w:val="auto"/>
          </w:rPr>
          <w:t>二、响应文件的编制</w:t>
        </w:r>
        <w:r w:rsidR="001A1B9B">
          <w:tab/>
        </w:r>
        <w:r w:rsidR="001A1B9B">
          <w:rPr>
            <w:rFonts w:hint="eastAsia"/>
          </w:rPr>
          <w:t>4</w:t>
        </w:r>
      </w:hyperlink>
    </w:p>
    <w:p w:rsidR="001A1B9B" w:rsidRDefault="001A1B9B">
      <w:pPr>
        <w:pStyle w:val="10"/>
        <w:rPr>
          <w:rFonts w:ascii="Calibri" w:hAnsi="Calibri"/>
          <w:b w:val="0"/>
          <w:szCs w:val="22"/>
        </w:rPr>
      </w:pPr>
      <w:r>
        <w:rPr>
          <w:rFonts w:hint="eastAsia"/>
        </w:rPr>
        <w:t>三</w:t>
      </w:r>
      <w:hyperlink w:anchor="_Toc533775670" w:history="1">
        <w:r>
          <w:rPr>
            <w:rStyle w:val="a4"/>
            <w:rFonts w:hint="eastAsia"/>
            <w:color w:val="auto"/>
          </w:rPr>
          <w:t>、谈判</w:t>
        </w:r>
        <w:r>
          <w:tab/>
        </w:r>
        <w:r>
          <w:rPr>
            <w:rFonts w:hint="eastAsia"/>
          </w:rPr>
          <w:t>7</w:t>
        </w:r>
      </w:hyperlink>
    </w:p>
    <w:p w:rsidR="001A1B9B" w:rsidRDefault="006C1058">
      <w:pPr>
        <w:pStyle w:val="10"/>
        <w:rPr>
          <w:rFonts w:ascii="Calibri" w:hAnsi="Calibri"/>
          <w:b w:val="0"/>
          <w:szCs w:val="22"/>
        </w:rPr>
      </w:pPr>
      <w:hyperlink w:anchor="_Toc533775677" w:history="1">
        <w:r w:rsidR="001A1B9B">
          <w:rPr>
            <w:rStyle w:val="a4"/>
            <w:rFonts w:hint="eastAsia"/>
            <w:color w:val="auto"/>
          </w:rPr>
          <w:t>第三章　合同草案</w:t>
        </w:r>
        <w:r w:rsidR="001A1B9B">
          <w:tab/>
        </w:r>
        <w:r>
          <w:fldChar w:fldCharType="begin"/>
        </w:r>
        <w:r>
          <w:instrText xml:space="preserve"> PAGEREF _Toc533775677 \h </w:instrText>
        </w:r>
        <w:r>
          <w:fldChar w:fldCharType="separate"/>
        </w:r>
        <w:r w:rsidR="001A1B9B">
          <w:rPr>
            <w:rFonts w:hint="eastAsia"/>
          </w:rPr>
          <w:t>1</w:t>
        </w:r>
        <w:r w:rsidR="001A1B9B">
          <w:t>0</w:t>
        </w:r>
        <w:r>
          <w:fldChar w:fldCharType="end"/>
        </w:r>
      </w:hyperlink>
    </w:p>
    <w:p w:rsidR="001A1B9B" w:rsidRDefault="006C1058">
      <w:pPr>
        <w:pStyle w:val="10"/>
        <w:rPr>
          <w:rFonts w:ascii="Calibri" w:hAnsi="Calibri"/>
          <w:b w:val="0"/>
          <w:szCs w:val="22"/>
        </w:rPr>
      </w:pPr>
      <w:hyperlink w:anchor="_Toc533775678" w:history="1">
        <w:r w:rsidR="001A1B9B">
          <w:rPr>
            <w:rStyle w:val="a4"/>
            <w:rFonts w:hint="eastAsia"/>
            <w:color w:val="auto"/>
          </w:rPr>
          <w:t>附件响应文件格式</w:t>
        </w:r>
        <w:r w:rsidR="001A1B9B">
          <w:tab/>
        </w:r>
        <w:r w:rsidR="001A1B9B">
          <w:rPr>
            <w:rFonts w:hint="eastAsia"/>
          </w:rPr>
          <w:t>1</w:t>
        </w:r>
        <w:r>
          <w:fldChar w:fldCharType="begin"/>
        </w:r>
        <w:r>
          <w:instrText xml:space="preserve"> PAGEREF _Toc533775678 \h </w:instrText>
        </w:r>
        <w:r>
          <w:fldChar w:fldCharType="separate"/>
        </w:r>
        <w:r w:rsidR="001A1B9B">
          <w:t>2</w:t>
        </w:r>
        <w:r>
          <w:fldChar w:fldCharType="end"/>
        </w:r>
      </w:hyperlink>
    </w:p>
    <w:p w:rsidR="001A1B9B" w:rsidRDefault="001A1B9B">
      <w:pPr>
        <w:pStyle w:val="10"/>
        <w:ind w:firstLine="420"/>
        <w:rPr>
          <w:rFonts w:ascii="Calibri" w:hAnsi="Calibri"/>
          <w:b w:val="0"/>
          <w:szCs w:val="22"/>
        </w:rPr>
      </w:pPr>
    </w:p>
    <w:p w:rsidR="001A1B9B" w:rsidRDefault="006C1058">
      <w:pPr>
        <w:pStyle w:val="10"/>
        <w:ind w:firstLine="420"/>
        <w:rPr>
          <w:rStyle w:val="a4"/>
          <w:rFonts w:ascii="宋体" w:hAnsi="宋体"/>
          <w:b w:val="0"/>
          <w:color w:val="auto"/>
        </w:rPr>
      </w:pPr>
      <w:r>
        <w:rPr>
          <w:rFonts w:ascii="宋体" w:hAnsi="宋体"/>
          <w:b w:val="0"/>
          <w:shd w:val="pct10" w:color="auto" w:fill="FFFFFF"/>
        </w:rPr>
        <w:fldChar w:fldCharType="end"/>
      </w:r>
    </w:p>
    <w:p w:rsidR="001A1B9B" w:rsidRDefault="001A1B9B">
      <w:pPr>
        <w:pStyle w:val="10"/>
        <w:rPr>
          <w:rFonts w:ascii="宋体" w:hAnsi="宋体"/>
        </w:rPr>
      </w:pPr>
    </w:p>
    <w:p w:rsidR="001A1B9B" w:rsidRDefault="001A1B9B">
      <w:pPr>
        <w:rPr>
          <w:rFonts w:ascii="宋体" w:hAnsi="宋体"/>
        </w:rPr>
      </w:pPr>
    </w:p>
    <w:p w:rsidR="001A1B9B" w:rsidRDefault="001A1B9B">
      <w:pPr>
        <w:rPr>
          <w:rFonts w:ascii="宋体" w:hAnsi="宋体"/>
        </w:rPr>
      </w:pPr>
    </w:p>
    <w:p w:rsidR="001A1B9B" w:rsidRDefault="001A1B9B">
      <w:pPr>
        <w:rPr>
          <w:rFonts w:ascii="宋体" w:hAnsi="宋体"/>
        </w:rPr>
      </w:pPr>
    </w:p>
    <w:p w:rsidR="001A1B9B" w:rsidRDefault="001A1B9B">
      <w:pPr>
        <w:rPr>
          <w:rFonts w:ascii="宋体" w:hAnsi="宋体"/>
        </w:rPr>
      </w:pPr>
    </w:p>
    <w:p w:rsidR="001A1B9B" w:rsidRDefault="001A1B9B">
      <w:pPr>
        <w:rPr>
          <w:rFonts w:ascii="宋体" w:hAnsi="宋体"/>
        </w:rPr>
      </w:pPr>
    </w:p>
    <w:p w:rsidR="001A1B9B" w:rsidRDefault="001A1B9B">
      <w:pPr>
        <w:rPr>
          <w:rFonts w:ascii="宋体" w:hAnsi="宋体"/>
        </w:rPr>
      </w:pPr>
    </w:p>
    <w:p w:rsidR="001A1B9B" w:rsidRDefault="001A1B9B">
      <w:pPr>
        <w:rPr>
          <w:rFonts w:ascii="宋体" w:hAnsi="宋体"/>
        </w:rPr>
      </w:pPr>
    </w:p>
    <w:p w:rsidR="001A1B9B" w:rsidRDefault="001A1B9B">
      <w:pPr>
        <w:rPr>
          <w:rFonts w:ascii="宋体" w:hAnsi="宋体"/>
        </w:rPr>
      </w:pPr>
    </w:p>
    <w:p w:rsidR="001A1B9B" w:rsidRDefault="001A1B9B">
      <w:pPr>
        <w:rPr>
          <w:rFonts w:ascii="宋体" w:hAnsi="宋体"/>
        </w:rPr>
        <w:sectPr w:rsidR="001A1B9B" w:rsidSect="00B47805">
          <w:headerReference w:type="default" r:id="rId7"/>
          <w:footerReference w:type="even" r:id="rId8"/>
          <w:footerReference w:type="default" r:id="rId9"/>
          <w:footerReference w:type="first" r:id="rId10"/>
          <w:pgSz w:w="11907" w:h="16840" w:code="9"/>
          <w:pgMar w:top="964" w:right="851" w:bottom="964" w:left="964" w:header="284" w:footer="284" w:gutter="0"/>
          <w:pgNumType w:start="0"/>
          <w:cols w:space="720"/>
          <w:titlePg/>
          <w:docGrid w:linePitch="285"/>
        </w:sectPr>
      </w:pPr>
    </w:p>
    <w:p w:rsidR="001A1B9B" w:rsidRDefault="001A1B9B">
      <w:pPr>
        <w:pStyle w:val="1"/>
        <w:spacing w:before="240" w:after="240"/>
        <w:jc w:val="center"/>
        <w:rPr>
          <w:b/>
          <w:sz w:val="32"/>
        </w:rPr>
      </w:pPr>
      <w:bookmarkStart w:id="0" w:name="_Toc533775662"/>
      <w:r>
        <w:rPr>
          <w:rFonts w:hint="eastAsia"/>
          <w:b/>
          <w:sz w:val="32"/>
        </w:rPr>
        <w:lastRenderedPageBreak/>
        <w:t>第一章　谈判</w:t>
      </w:r>
      <w:bookmarkEnd w:id="0"/>
      <w:r>
        <w:rPr>
          <w:rFonts w:hint="eastAsia"/>
          <w:b/>
          <w:sz w:val="32"/>
        </w:rPr>
        <w:t>公告</w:t>
      </w:r>
    </w:p>
    <w:p w:rsidR="001A1B9B" w:rsidRDefault="001A1B9B"/>
    <w:p w:rsidR="001A1B9B" w:rsidRDefault="001A1B9B">
      <w:pPr>
        <w:pStyle w:val="20"/>
        <w:spacing w:line="460" w:lineRule="exact"/>
        <w:ind w:firstLine="600"/>
        <w:rPr>
          <w:rFonts w:ascii="宋体" w:hAnsi="宋体" w:cs="宋体"/>
          <w:sz w:val="30"/>
          <w:szCs w:val="30"/>
        </w:rPr>
      </w:pPr>
      <w:r>
        <w:rPr>
          <w:rFonts w:ascii="宋体" w:hAnsi="宋体" w:cs="宋体" w:hint="eastAsia"/>
          <w:sz w:val="30"/>
          <w:szCs w:val="30"/>
        </w:rPr>
        <w:t>赣州市人民医院近期将对神经外科脑电图机维保项目进行竞争性谈判采购。欢迎符合资格条件的供应商前来参加。</w:t>
      </w:r>
    </w:p>
    <w:p w:rsidR="001A1B9B" w:rsidRDefault="001A1B9B">
      <w:pPr>
        <w:pStyle w:val="20"/>
        <w:numPr>
          <w:ilvl w:val="0"/>
          <w:numId w:val="1"/>
        </w:numPr>
        <w:spacing w:line="460" w:lineRule="exact"/>
        <w:ind w:firstLine="602"/>
        <w:rPr>
          <w:rFonts w:ascii="宋体" w:hAnsi="宋体" w:cs="宋体"/>
          <w:sz w:val="30"/>
          <w:szCs w:val="30"/>
        </w:rPr>
      </w:pPr>
      <w:r>
        <w:rPr>
          <w:rFonts w:ascii="宋体" w:hAnsi="宋体" w:cs="宋体" w:hint="eastAsia"/>
          <w:b/>
          <w:bCs/>
          <w:sz w:val="30"/>
          <w:szCs w:val="30"/>
        </w:rPr>
        <w:t>项目编号：</w:t>
      </w:r>
      <w:r>
        <w:rPr>
          <w:rFonts w:ascii="宋体" w:hAnsi="宋体" w:cs="宋体" w:hint="eastAsia"/>
          <w:sz w:val="30"/>
          <w:szCs w:val="30"/>
        </w:rPr>
        <w:t>YN2020-026</w:t>
      </w:r>
      <w:r w:rsidR="007A5912">
        <w:rPr>
          <w:rFonts w:ascii="宋体" w:hAnsi="宋体" w:cs="宋体" w:hint="eastAsia"/>
          <w:sz w:val="30"/>
          <w:szCs w:val="30"/>
        </w:rPr>
        <w:t>-1</w:t>
      </w:r>
    </w:p>
    <w:p w:rsidR="001A1B9B" w:rsidRDefault="001A1B9B">
      <w:pPr>
        <w:pStyle w:val="20"/>
        <w:spacing w:line="460" w:lineRule="exact"/>
        <w:ind w:firstLine="602"/>
        <w:rPr>
          <w:rFonts w:ascii="宋体" w:hAnsi="宋体" w:cs="宋体"/>
          <w:sz w:val="30"/>
          <w:szCs w:val="30"/>
        </w:rPr>
      </w:pPr>
      <w:r>
        <w:rPr>
          <w:rFonts w:ascii="宋体" w:hAnsi="宋体" w:cs="宋体" w:hint="eastAsia"/>
          <w:b/>
          <w:bCs/>
          <w:sz w:val="30"/>
          <w:szCs w:val="30"/>
        </w:rPr>
        <w:t>（二）采购方式：</w:t>
      </w:r>
      <w:r>
        <w:rPr>
          <w:rFonts w:ascii="宋体" w:hAnsi="宋体" w:cs="宋体" w:hint="eastAsia"/>
          <w:sz w:val="30"/>
          <w:szCs w:val="30"/>
        </w:rPr>
        <w:t>竞争性谈判</w:t>
      </w:r>
    </w:p>
    <w:p w:rsidR="001A1B9B" w:rsidRDefault="001A1B9B">
      <w:pPr>
        <w:pStyle w:val="20"/>
        <w:spacing w:line="460" w:lineRule="exact"/>
        <w:ind w:firstLine="602"/>
        <w:rPr>
          <w:rFonts w:ascii="宋体" w:hAnsi="宋体" w:cs="宋体"/>
          <w:sz w:val="30"/>
          <w:szCs w:val="30"/>
        </w:rPr>
      </w:pPr>
      <w:r>
        <w:rPr>
          <w:rFonts w:ascii="宋体" w:hAnsi="宋体" w:cs="宋体" w:hint="eastAsia"/>
          <w:b/>
          <w:bCs/>
          <w:sz w:val="30"/>
          <w:szCs w:val="30"/>
        </w:rPr>
        <w:t>（三）采购内容：</w:t>
      </w: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tblPr>
      <w:tblGrid>
        <w:gridCol w:w="2069"/>
        <w:gridCol w:w="3126"/>
        <w:gridCol w:w="2287"/>
      </w:tblGrid>
      <w:tr w:rsidR="001A1B9B">
        <w:trPr>
          <w:trHeight w:val="718"/>
          <w:jc w:val="center"/>
        </w:trPr>
        <w:tc>
          <w:tcPr>
            <w:tcW w:w="20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1A1B9B" w:rsidRDefault="001A1B9B">
            <w:pPr>
              <w:pStyle w:val="a6"/>
              <w:spacing w:before="0" w:beforeAutospacing="0" w:after="0" w:afterAutospacing="0" w:line="460" w:lineRule="exact"/>
              <w:ind w:firstLineChars="200" w:firstLine="462"/>
              <w:jc w:val="center"/>
            </w:pPr>
            <w:r>
              <w:rPr>
                <w:rFonts w:hint="eastAsia"/>
                <w:b/>
                <w:spacing w:val="-20"/>
                <w:sz w:val="27"/>
                <w:szCs w:val="27"/>
              </w:rPr>
              <w:t>项目名称</w:t>
            </w:r>
          </w:p>
        </w:tc>
        <w:tc>
          <w:tcPr>
            <w:tcW w:w="3126" w:type="dxa"/>
            <w:tcBorders>
              <w:top w:val="single" w:sz="8" w:space="0" w:color="auto"/>
              <w:left w:val="nil"/>
              <w:bottom w:val="single" w:sz="8" w:space="0" w:color="auto"/>
              <w:right w:val="single" w:sz="8" w:space="0" w:color="auto"/>
            </w:tcBorders>
            <w:tcMar>
              <w:left w:w="108" w:type="dxa"/>
              <w:right w:w="108" w:type="dxa"/>
            </w:tcMar>
            <w:vAlign w:val="center"/>
          </w:tcPr>
          <w:p w:rsidR="001A1B9B" w:rsidRDefault="001A1B9B">
            <w:pPr>
              <w:pStyle w:val="a6"/>
              <w:spacing w:before="0" w:beforeAutospacing="0" w:after="0" w:afterAutospacing="0" w:line="460" w:lineRule="exact"/>
              <w:ind w:firstLineChars="200" w:firstLine="462"/>
              <w:jc w:val="center"/>
            </w:pPr>
            <w:r>
              <w:rPr>
                <w:rFonts w:hint="eastAsia"/>
                <w:b/>
                <w:spacing w:val="-20"/>
                <w:sz w:val="27"/>
                <w:szCs w:val="27"/>
              </w:rPr>
              <w:t>主要服务要求</w:t>
            </w:r>
          </w:p>
        </w:tc>
        <w:tc>
          <w:tcPr>
            <w:tcW w:w="2287" w:type="dxa"/>
            <w:tcBorders>
              <w:top w:val="single" w:sz="8" w:space="0" w:color="auto"/>
              <w:left w:val="nil"/>
              <w:bottom w:val="single" w:sz="8" w:space="0" w:color="auto"/>
              <w:right w:val="single" w:sz="8" w:space="0" w:color="auto"/>
            </w:tcBorders>
            <w:tcMar>
              <w:left w:w="108" w:type="dxa"/>
              <w:right w:w="108" w:type="dxa"/>
            </w:tcMar>
            <w:vAlign w:val="center"/>
          </w:tcPr>
          <w:p w:rsidR="001A1B9B" w:rsidRDefault="001A1B9B">
            <w:pPr>
              <w:pStyle w:val="a6"/>
              <w:spacing w:before="0" w:beforeAutospacing="0" w:after="0" w:afterAutospacing="0" w:line="460" w:lineRule="exact"/>
              <w:jc w:val="center"/>
            </w:pPr>
            <w:r>
              <w:rPr>
                <w:rFonts w:hint="eastAsia"/>
                <w:b/>
                <w:spacing w:val="-20"/>
                <w:sz w:val="27"/>
                <w:szCs w:val="27"/>
              </w:rPr>
              <w:t>预算金额（元）</w:t>
            </w:r>
          </w:p>
        </w:tc>
      </w:tr>
      <w:tr w:rsidR="001A1B9B">
        <w:trPr>
          <w:trHeight w:val="1103"/>
          <w:jc w:val="center"/>
        </w:trPr>
        <w:tc>
          <w:tcPr>
            <w:tcW w:w="2069" w:type="dxa"/>
            <w:tcBorders>
              <w:top w:val="nil"/>
              <w:left w:val="single" w:sz="8" w:space="0" w:color="auto"/>
              <w:bottom w:val="single" w:sz="8" w:space="0" w:color="auto"/>
              <w:right w:val="single" w:sz="8" w:space="0" w:color="auto"/>
            </w:tcBorders>
            <w:tcMar>
              <w:left w:w="108" w:type="dxa"/>
              <w:right w:w="108" w:type="dxa"/>
            </w:tcMar>
            <w:vAlign w:val="center"/>
          </w:tcPr>
          <w:p w:rsidR="001A1B9B" w:rsidRDefault="001A1B9B">
            <w:pPr>
              <w:pStyle w:val="a6"/>
              <w:spacing w:before="0" w:beforeAutospacing="0" w:after="0" w:afterAutospacing="0" w:line="460" w:lineRule="exact"/>
              <w:jc w:val="center"/>
            </w:pPr>
            <w:r>
              <w:rPr>
                <w:rFonts w:hint="eastAsia"/>
              </w:rPr>
              <w:t>神经外科脑电图机维保</w:t>
            </w:r>
          </w:p>
        </w:tc>
        <w:tc>
          <w:tcPr>
            <w:tcW w:w="3126" w:type="dxa"/>
            <w:tcBorders>
              <w:top w:val="nil"/>
              <w:left w:val="nil"/>
              <w:bottom w:val="single" w:sz="8" w:space="0" w:color="auto"/>
              <w:right w:val="single" w:sz="8" w:space="0" w:color="auto"/>
            </w:tcBorders>
            <w:tcMar>
              <w:left w:w="108" w:type="dxa"/>
              <w:right w:w="108" w:type="dxa"/>
            </w:tcMar>
            <w:vAlign w:val="center"/>
          </w:tcPr>
          <w:p w:rsidR="001A1B9B" w:rsidRDefault="001A1B9B">
            <w:pPr>
              <w:pStyle w:val="a6"/>
              <w:spacing w:before="0" w:beforeAutospacing="0" w:after="0" w:afterAutospacing="0" w:line="460" w:lineRule="exact"/>
              <w:ind w:left="480"/>
              <w:jc w:val="center"/>
            </w:pPr>
            <w:r>
              <w:rPr>
                <w:rFonts w:hint="eastAsia"/>
              </w:rPr>
              <w:t>详见采购需求</w:t>
            </w:r>
          </w:p>
        </w:tc>
        <w:tc>
          <w:tcPr>
            <w:tcW w:w="2287" w:type="dxa"/>
            <w:tcBorders>
              <w:top w:val="nil"/>
              <w:left w:val="nil"/>
              <w:bottom w:val="single" w:sz="8" w:space="0" w:color="auto"/>
              <w:right w:val="single" w:sz="8" w:space="0" w:color="auto"/>
            </w:tcBorders>
            <w:tcMar>
              <w:left w:w="108" w:type="dxa"/>
              <w:right w:w="108" w:type="dxa"/>
            </w:tcMar>
            <w:vAlign w:val="center"/>
          </w:tcPr>
          <w:p w:rsidR="001A1B9B" w:rsidRDefault="001A1B9B">
            <w:pPr>
              <w:pStyle w:val="a6"/>
              <w:spacing w:before="0" w:beforeAutospacing="0" w:after="0" w:afterAutospacing="0" w:line="460" w:lineRule="exact"/>
              <w:ind w:firstLineChars="200" w:firstLine="480"/>
              <w:jc w:val="both"/>
            </w:pPr>
            <w:r>
              <w:t>170</w:t>
            </w:r>
            <w:r>
              <w:rPr>
                <w:rFonts w:hint="eastAsia"/>
              </w:rPr>
              <w:t>000</w:t>
            </w:r>
          </w:p>
        </w:tc>
      </w:tr>
    </w:tbl>
    <w:p w:rsidR="001A1B9B" w:rsidRDefault="001A1B9B">
      <w:pPr>
        <w:pStyle w:val="a6"/>
        <w:spacing w:before="0" w:beforeAutospacing="0" w:after="0" w:afterAutospacing="0" w:line="460" w:lineRule="exact"/>
        <w:ind w:firstLineChars="200" w:firstLine="602"/>
        <w:jc w:val="both"/>
        <w:rPr>
          <w:kern w:val="2"/>
          <w:sz w:val="30"/>
          <w:szCs w:val="30"/>
        </w:rPr>
      </w:pPr>
      <w:r>
        <w:rPr>
          <w:rFonts w:hint="eastAsia"/>
          <w:b/>
          <w:bCs/>
          <w:kern w:val="2"/>
          <w:sz w:val="30"/>
          <w:szCs w:val="30"/>
        </w:rPr>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第一次报价。谈判顺序由现场抽签决定。</w:t>
      </w:r>
    </w:p>
    <w:p w:rsidR="001A1B9B" w:rsidRDefault="001A1B9B">
      <w:pPr>
        <w:pStyle w:val="a6"/>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（五）响应供应商资格要求:</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1、具有独立承担民事责任的能力（具有行政管理机关颁发的有效企业营业执照）。</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2、</w:t>
      </w:r>
      <w:r>
        <w:rPr>
          <w:rFonts w:hint="eastAsia"/>
          <w:kern w:val="2"/>
          <w:sz w:val="30"/>
          <w:szCs w:val="30"/>
        </w:rPr>
        <w:t>具有履行合同所必需的设备和专业技术能力（承诺书）。</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3、有依法缴纳税收和社会保障资金的良好记录（纳税证明和社保证明）。</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4、参加采购活动前三年内，在经营活动中没有重大违法记录（书面声明）。</w:t>
      </w:r>
    </w:p>
    <w:p w:rsidR="001A1B9B" w:rsidRDefault="001A1B9B">
      <w:pPr>
        <w:pStyle w:val="a6"/>
        <w:spacing w:before="0" w:beforeAutospacing="0" w:after="0" w:afterAutospacing="0" w:line="460" w:lineRule="exact"/>
        <w:ind w:firstLineChars="200" w:firstLine="602"/>
        <w:jc w:val="both"/>
        <w:rPr>
          <w:kern w:val="2"/>
          <w:sz w:val="30"/>
          <w:szCs w:val="30"/>
        </w:rPr>
      </w:pPr>
      <w:r>
        <w:rPr>
          <w:rFonts w:hint="eastAsia"/>
          <w:b/>
          <w:bCs/>
          <w:kern w:val="2"/>
          <w:sz w:val="30"/>
          <w:szCs w:val="30"/>
        </w:rPr>
        <w:t>（六）谈判文件公告期限：</w:t>
      </w:r>
      <w:r>
        <w:rPr>
          <w:rFonts w:hint="eastAsia"/>
          <w:kern w:val="2"/>
          <w:sz w:val="30"/>
          <w:szCs w:val="30"/>
        </w:rPr>
        <w:t>自谈判公告发布之日（2020年9月</w:t>
      </w:r>
      <w:r w:rsidR="007A5912">
        <w:rPr>
          <w:rFonts w:hint="eastAsia"/>
          <w:kern w:val="2"/>
          <w:sz w:val="30"/>
          <w:szCs w:val="30"/>
        </w:rPr>
        <w:t>1</w:t>
      </w:r>
      <w:r>
        <w:rPr>
          <w:rFonts w:hint="eastAsia"/>
          <w:kern w:val="2"/>
          <w:sz w:val="30"/>
          <w:szCs w:val="30"/>
        </w:rPr>
        <w:t>4日）起三个工作日。</w:t>
      </w:r>
    </w:p>
    <w:p w:rsidR="001A1B9B" w:rsidRDefault="001A1B9B">
      <w:pPr>
        <w:pStyle w:val="a6"/>
        <w:spacing w:before="0" w:beforeAutospacing="0" w:after="0" w:afterAutospacing="0" w:line="460" w:lineRule="exact"/>
        <w:ind w:firstLineChars="200" w:firstLine="602"/>
        <w:jc w:val="both"/>
        <w:rPr>
          <w:kern w:val="2"/>
          <w:sz w:val="30"/>
          <w:szCs w:val="30"/>
        </w:rPr>
      </w:pPr>
      <w:r>
        <w:rPr>
          <w:rFonts w:hint="eastAsia"/>
          <w:b/>
          <w:bCs/>
          <w:kern w:val="2"/>
          <w:sz w:val="30"/>
          <w:szCs w:val="30"/>
        </w:rPr>
        <w:t>（七）谈判文件的购买：</w:t>
      </w:r>
      <w:r>
        <w:rPr>
          <w:rFonts w:hint="eastAsia"/>
          <w:kern w:val="2"/>
          <w:sz w:val="30"/>
          <w:szCs w:val="30"/>
        </w:rPr>
        <w:t>2020年9月</w:t>
      </w:r>
      <w:r w:rsidR="00EC50E5">
        <w:rPr>
          <w:rFonts w:hint="eastAsia"/>
          <w:kern w:val="2"/>
          <w:sz w:val="30"/>
          <w:szCs w:val="30"/>
        </w:rPr>
        <w:t>15</w:t>
      </w:r>
      <w:r>
        <w:rPr>
          <w:rFonts w:hint="eastAsia"/>
          <w:kern w:val="2"/>
          <w:sz w:val="30"/>
          <w:szCs w:val="30"/>
        </w:rPr>
        <w:t>日至2020年9月</w:t>
      </w:r>
      <w:r w:rsidR="00EC50E5">
        <w:rPr>
          <w:rFonts w:hint="eastAsia"/>
          <w:kern w:val="2"/>
          <w:sz w:val="30"/>
          <w:szCs w:val="30"/>
        </w:rPr>
        <w:t>17</w:t>
      </w:r>
      <w:r>
        <w:rPr>
          <w:rFonts w:hint="eastAsia"/>
          <w:kern w:val="2"/>
          <w:sz w:val="30"/>
          <w:szCs w:val="30"/>
        </w:rPr>
        <w:t>日（工作日内</w:t>
      </w:r>
      <w:r>
        <w:rPr>
          <w:rFonts w:hint="eastAsia"/>
          <w:color w:val="auto"/>
          <w:kern w:val="2"/>
          <w:sz w:val="30"/>
          <w:szCs w:val="30"/>
        </w:rPr>
        <w:t>）08∶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0——17∶30，在赣州市人民医院南院（梅关大道16号）行政楼205招标办购买，由投标单位的基本账户转入医院的指定帐户（单位名称:赣州市人民医院；账号:</w:t>
      </w:r>
      <w:r>
        <w:rPr>
          <w:rFonts w:hint="eastAsia"/>
          <w:kern w:val="2"/>
          <w:sz w:val="30"/>
          <w:szCs w:val="30"/>
        </w:rPr>
        <w:t>1510220109026473030；开户银行:工商银行赣州市虔城支行），谈判文件工本费100元/本，文件售后不退，报名时请携带营业执照复印件（加盖公章）。</w:t>
      </w:r>
    </w:p>
    <w:p w:rsidR="001A1B9B" w:rsidRDefault="001A1B9B">
      <w:pPr>
        <w:pStyle w:val="a6"/>
        <w:spacing w:before="0" w:beforeAutospacing="0" w:after="0" w:afterAutospacing="0" w:line="460" w:lineRule="exact"/>
        <w:ind w:firstLineChars="200" w:firstLine="602"/>
        <w:jc w:val="both"/>
        <w:rPr>
          <w:kern w:val="2"/>
          <w:sz w:val="30"/>
          <w:szCs w:val="30"/>
        </w:rPr>
      </w:pPr>
      <w:r>
        <w:rPr>
          <w:rFonts w:hint="eastAsia"/>
          <w:b/>
          <w:bCs/>
          <w:kern w:val="2"/>
          <w:sz w:val="30"/>
          <w:szCs w:val="30"/>
        </w:rPr>
        <w:lastRenderedPageBreak/>
        <w:t>（八）响应截止时间和谈判时间：</w:t>
      </w:r>
      <w:r>
        <w:rPr>
          <w:rFonts w:hint="eastAsia"/>
          <w:kern w:val="2"/>
          <w:sz w:val="30"/>
          <w:szCs w:val="30"/>
        </w:rPr>
        <w:t>2020年9月</w:t>
      </w:r>
      <w:r w:rsidR="00EC50E5">
        <w:rPr>
          <w:rFonts w:hint="eastAsia"/>
          <w:kern w:val="2"/>
          <w:sz w:val="30"/>
          <w:szCs w:val="30"/>
        </w:rPr>
        <w:t>23</w:t>
      </w:r>
      <w:r>
        <w:rPr>
          <w:rFonts w:hint="eastAsia"/>
          <w:kern w:val="2"/>
          <w:sz w:val="30"/>
          <w:szCs w:val="30"/>
        </w:rPr>
        <w:t>日15:00（北京时间），谈判地点：赣州市人民医院南院</w:t>
      </w:r>
      <w:r>
        <w:rPr>
          <w:rFonts w:hint="eastAsia"/>
          <w:b/>
          <w:bCs/>
          <w:kern w:val="2"/>
          <w:sz w:val="30"/>
          <w:szCs w:val="30"/>
        </w:rPr>
        <w:t>行政楼2楼</w:t>
      </w:r>
      <w:r w:rsidR="00EC50E5">
        <w:rPr>
          <w:rFonts w:hint="eastAsia"/>
          <w:b/>
          <w:bCs/>
          <w:kern w:val="2"/>
          <w:sz w:val="30"/>
          <w:szCs w:val="30"/>
          <w:highlight w:val="yellow"/>
        </w:rPr>
        <w:t>4</w:t>
      </w:r>
      <w:r>
        <w:rPr>
          <w:rFonts w:hint="eastAsia"/>
          <w:b/>
          <w:bCs/>
          <w:kern w:val="2"/>
          <w:sz w:val="30"/>
          <w:szCs w:val="30"/>
          <w:highlight w:val="yellow"/>
        </w:rPr>
        <w:t>号会议室</w:t>
      </w:r>
      <w:r>
        <w:rPr>
          <w:rFonts w:hint="eastAsia"/>
          <w:kern w:val="2"/>
          <w:sz w:val="30"/>
          <w:szCs w:val="30"/>
        </w:rPr>
        <w:t>。逾期或不符合规定的竞谈响应文件恕不接受。签到时应主动出示身份证明原件。（温馨提示：谈判地点交通拥堵，车位紧张，请各响应供应商提前做好准备。）</w:t>
      </w:r>
    </w:p>
    <w:p w:rsidR="001A1B9B" w:rsidRDefault="001A1B9B">
      <w:pPr>
        <w:pStyle w:val="a6"/>
        <w:spacing w:before="0" w:beforeAutospacing="0" w:after="0" w:afterAutospacing="0" w:line="460" w:lineRule="exact"/>
        <w:ind w:firstLineChars="200" w:firstLine="602"/>
        <w:jc w:val="both"/>
        <w:rPr>
          <w:kern w:val="2"/>
          <w:sz w:val="30"/>
          <w:szCs w:val="30"/>
        </w:rPr>
      </w:pPr>
      <w:r>
        <w:rPr>
          <w:rFonts w:hint="eastAsia"/>
          <w:b/>
          <w:bCs/>
          <w:kern w:val="2"/>
          <w:sz w:val="30"/>
          <w:szCs w:val="30"/>
        </w:rPr>
        <w:t>（九）响应保证金及履约保证金：</w:t>
      </w:r>
      <w:r>
        <w:rPr>
          <w:rFonts w:hint="eastAsia"/>
          <w:kern w:val="2"/>
          <w:sz w:val="30"/>
          <w:szCs w:val="30"/>
        </w:rPr>
        <w:t>响应供应商的响应保证金足额一次性缴纳</w:t>
      </w:r>
      <w:r>
        <w:rPr>
          <w:rFonts w:hint="eastAsia"/>
          <w:kern w:val="2"/>
          <w:sz w:val="30"/>
          <w:szCs w:val="30"/>
          <w:highlight w:val="yellow"/>
        </w:rPr>
        <w:t>人民币叁仟元</w:t>
      </w:r>
      <w:r>
        <w:rPr>
          <w:rFonts w:hint="eastAsia"/>
          <w:kern w:val="2"/>
          <w:sz w:val="30"/>
          <w:szCs w:val="30"/>
        </w:rPr>
        <w:t>整</w:t>
      </w:r>
      <w:r>
        <w:rPr>
          <w:rFonts w:hint="eastAsia"/>
          <w:color w:val="auto"/>
          <w:kern w:val="2"/>
          <w:sz w:val="30"/>
          <w:szCs w:val="30"/>
        </w:rPr>
        <w:t>，须在开标当天上午8：00前到账，</w:t>
      </w:r>
      <w:r>
        <w:rPr>
          <w:rFonts w:hint="eastAsia"/>
          <w:color w:val="auto"/>
          <w:kern w:val="2"/>
          <w:sz w:val="30"/>
          <w:szCs w:val="30"/>
          <w:highlight w:val="yellow"/>
        </w:rPr>
        <w:t>投标人未按照竞争性谈判文件要求提交投标保证金的，投标无效。</w:t>
      </w:r>
      <w:r>
        <w:rPr>
          <w:rFonts w:hint="eastAsia"/>
          <w:color w:val="auto"/>
          <w:kern w:val="2"/>
          <w:sz w:val="30"/>
          <w:szCs w:val="30"/>
        </w:rPr>
        <w:t>从响应供应商（不得以分支机构等其他名义转入）的基本账户转入医院的指定帐户（单位名称:赣州市人民医院；账号:1510220109026473030；开户银行:工商</w:t>
      </w:r>
      <w:r>
        <w:rPr>
          <w:rFonts w:hint="eastAsia"/>
          <w:kern w:val="2"/>
          <w:sz w:val="30"/>
          <w:szCs w:val="30"/>
        </w:rPr>
        <w:t>银行赣州市虔城支行）（自然人参加的，从自然人的本人同名账户转入），否则响应无效。各响应供应商在银行转账（电汇）时，须充分考虑银行转账（电汇）的时间差风险，如同城转账、异地转账或汇款、跨行转账或电汇的时间要求。未成交供应商的响应保证金,在《成交通知书》发出之日起五个工作日内按来款渠道直接无息退还。</w:t>
      </w:r>
      <w:r>
        <w:rPr>
          <w:rFonts w:hint="eastAsia"/>
          <w:kern w:val="2"/>
          <w:sz w:val="30"/>
          <w:szCs w:val="30"/>
          <w:highlight w:val="yellow"/>
        </w:rPr>
        <w:t>成交供应商的响应保证金转为履约保证金，合同到期结束后一次性无息退还。</w:t>
      </w:r>
    </w:p>
    <w:p w:rsidR="001A1B9B" w:rsidRDefault="001A1B9B">
      <w:pPr>
        <w:pStyle w:val="a6"/>
        <w:spacing w:before="0" w:beforeAutospacing="0" w:after="0" w:afterAutospacing="0" w:line="460" w:lineRule="exact"/>
        <w:ind w:firstLineChars="200" w:firstLine="602"/>
        <w:jc w:val="both"/>
        <w:rPr>
          <w:color w:val="auto"/>
          <w:kern w:val="2"/>
          <w:sz w:val="30"/>
          <w:szCs w:val="30"/>
        </w:rPr>
      </w:pPr>
      <w:r>
        <w:rPr>
          <w:rFonts w:hint="eastAsia"/>
          <w:b/>
          <w:bCs/>
          <w:kern w:val="2"/>
          <w:sz w:val="30"/>
          <w:szCs w:val="30"/>
        </w:rPr>
        <w:t>（十）付款方法：</w:t>
      </w:r>
      <w:r>
        <w:rPr>
          <w:rFonts w:hint="eastAsia"/>
          <w:kern w:val="2"/>
          <w:sz w:val="30"/>
          <w:szCs w:val="30"/>
        </w:rPr>
        <w:t>设备维修正常、更换电</w:t>
      </w:r>
      <w:r>
        <w:rPr>
          <w:rFonts w:hint="eastAsia"/>
          <w:color w:val="auto"/>
          <w:kern w:val="2"/>
          <w:sz w:val="30"/>
          <w:szCs w:val="30"/>
        </w:rPr>
        <w:t>脑及快速连接头盒、软件调试且验收合格后付合同总金额的70%，第二年结束后付合同总金额的15%，第三年结束后付合同总金额的15%。</w:t>
      </w:r>
    </w:p>
    <w:p w:rsidR="001A1B9B" w:rsidRDefault="001A1B9B">
      <w:pPr>
        <w:pStyle w:val="a6"/>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（十一）已购买谈判文件的供应商，在提交竞谈响应文件的截止时间</w:t>
      </w:r>
      <w:r>
        <w:rPr>
          <w:rFonts w:hint="eastAsia"/>
          <w:b/>
          <w:bCs/>
          <w:kern w:val="2"/>
          <w:sz w:val="30"/>
          <w:szCs w:val="30"/>
          <w:highlight w:val="yellow"/>
        </w:rPr>
        <w:t>一日前，未书面通知</w:t>
      </w:r>
      <w:r>
        <w:rPr>
          <w:rFonts w:hint="eastAsia"/>
          <w:b/>
          <w:bCs/>
          <w:kern w:val="2"/>
          <w:sz w:val="30"/>
          <w:szCs w:val="30"/>
        </w:rPr>
        <w:t>而放弃响应的，不得再参加该项目的采购活动。</w:t>
      </w:r>
    </w:p>
    <w:p w:rsidR="001A1B9B" w:rsidRDefault="001A1B9B">
      <w:pPr>
        <w:pStyle w:val="a6"/>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（十二）联系方法：</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地址：赣州市章贡区梅关大道16号</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电话：0797-5889317</w:t>
      </w:r>
    </w:p>
    <w:p w:rsidR="001A1B9B" w:rsidRDefault="001A1B9B">
      <w:pPr>
        <w:pStyle w:val="a6"/>
        <w:spacing w:before="0" w:beforeAutospacing="0" w:after="0" w:afterAutospacing="0" w:line="460" w:lineRule="exact"/>
        <w:ind w:firstLineChars="200" w:firstLine="600"/>
        <w:jc w:val="both"/>
        <w:rPr>
          <w:kern w:val="2"/>
          <w:sz w:val="30"/>
          <w:szCs w:val="30"/>
        </w:rPr>
      </w:pPr>
    </w:p>
    <w:p w:rsidR="001A1B9B" w:rsidRDefault="001A1B9B">
      <w:pPr>
        <w:pStyle w:val="1"/>
        <w:spacing w:before="1278" w:after="240"/>
        <w:jc w:val="center"/>
        <w:rPr>
          <w:b/>
          <w:sz w:val="32"/>
        </w:rPr>
      </w:pPr>
      <w:bookmarkStart w:id="1" w:name="_Toc533775665"/>
      <w:r>
        <w:rPr>
          <w:rFonts w:hint="eastAsia"/>
          <w:b/>
          <w:sz w:val="32"/>
        </w:rPr>
        <w:t xml:space="preserve">第二章  </w:t>
      </w:r>
      <w:bookmarkStart w:id="2" w:name="_Toc533775667"/>
      <w:bookmarkEnd w:id="1"/>
      <w:r>
        <w:rPr>
          <w:rFonts w:hint="eastAsia"/>
          <w:b/>
          <w:sz w:val="32"/>
        </w:rPr>
        <w:t>谈判文件</w:t>
      </w:r>
      <w:bookmarkEnd w:id="2"/>
    </w:p>
    <w:p w:rsidR="001A1B9B" w:rsidRDefault="001A1B9B">
      <w:pPr>
        <w:pStyle w:val="1"/>
        <w:spacing w:before="240" w:after="240"/>
        <w:jc w:val="center"/>
        <w:rPr>
          <w:rFonts w:hAnsi="宋体" w:cs="宋体"/>
          <w:b/>
          <w:sz w:val="30"/>
          <w:szCs w:val="30"/>
        </w:rPr>
      </w:pPr>
      <w:bookmarkStart w:id="3" w:name="_Toc505076492"/>
      <w:bookmarkStart w:id="4" w:name="_Toc505076493"/>
      <w:bookmarkStart w:id="5" w:name="_Toc501101639"/>
      <w:bookmarkStart w:id="6" w:name="_Toc495487710"/>
      <w:bookmarkStart w:id="7" w:name="_Toc499477410"/>
      <w:r>
        <w:rPr>
          <w:rFonts w:hAnsi="宋体" w:cs="宋体" w:hint="eastAsia"/>
          <w:sz w:val="30"/>
          <w:szCs w:val="30"/>
        </w:rPr>
        <w:t>一、</w:t>
      </w:r>
      <w:bookmarkEnd w:id="3"/>
      <w:r>
        <w:rPr>
          <w:rFonts w:hAnsi="宋体" w:cs="宋体" w:hint="eastAsia"/>
          <w:b/>
          <w:sz w:val="30"/>
          <w:szCs w:val="30"/>
        </w:rPr>
        <w:t>采购项目需求</w:t>
      </w:r>
      <w:bookmarkEnd w:id="4"/>
    </w:p>
    <w:p w:rsidR="001A1B9B" w:rsidRDefault="001A1B9B">
      <w:pPr>
        <w:numPr>
          <w:ilvl w:val="0"/>
          <w:numId w:val="2"/>
        </w:numPr>
        <w:spacing w:line="520" w:lineRule="exact"/>
        <w:ind w:left="0" w:firstLineChars="200" w:firstLine="600"/>
        <w:rPr>
          <w:rFonts w:ascii="宋体" w:hAnsi="宋体" w:cs="宋体"/>
          <w:sz w:val="30"/>
          <w:szCs w:val="30"/>
        </w:rPr>
      </w:pPr>
      <w:bookmarkStart w:id="8" w:name="_Toc413574279"/>
      <w:r>
        <w:rPr>
          <w:rFonts w:ascii="宋体" w:hAnsi="宋体" w:cs="宋体" w:hint="eastAsia"/>
          <w:sz w:val="30"/>
          <w:szCs w:val="30"/>
        </w:rPr>
        <w:t>脑电图仪一套，品牌：美国BIO-LOGIC，型号：580-XL2128。</w:t>
      </w:r>
    </w:p>
    <w:p w:rsidR="001A1B9B" w:rsidRDefault="001A1B9B">
      <w:pPr>
        <w:numPr>
          <w:ilvl w:val="0"/>
          <w:numId w:val="2"/>
        </w:numPr>
        <w:spacing w:line="520" w:lineRule="exact"/>
        <w:ind w:left="0" w:firstLineChars="200" w:firstLine="600"/>
        <w:rPr>
          <w:rFonts w:ascii="宋体" w:hAnsi="宋体" w:cs="宋体"/>
          <w:sz w:val="30"/>
          <w:szCs w:val="30"/>
        </w:rPr>
      </w:pPr>
      <w:r>
        <w:rPr>
          <w:rFonts w:ascii="宋体" w:hAnsi="宋体" w:cs="宋体" w:hint="eastAsia"/>
          <w:sz w:val="30"/>
          <w:szCs w:val="30"/>
        </w:rPr>
        <w:t>针对此套设备</w:t>
      </w:r>
      <w:r>
        <w:rPr>
          <w:rFonts w:hint="eastAsia"/>
          <w:sz w:val="30"/>
          <w:szCs w:val="30"/>
        </w:rPr>
        <w:t>维修正常、更换电脑及快速连接头盒、软件调试且验</w:t>
      </w:r>
      <w:r>
        <w:rPr>
          <w:rFonts w:hint="eastAsia"/>
          <w:sz w:val="30"/>
          <w:szCs w:val="30"/>
        </w:rPr>
        <w:lastRenderedPageBreak/>
        <w:t>收合格后</w:t>
      </w:r>
      <w:r>
        <w:rPr>
          <w:rFonts w:ascii="宋体" w:hAnsi="宋体" w:cs="宋体" w:hint="eastAsia"/>
          <w:sz w:val="30"/>
          <w:szCs w:val="30"/>
        </w:rPr>
        <w:t>保修3年。</w:t>
      </w:r>
    </w:p>
    <w:p w:rsidR="001A1B9B" w:rsidRDefault="001A1B9B">
      <w:pPr>
        <w:numPr>
          <w:ilvl w:val="0"/>
          <w:numId w:val="2"/>
        </w:numPr>
        <w:spacing w:line="520" w:lineRule="exact"/>
        <w:ind w:left="0" w:firstLineChars="200" w:firstLine="600"/>
        <w:rPr>
          <w:rFonts w:ascii="宋体" w:hAnsi="宋体" w:cs="宋体"/>
          <w:sz w:val="30"/>
          <w:szCs w:val="30"/>
        </w:rPr>
      </w:pPr>
      <w:r>
        <w:rPr>
          <w:rFonts w:ascii="宋体" w:hAnsi="宋体" w:cs="宋体" w:hint="eastAsia"/>
          <w:sz w:val="30"/>
          <w:szCs w:val="30"/>
        </w:rPr>
        <w:t>脑电图现处于故障状态，合同签订一个月内完成软件安装及故障维修工作，维修更换的配件必须保证全新原厂。</w:t>
      </w:r>
    </w:p>
    <w:p w:rsidR="001A1B9B" w:rsidRDefault="001A1B9B">
      <w:pPr>
        <w:numPr>
          <w:ilvl w:val="0"/>
          <w:numId w:val="2"/>
        </w:numPr>
        <w:spacing w:line="520" w:lineRule="exact"/>
        <w:ind w:left="0" w:firstLineChars="200" w:firstLine="600"/>
        <w:rPr>
          <w:rFonts w:ascii="宋体" w:hAnsi="宋体" w:cs="宋体"/>
          <w:sz w:val="30"/>
          <w:szCs w:val="30"/>
        </w:rPr>
      </w:pPr>
      <w:r>
        <w:rPr>
          <w:rFonts w:ascii="宋体" w:hAnsi="宋体" w:cs="宋体" w:hint="eastAsia"/>
          <w:sz w:val="30"/>
          <w:szCs w:val="30"/>
        </w:rPr>
        <w:t>64ch Headbox快速连接头盒更换（2个）：型号REF:580-QDH641，签订合同一个星期内更换。</w:t>
      </w:r>
    </w:p>
    <w:p w:rsidR="001A1B9B" w:rsidRDefault="001A1B9B">
      <w:pPr>
        <w:numPr>
          <w:ilvl w:val="0"/>
          <w:numId w:val="2"/>
        </w:numPr>
        <w:spacing w:line="520" w:lineRule="exact"/>
        <w:ind w:left="0" w:firstLineChars="200" w:firstLine="600"/>
        <w:rPr>
          <w:rFonts w:ascii="宋体" w:hAnsi="宋体" w:cs="宋体"/>
          <w:sz w:val="30"/>
          <w:szCs w:val="30"/>
        </w:rPr>
      </w:pPr>
      <w:r>
        <w:rPr>
          <w:rFonts w:ascii="宋体" w:hAnsi="宋体" w:cs="宋体" w:hint="eastAsia"/>
          <w:sz w:val="30"/>
          <w:szCs w:val="30"/>
        </w:rPr>
        <w:t>计算机(2台)：Windows 7操作系统，CPU I3处理器≥2.3GHz,内存 ≥4G，硬盘 ≥1TB,DVD可刻录光驱，以太网卡,光电鼠标，标准键盘，合同签订1个星期内更换。</w:t>
      </w:r>
    </w:p>
    <w:p w:rsidR="001A1B9B" w:rsidRDefault="001A1B9B">
      <w:pPr>
        <w:numPr>
          <w:ilvl w:val="0"/>
          <w:numId w:val="2"/>
        </w:numPr>
        <w:spacing w:line="520" w:lineRule="exact"/>
        <w:ind w:left="0" w:firstLineChars="200" w:firstLine="600"/>
        <w:rPr>
          <w:rFonts w:ascii="宋体" w:hAnsi="宋体" w:cs="宋体"/>
          <w:sz w:val="30"/>
          <w:szCs w:val="30"/>
        </w:rPr>
      </w:pPr>
      <w:r>
        <w:rPr>
          <w:rFonts w:ascii="宋体" w:hAnsi="宋体" w:cs="宋体" w:hint="eastAsia"/>
          <w:sz w:val="30"/>
          <w:szCs w:val="30"/>
        </w:rPr>
        <w:t>保修期内软件免费安装调试（2套）。</w:t>
      </w:r>
    </w:p>
    <w:p w:rsidR="001A1B9B" w:rsidRDefault="001A1B9B">
      <w:pPr>
        <w:numPr>
          <w:ilvl w:val="0"/>
          <w:numId w:val="2"/>
        </w:numPr>
        <w:spacing w:line="520" w:lineRule="exact"/>
        <w:ind w:left="0" w:firstLineChars="200" w:firstLine="600"/>
        <w:rPr>
          <w:rFonts w:ascii="宋体" w:hAnsi="宋体" w:cs="宋体"/>
          <w:color w:val="000000"/>
          <w:sz w:val="30"/>
          <w:szCs w:val="30"/>
        </w:rPr>
      </w:pPr>
      <w:r>
        <w:rPr>
          <w:rFonts w:ascii="宋体" w:hAnsi="宋体" w:cs="宋体" w:hint="eastAsia"/>
          <w:color w:val="000000"/>
          <w:sz w:val="30"/>
          <w:szCs w:val="30"/>
        </w:rPr>
        <w:t>硬件维修及软件调试次数不限，包含劳务费、配件费、运费、差旅费等提供维修服务所产生的费用。</w:t>
      </w:r>
    </w:p>
    <w:p w:rsidR="001A1B9B" w:rsidRDefault="001A1B9B">
      <w:pPr>
        <w:numPr>
          <w:ilvl w:val="0"/>
          <w:numId w:val="2"/>
        </w:numPr>
        <w:spacing w:line="520" w:lineRule="exact"/>
        <w:ind w:left="0" w:firstLineChars="200" w:firstLine="600"/>
        <w:rPr>
          <w:rFonts w:ascii="宋体" w:hAnsi="宋体" w:cs="宋体"/>
          <w:sz w:val="30"/>
          <w:szCs w:val="30"/>
        </w:rPr>
      </w:pPr>
      <w:r>
        <w:rPr>
          <w:rFonts w:ascii="宋体" w:hAnsi="宋体" w:cs="宋体" w:hint="eastAsia"/>
          <w:sz w:val="30"/>
          <w:szCs w:val="30"/>
        </w:rPr>
        <w:t>设备保修期内发现故障问题时电话响应≤ 2小时，如电话沟通故障依旧不能解决，工程师48小时内须到达现场。</w:t>
      </w:r>
    </w:p>
    <w:p w:rsidR="001A1B9B" w:rsidRDefault="001A1B9B">
      <w:pPr>
        <w:numPr>
          <w:ilvl w:val="0"/>
          <w:numId w:val="2"/>
        </w:numPr>
        <w:spacing w:line="520" w:lineRule="exact"/>
        <w:ind w:left="0" w:firstLineChars="200" w:firstLine="600"/>
        <w:rPr>
          <w:rFonts w:ascii="宋体" w:hAnsi="宋体" w:cs="宋体"/>
          <w:sz w:val="30"/>
          <w:szCs w:val="30"/>
        </w:rPr>
      </w:pPr>
      <w:r>
        <w:rPr>
          <w:rFonts w:ascii="宋体" w:hAnsi="宋体" w:cs="宋体" w:hint="eastAsia"/>
          <w:sz w:val="30"/>
          <w:szCs w:val="30"/>
        </w:rPr>
        <w:t>设备保修期内保证开机正常运行率在95%以上,达不到开机保证率的情况下停机一天，则保修期免费顺延一周。</w:t>
      </w:r>
    </w:p>
    <w:p w:rsidR="001A1B9B" w:rsidRDefault="001A1B9B">
      <w:pPr>
        <w:numPr>
          <w:ilvl w:val="0"/>
          <w:numId w:val="2"/>
        </w:numPr>
        <w:spacing w:line="520" w:lineRule="exact"/>
        <w:ind w:left="0" w:firstLineChars="200" w:firstLine="600"/>
        <w:rPr>
          <w:rFonts w:ascii="宋体" w:hAnsi="宋体" w:cs="宋体"/>
          <w:sz w:val="30"/>
          <w:szCs w:val="30"/>
        </w:rPr>
      </w:pPr>
      <w:r>
        <w:rPr>
          <w:rFonts w:ascii="宋体" w:hAnsi="宋体" w:cs="宋体" w:hint="eastAsia"/>
          <w:sz w:val="30"/>
          <w:szCs w:val="30"/>
        </w:rPr>
        <w:t>设备如遇故障短时间内不能解决，维修公司能提供备用机。</w:t>
      </w:r>
    </w:p>
    <w:p w:rsidR="001A1B9B" w:rsidRDefault="001A1B9B">
      <w:pPr>
        <w:numPr>
          <w:ilvl w:val="0"/>
          <w:numId w:val="2"/>
        </w:numPr>
        <w:spacing w:line="520" w:lineRule="exact"/>
        <w:ind w:left="0" w:firstLineChars="200" w:firstLine="600"/>
        <w:rPr>
          <w:rFonts w:ascii="宋体" w:hAnsi="宋体" w:cs="宋体"/>
          <w:sz w:val="30"/>
          <w:szCs w:val="30"/>
        </w:rPr>
      </w:pPr>
      <w:r>
        <w:rPr>
          <w:rFonts w:ascii="宋体" w:hAnsi="宋体" w:cs="宋体" w:hint="eastAsia"/>
          <w:sz w:val="30"/>
          <w:szCs w:val="30"/>
        </w:rPr>
        <w:t>每年至少对维保设备提供一次保养，并提供保养报告。</w:t>
      </w:r>
    </w:p>
    <w:bookmarkEnd w:id="8"/>
    <w:p w:rsidR="001A1B9B" w:rsidRDefault="001A1B9B">
      <w:pPr>
        <w:numPr>
          <w:ilvl w:val="0"/>
          <w:numId w:val="2"/>
        </w:numPr>
        <w:spacing w:line="520" w:lineRule="exact"/>
        <w:ind w:left="0" w:firstLineChars="200" w:firstLine="600"/>
        <w:rPr>
          <w:rFonts w:ascii="宋体" w:hAnsi="宋体" w:cs="宋体"/>
          <w:sz w:val="30"/>
          <w:szCs w:val="30"/>
        </w:rPr>
      </w:pPr>
      <w:r>
        <w:rPr>
          <w:rFonts w:ascii="宋体" w:hAnsi="宋体" w:cs="宋体" w:hint="eastAsia"/>
          <w:color w:val="000000"/>
          <w:sz w:val="30"/>
          <w:szCs w:val="30"/>
        </w:rPr>
        <w:t>每年度向我院提供各类维护服务电子版及纸质版服务总结报告，包括历次巡检</w:t>
      </w:r>
      <w:r>
        <w:rPr>
          <w:rFonts w:ascii="宋体" w:hAnsi="宋体" w:cs="宋体" w:hint="eastAsia"/>
          <w:sz w:val="30"/>
          <w:szCs w:val="30"/>
        </w:rPr>
        <w:t>报告、维修报告或检测表等。</w:t>
      </w:r>
    </w:p>
    <w:p w:rsidR="001A1B9B" w:rsidRDefault="001A1B9B">
      <w:pPr>
        <w:numPr>
          <w:ilvl w:val="0"/>
          <w:numId w:val="2"/>
        </w:numPr>
        <w:spacing w:line="520" w:lineRule="exact"/>
        <w:ind w:left="0" w:firstLineChars="200" w:firstLine="600"/>
        <w:rPr>
          <w:rFonts w:ascii="宋体" w:hAnsi="宋体" w:cs="宋体"/>
          <w:sz w:val="30"/>
          <w:szCs w:val="30"/>
        </w:rPr>
      </w:pPr>
      <w:r>
        <w:rPr>
          <w:rFonts w:ascii="宋体" w:hAnsi="宋体" w:cs="宋体" w:hint="eastAsia"/>
          <w:sz w:val="30"/>
          <w:szCs w:val="30"/>
        </w:rPr>
        <w:t>维修响应速度：设备故障时，电话响应时间小于2小时，如电话指导未能解决问题，维修工程师到现场时间不超过48小时。</w:t>
      </w:r>
    </w:p>
    <w:p w:rsidR="001A1B9B" w:rsidRDefault="001A1B9B">
      <w:pPr>
        <w:spacing w:line="520" w:lineRule="exact"/>
        <w:ind w:firstLineChars="200" w:firstLine="600"/>
        <w:rPr>
          <w:rFonts w:ascii="宋体" w:hAnsi="宋体" w:cs="宋体"/>
          <w:color w:val="FF0000"/>
          <w:sz w:val="30"/>
          <w:szCs w:val="30"/>
        </w:rPr>
      </w:pPr>
      <w:r>
        <w:rPr>
          <w:rFonts w:ascii="宋体" w:hAnsi="宋体" w:cs="宋体" w:hint="eastAsia"/>
          <w:sz w:val="30"/>
          <w:szCs w:val="30"/>
        </w:rPr>
        <w:t>14.保证开机率：合同期内保证开机率大于95%，按全年365天计算，停机时间小于18天，每停机</w:t>
      </w:r>
      <w:r>
        <w:rPr>
          <w:rFonts w:ascii="宋体" w:hAnsi="宋体" w:cs="宋体" w:hint="eastAsia"/>
          <w:color w:val="000000"/>
          <w:sz w:val="30"/>
          <w:szCs w:val="30"/>
        </w:rPr>
        <w:t>超过一天保修期顺延7天，有备用机的情况下按机器正常运行处理。</w:t>
      </w:r>
    </w:p>
    <w:p w:rsidR="001A1B9B" w:rsidRPr="00B47805" w:rsidRDefault="001A1B9B" w:rsidP="00B47805">
      <w:pPr>
        <w:numPr>
          <w:ilvl w:val="0"/>
          <w:numId w:val="2"/>
        </w:numPr>
        <w:spacing w:line="520" w:lineRule="exact"/>
        <w:ind w:left="0" w:firstLineChars="200" w:firstLine="600"/>
        <w:rPr>
          <w:rFonts w:ascii="宋体" w:hAnsi="宋体" w:cs="宋体"/>
          <w:color w:val="000000"/>
          <w:sz w:val="30"/>
          <w:szCs w:val="30"/>
        </w:rPr>
      </w:pPr>
      <w:r>
        <w:rPr>
          <w:rFonts w:ascii="宋体" w:hAnsi="宋体" w:cs="宋体" w:hint="eastAsia"/>
          <w:color w:val="000000"/>
          <w:sz w:val="30"/>
          <w:szCs w:val="30"/>
        </w:rPr>
        <w:t>应</w:t>
      </w:r>
      <w:r>
        <w:rPr>
          <w:rFonts w:ascii="宋体" w:hAnsi="宋体" w:cs="宋体" w:hint="eastAsia"/>
          <w:sz w:val="30"/>
          <w:szCs w:val="30"/>
        </w:rPr>
        <w:t>急方案及违约赔偿：如果设备发生故障，供应商需按照竞谈文件中承诺的响应时间内到达采购人处处理故障，响应时间每超过一天（不足一天超过12小时算一天），按合同总额0.5%扣除维保费用。如有连续故障超过一周未能解决，采购人有权利请供应商以外的技术人员或公司进行维修，发</w:t>
      </w:r>
      <w:r>
        <w:rPr>
          <w:rFonts w:ascii="宋体" w:hAnsi="宋体" w:cs="宋体" w:hint="eastAsia"/>
          <w:sz w:val="30"/>
          <w:szCs w:val="30"/>
        </w:rPr>
        <w:lastRenderedPageBreak/>
        <w:t>生的费用由中标人承担。如有设备连续故障一周及以上超过两次或连续故障超过15天一次及以上次数，采购人有权利单方面终止合同，且不支付任何维修费用。</w:t>
      </w:r>
      <w:bookmarkStart w:id="9" w:name="_Toc533775668"/>
      <w:bookmarkEnd w:id="5"/>
      <w:bookmarkEnd w:id="6"/>
      <w:bookmarkEnd w:id="7"/>
    </w:p>
    <w:p w:rsidR="001A1B9B" w:rsidRDefault="001A1B9B">
      <w:pPr>
        <w:pStyle w:val="1"/>
        <w:spacing w:before="240" w:after="240"/>
        <w:jc w:val="center"/>
        <w:rPr>
          <w:rFonts w:hAnsi="宋体" w:cs="宋体"/>
          <w:b/>
          <w:sz w:val="30"/>
          <w:szCs w:val="30"/>
        </w:rPr>
      </w:pPr>
      <w:r>
        <w:rPr>
          <w:rFonts w:hAnsi="宋体" w:cs="宋体" w:hint="eastAsia"/>
          <w:b/>
          <w:sz w:val="30"/>
          <w:szCs w:val="30"/>
        </w:rPr>
        <w:t>二、响应文件的编制</w:t>
      </w:r>
      <w:bookmarkEnd w:id="9"/>
    </w:p>
    <w:p w:rsidR="001A1B9B" w:rsidRDefault="001A1B9B">
      <w:pPr>
        <w:pStyle w:val="a6"/>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1.供应商应当提交的资格、资信证明文件</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1.1具有独立承担民事责任的能力的资格证明文件</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1.2具有履行合同所必须的设备和专业技术能力的证明文件 </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1.3 有依法缴纳税收和社会保障资金的良好记录的证明文件 </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1.4参加采购前三年内,在经营活动中没有重大违法记录的证明文件 </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1.5法定代表人授权书 </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1.6供应商的资格声明</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1.7谈判保证金凭证</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1.8 其他资格证明文件</w:t>
      </w:r>
    </w:p>
    <w:p w:rsidR="001A1B9B" w:rsidRDefault="001A1B9B">
      <w:pPr>
        <w:pStyle w:val="a6"/>
        <w:spacing w:before="0" w:beforeAutospacing="0" w:after="0" w:afterAutospacing="0" w:line="460" w:lineRule="exact"/>
        <w:ind w:firstLineChars="200" w:firstLine="600"/>
        <w:jc w:val="both"/>
        <w:rPr>
          <w:kern w:val="2"/>
          <w:sz w:val="30"/>
          <w:szCs w:val="30"/>
        </w:rPr>
      </w:pPr>
    </w:p>
    <w:p w:rsidR="001A1B9B" w:rsidRDefault="001A1B9B">
      <w:pPr>
        <w:pStyle w:val="a6"/>
        <w:spacing w:before="0" w:beforeAutospacing="0" w:after="0" w:afterAutospacing="0" w:line="460" w:lineRule="exact"/>
        <w:ind w:firstLineChars="200" w:firstLine="602"/>
        <w:jc w:val="both"/>
        <w:rPr>
          <w:kern w:val="2"/>
          <w:sz w:val="30"/>
          <w:szCs w:val="30"/>
        </w:rPr>
      </w:pPr>
      <w:r>
        <w:rPr>
          <w:rFonts w:hint="eastAsia"/>
          <w:b/>
          <w:bCs/>
          <w:kern w:val="2"/>
          <w:sz w:val="30"/>
          <w:szCs w:val="30"/>
        </w:rPr>
        <w:t>2. 响应文件计量单位</w:t>
      </w:r>
      <w:r>
        <w:rPr>
          <w:rFonts w:hint="eastAsia"/>
          <w:kern w:val="2"/>
          <w:sz w:val="30"/>
          <w:szCs w:val="30"/>
        </w:rPr>
        <w:tab/>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响应文件中所使用的计量单位, 除谈判文件中有特殊要求外，均应采用国家法定计量单位。</w:t>
      </w:r>
    </w:p>
    <w:p w:rsidR="001A1B9B" w:rsidRDefault="001A1B9B">
      <w:pPr>
        <w:pStyle w:val="a6"/>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3.响应文件的构成（格式详见附件）</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3.1响应文件应由下列部分构成</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(1) 谈判响应书</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(2) 报价表</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(3) 技术规格</w:t>
      </w:r>
      <w:r>
        <w:rPr>
          <w:rFonts w:hint="eastAsia"/>
          <w:kern w:val="2"/>
          <w:sz w:val="30"/>
          <w:szCs w:val="30"/>
          <w:lang w:val="en-GB"/>
        </w:rPr>
        <w:t>响应/偏离</w:t>
      </w:r>
      <w:r>
        <w:rPr>
          <w:rFonts w:hint="eastAsia"/>
          <w:kern w:val="2"/>
          <w:sz w:val="30"/>
          <w:szCs w:val="30"/>
        </w:rPr>
        <w:t>表</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(4) 商务条款响应/偏离表</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(5) 其他证明资料</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(6) 技术文件</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(7) 供应商应当提交的资格、资信证明文件</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rsidR="001A1B9B" w:rsidRDefault="001A1B9B">
      <w:pPr>
        <w:pStyle w:val="a6"/>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4. 谈判报价</w:t>
      </w:r>
    </w:p>
    <w:p w:rsidR="001A1B9B" w:rsidRDefault="001A1B9B">
      <w:pPr>
        <w:pStyle w:val="a6"/>
        <w:spacing w:before="0" w:beforeAutospacing="0" w:after="0" w:afterAutospacing="0" w:line="460" w:lineRule="exact"/>
        <w:ind w:firstLineChars="200" w:firstLine="600"/>
        <w:jc w:val="both"/>
        <w:rPr>
          <w:kern w:val="2"/>
          <w:sz w:val="30"/>
          <w:szCs w:val="30"/>
          <w:highlight w:val="yellow"/>
        </w:rPr>
      </w:pPr>
      <w:r>
        <w:rPr>
          <w:rFonts w:hint="eastAsia"/>
          <w:kern w:val="2"/>
          <w:sz w:val="30"/>
          <w:szCs w:val="30"/>
        </w:rPr>
        <w:t>4.1谈判报价均以人民币报价，按照“采购项目需求”规定的供货内容、责任范围以及合同条款进行报价，并按《响应报价一览表》确定的格式报出</w:t>
      </w:r>
      <w:r>
        <w:rPr>
          <w:rFonts w:hint="eastAsia"/>
          <w:kern w:val="2"/>
          <w:sz w:val="30"/>
          <w:szCs w:val="30"/>
        </w:rPr>
        <w:lastRenderedPageBreak/>
        <w:t>分项价格和总价。</w:t>
      </w:r>
      <w:r>
        <w:rPr>
          <w:rFonts w:hint="eastAsia"/>
          <w:kern w:val="2"/>
          <w:sz w:val="30"/>
          <w:szCs w:val="30"/>
          <w:highlight w:val="yellow"/>
        </w:rPr>
        <w:t>（只能在采购预算范围内报价，报价唯一，不得提交选择性报价。）</w:t>
      </w:r>
    </w:p>
    <w:p w:rsidR="001A1B9B" w:rsidRDefault="001A1B9B">
      <w:pPr>
        <w:pStyle w:val="a6"/>
        <w:spacing w:before="0" w:beforeAutospacing="0" w:after="0" w:afterAutospacing="0" w:line="460" w:lineRule="exact"/>
        <w:ind w:firstLineChars="200" w:firstLine="600"/>
        <w:jc w:val="both"/>
        <w:rPr>
          <w:color w:val="auto"/>
          <w:kern w:val="2"/>
          <w:sz w:val="30"/>
          <w:szCs w:val="30"/>
        </w:rPr>
      </w:pPr>
      <w:r>
        <w:rPr>
          <w:rFonts w:hint="eastAsia"/>
          <w:kern w:val="2"/>
          <w:sz w:val="30"/>
          <w:szCs w:val="30"/>
        </w:rPr>
        <w:t>4.2供应商要按《响应报</w:t>
      </w:r>
      <w:r>
        <w:rPr>
          <w:rFonts w:hint="eastAsia"/>
          <w:color w:val="auto"/>
          <w:kern w:val="2"/>
          <w:sz w:val="30"/>
          <w:szCs w:val="30"/>
        </w:rPr>
        <w:t>价一览表》的内容填写单价、总价及其他事项。</w:t>
      </w:r>
    </w:p>
    <w:p w:rsidR="001A1B9B" w:rsidRDefault="001A1B9B">
      <w:pPr>
        <w:pStyle w:val="a6"/>
        <w:spacing w:before="0" w:beforeAutospacing="0" w:after="0" w:afterAutospacing="0" w:line="460" w:lineRule="exact"/>
        <w:ind w:firstLineChars="200" w:firstLine="602"/>
        <w:jc w:val="both"/>
        <w:rPr>
          <w:kern w:val="2"/>
          <w:sz w:val="30"/>
          <w:szCs w:val="30"/>
        </w:rPr>
      </w:pPr>
      <w:r>
        <w:rPr>
          <w:rFonts w:hint="eastAsia"/>
          <w:b/>
          <w:bCs/>
          <w:color w:val="auto"/>
          <w:kern w:val="2"/>
          <w:sz w:val="30"/>
          <w:szCs w:val="30"/>
        </w:rPr>
        <w:t>4.3本项目采购预算价为170000元。响应文件中的响应报价（即首次报价）超出采购项目预算价的响应无效，做无效标处理；开标现场报价时所提交的报价超出采购项目预算价或超出响应文件中的响</w:t>
      </w:r>
      <w:r>
        <w:rPr>
          <w:rFonts w:hint="eastAsia"/>
          <w:b/>
          <w:bCs/>
          <w:kern w:val="2"/>
          <w:sz w:val="30"/>
          <w:szCs w:val="30"/>
        </w:rPr>
        <w:t>应报价（即首次报价）的响应无效，做无效标处理。</w:t>
      </w:r>
    </w:p>
    <w:p w:rsidR="001A1B9B" w:rsidRDefault="001A1B9B">
      <w:pPr>
        <w:pStyle w:val="a6"/>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5. 谈判保证金</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5.1</w:t>
      </w:r>
      <w:r>
        <w:rPr>
          <w:rFonts w:hint="eastAsia"/>
          <w:kern w:val="2"/>
          <w:sz w:val="30"/>
          <w:szCs w:val="30"/>
          <w:highlight w:val="yellow"/>
        </w:rPr>
        <w:t>供应商向采购人提交规定的谈判保证金须在开标当天上午8：00前到账，</w:t>
      </w:r>
      <w:r>
        <w:rPr>
          <w:rFonts w:hint="eastAsia"/>
          <w:kern w:val="2"/>
          <w:sz w:val="30"/>
          <w:szCs w:val="30"/>
        </w:rPr>
        <w:t>并作为其响应文件的一部分。</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5.2 任何未按要求提交谈判保证金的响应文件被视为无效。</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5.3 未成交供应商的谈判保证金，在成交通知书发出后5个工作日内退还。</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5.4有下列情形之一的，保证金不予退还：</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(1) 供应商在提交响应文件截止时间后撤回响应文件的；</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(2) 供应商在响应文件中提供虚假材料的；</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(3) 除因不可抗力或谈判文件认可的情形以外，成交供应商不与采购人签订合同的；</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(4) 供应商恶意串通的；</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(5) 成交供应商未按规定提交履约保证金（如有）；</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(6) 采购文件规定的其他情形。</w:t>
      </w:r>
    </w:p>
    <w:p w:rsidR="001A1B9B" w:rsidRDefault="001A1B9B">
      <w:pPr>
        <w:pStyle w:val="a6"/>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6. 响应文件的签署及规定</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rsidR="001A1B9B" w:rsidRDefault="001A1B9B">
      <w:pPr>
        <w:pStyle w:val="a6"/>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rsidR="001A1B9B" w:rsidRDefault="001A1B9B">
      <w:pPr>
        <w:pStyle w:val="a6"/>
        <w:spacing w:before="0" w:beforeAutospacing="0" w:after="0" w:afterAutospacing="0" w:line="460" w:lineRule="exact"/>
        <w:ind w:firstLineChars="200" w:firstLine="6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响应文件正、副本均须胶装，否则被视为无效响应文件。</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6.3 响应文件不得涂改和增删，如有修改，必须由响应文件签字人签字或盖章。</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6.4 响应文件因字迹潦草或表达不清所引起的后果由供应商负责。</w:t>
      </w:r>
    </w:p>
    <w:p w:rsidR="001A1B9B" w:rsidRDefault="001A1B9B">
      <w:pPr>
        <w:pStyle w:val="a6"/>
        <w:spacing w:before="0" w:beforeAutospacing="0" w:after="0" w:afterAutospacing="0" w:line="460" w:lineRule="exact"/>
        <w:ind w:firstLineChars="200" w:firstLine="600"/>
        <w:jc w:val="both"/>
        <w:rPr>
          <w:b/>
          <w:bCs/>
          <w:kern w:val="2"/>
          <w:sz w:val="30"/>
          <w:szCs w:val="30"/>
        </w:rPr>
      </w:pPr>
      <w:r>
        <w:rPr>
          <w:rFonts w:hint="eastAsia"/>
          <w:kern w:val="2"/>
          <w:sz w:val="30"/>
          <w:szCs w:val="30"/>
        </w:rPr>
        <w:lastRenderedPageBreak/>
        <w:t>6.5谈判保证金凭据复印件须装订在响应文件中</w:t>
      </w:r>
      <w:r>
        <w:rPr>
          <w:rFonts w:hint="eastAsia"/>
          <w:b/>
          <w:bCs/>
          <w:kern w:val="2"/>
          <w:sz w:val="30"/>
          <w:szCs w:val="30"/>
        </w:rPr>
        <w:t>（响应文件正、副本中须附有）。</w:t>
      </w:r>
    </w:p>
    <w:p w:rsidR="001A1B9B" w:rsidRDefault="001A1B9B">
      <w:pPr>
        <w:pStyle w:val="a6"/>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6.6供应商必须在规定的截止时间前，将响应文件密封送达指定地点。在响应文件递交截止时间以后送达的响应文件为无效响应文件。</w:t>
      </w:r>
    </w:p>
    <w:p w:rsidR="001A1B9B" w:rsidRPr="00B47805" w:rsidRDefault="001A1B9B" w:rsidP="00B47805">
      <w:pPr>
        <w:pStyle w:val="a6"/>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6.7响应文件正本需加盖响应供应商公章。</w:t>
      </w:r>
      <w:bookmarkStart w:id="10" w:name="_Toc533775669"/>
    </w:p>
    <w:p w:rsidR="001A1B9B" w:rsidRDefault="001A1B9B">
      <w:pPr>
        <w:pStyle w:val="1"/>
        <w:spacing w:before="240" w:after="240"/>
        <w:jc w:val="center"/>
        <w:rPr>
          <w:b/>
          <w:sz w:val="32"/>
        </w:rPr>
      </w:pPr>
      <w:r>
        <w:rPr>
          <w:rFonts w:hint="eastAsia"/>
          <w:b/>
          <w:sz w:val="32"/>
        </w:rPr>
        <w:t>三、</w:t>
      </w:r>
      <w:bookmarkStart w:id="11" w:name="_Toc533775670"/>
      <w:bookmarkEnd w:id="10"/>
      <w:r>
        <w:rPr>
          <w:rFonts w:hint="eastAsia"/>
          <w:b/>
          <w:sz w:val="32"/>
        </w:rPr>
        <w:t>谈判</w:t>
      </w:r>
      <w:bookmarkEnd w:id="11"/>
    </w:p>
    <w:p w:rsidR="001A1B9B" w:rsidRDefault="001A1B9B">
      <w:pPr>
        <w:pStyle w:val="a6"/>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1. 谈判程序</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rsidR="001A1B9B" w:rsidRDefault="001A1B9B">
      <w:pPr>
        <w:pStyle w:val="a6"/>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rsidR="001A1B9B" w:rsidRDefault="001A1B9B">
      <w:pPr>
        <w:pStyle w:val="a6"/>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rsidR="001A1B9B" w:rsidRDefault="001A1B9B">
      <w:pPr>
        <w:pStyle w:val="a6"/>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rsidR="001A1B9B" w:rsidRDefault="001A1B9B">
      <w:pPr>
        <w:pStyle w:val="a6"/>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2）未提交报价表；</w:t>
      </w:r>
    </w:p>
    <w:p w:rsidR="001A1B9B" w:rsidRDefault="001A1B9B">
      <w:pPr>
        <w:pStyle w:val="a6"/>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rsidR="001A1B9B" w:rsidRDefault="001A1B9B">
      <w:pPr>
        <w:pStyle w:val="a6"/>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响应文件格式7”的规定提供</w:t>
      </w:r>
      <w:r>
        <w:rPr>
          <w:rFonts w:hint="eastAsia"/>
          <w:kern w:val="2"/>
          <w:sz w:val="30"/>
          <w:szCs w:val="30"/>
          <w:lang w:val="en-GB"/>
        </w:rPr>
        <w:t>资格、资信证明文件的；</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5）未按谈判文件要求签字、签章的，或签字（签章）人无法定代表人有效委托的；</w:t>
      </w:r>
    </w:p>
    <w:p w:rsidR="001A1B9B" w:rsidRDefault="001A1B9B">
      <w:pPr>
        <w:pStyle w:val="a6"/>
        <w:spacing w:before="0" w:beforeAutospacing="0" w:after="0" w:afterAutospacing="0" w:line="460" w:lineRule="exact"/>
        <w:ind w:firstLineChars="200" w:firstLine="600"/>
        <w:jc w:val="both"/>
        <w:rPr>
          <w:kern w:val="2"/>
          <w:sz w:val="30"/>
          <w:szCs w:val="30"/>
          <w:lang w:val="en-GB"/>
        </w:rPr>
      </w:pPr>
      <w:r>
        <w:rPr>
          <w:rFonts w:hint="eastAsia"/>
          <w:color w:val="auto"/>
          <w:kern w:val="2"/>
          <w:sz w:val="30"/>
          <w:szCs w:val="30"/>
        </w:rPr>
        <w:t>6）</w:t>
      </w:r>
      <w:r>
        <w:rPr>
          <w:rFonts w:hint="eastAsia"/>
          <w:kern w:val="2"/>
          <w:sz w:val="30"/>
          <w:szCs w:val="30"/>
          <w:lang w:val="en-GB"/>
        </w:rPr>
        <w:t>技术文件技术规格中的响应与事实不符或虚假响应的；</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7）首次报价超过了采购项目预算或最高限价的；</w:t>
      </w:r>
    </w:p>
    <w:p w:rsidR="001A1B9B" w:rsidRDefault="001A1B9B">
      <w:pPr>
        <w:pStyle w:val="a6"/>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8）谈判文件规定的其他响应无效条款。</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1.3谈判 </w:t>
      </w:r>
    </w:p>
    <w:p w:rsidR="001A1B9B" w:rsidRDefault="001A1B9B">
      <w:pPr>
        <w:pStyle w:val="a6"/>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按照</w:t>
      </w:r>
      <w:r>
        <w:rPr>
          <w:rFonts w:hint="eastAsia"/>
          <w:color w:val="FF0000"/>
          <w:kern w:val="2"/>
          <w:sz w:val="30"/>
          <w:szCs w:val="30"/>
          <w:lang w:val="en-GB"/>
        </w:rPr>
        <w:t>抽签顺序</w:t>
      </w:r>
      <w:r>
        <w:rPr>
          <w:rFonts w:hint="eastAsia"/>
          <w:kern w:val="2"/>
          <w:sz w:val="30"/>
          <w:szCs w:val="30"/>
          <w:lang w:val="en-GB"/>
        </w:rPr>
        <w:t>，谈判小组所有成员集中与单一供应商分别就符合采购需求、质量和服务等进行谈判，并了解其报价组成情况。谈判中，谈判的任何一方不得透露与谈判有关的其他供应商的技术资料、价格和其他信息。</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1.4谈判文件修正</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（1）在谈判过程中，谈判小组可以根据谈判文件和谈判情况实质性变动采购需求中的技术、服务要求以及合同草案条款，但不得变动谈判文件中的其他内容。实质性变动的内容，须经采购人代表确认。</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4）谈判小组就修正后的响应文件与响应供应商分别进行谈判。采购人对谈判过程和谈判内容作记录，谈判小组召集人和响应供应商在记录上签字确认。谈判小组可以根据情况进行三轮谈判。第三轮谈判为最终的谈判。</w:t>
      </w:r>
    </w:p>
    <w:p w:rsidR="001A1B9B" w:rsidRDefault="001A1B9B">
      <w:pPr>
        <w:pStyle w:val="a6"/>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2.错误修正</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2.1二次报价（最终报价）的大写金额和小写金额不一致的，以大写金额为准；</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2.2单价金额小数点有明显错位的，应以总价为准，并修改单价；</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2.3总价金额与按单价汇总金额不一致的，以单价金额计算结果为准。</w:t>
      </w:r>
    </w:p>
    <w:p w:rsidR="001A1B9B" w:rsidRDefault="001A1B9B">
      <w:pPr>
        <w:pStyle w:val="a6"/>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3.最后报价</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（2）最后报价是供应商响应文件的有效组成部分。</w:t>
      </w:r>
    </w:p>
    <w:p w:rsidR="001A1B9B" w:rsidRDefault="001A1B9B">
      <w:pPr>
        <w:pStyle w:val="a6"/>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（3）最后报价如未作分项报价的，其分项报价则按总报价的降价比例计算。</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（5）未在规定时间内提交最后报价或最后报价不符合谈判文件要求的；视为无效响应。</w:t>
      </w:r>
    </w:p>
    <w:p w:rsidR="001A1B9B" w:rsidRDefault="001A1B9B">
      <w:pPr>
        <w:pStyle w:val="a6"/>
        <w:spacing w:before="0" w:beforeAutospacing="0" w:after="0" w:afterAutospacing="0" w:line="460" w:lineRule="exact"/>
        <w:ind w:firstLineChars="200" w:firstLine="602"/>
        <w:jc w:val="both"/>
        <w:rPr>
          <w:b/>
          <w:bCs/>
          <w:kern w:val="2"/>
          <w:sz w:val="30"/>
          <w:szCs w:val="30"/>
        </w:rPr>
      </w:pPr>
      <w:bookmarkStart w:id="12" w:name="_Toc376848253"/>
      <w:r>
        <w:rPr>
          <w:rFonts w:hint="eastAsia"/>
          <w:b/>
          <w:bCs/>
          <w:kern w:val="2"/>
          <w:sz w:val="30"/>
          <w:szCs w:val="30"/>
        </w:rPr>
        <w:t>4.终止谈判采购活动的情形</w:t>
      </w:r>
    </w:p>
    <w:p w:rsidR="001A1B9B" w:rsidRDefault="001A1B9B">
      <w:pPr>
        <w:pStyle w:val="a6"/>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出现下列情形之一的，终止谈判采购活动</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（1）因情况变化，不再符合规定的谈判采购方式适用情形的；</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（2）出现影响采购公正的违法、违规行为的。</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（3）在采购过程中符合竞争要求的供应商或者报价未超过采购预算的供应商不足3家的。</w:t>
      </w:r>
      <w:bookmarkStart w:id="13" w:name="_Toc377297026"/>
    </w:p>
    <w:bookmarkEnd w:id="13"/>
    <w:p w:rsidR="001A1B9B" w:rsidRDefault="001A1B9B">
      <w:pPr>
        <w:pStyle w:val="a6"/>
        <w:spacing w:before="0" w:beforeAutospacing="0" w:after="0" w:afterAutospacing="0" w:line="460" w:lineRule="exact"/>
        <w:ind w:firstLineChars="200" w:firstLine="602"/>
        <w:jc w:val="both"/>
        <w:rPr>
          <w:color w:val="auto"/>
          <w:kern w:val="2"/>
          <w:sz w:val="30"/>
          <w:szCs w:val="30"/>
          <w:lang w:val="en-GB"/>
        </w:rPr>
      </w:pPr>
      <w:r>
        <w:rPr>
          <w:rFonts w:hint="eastAsia"/>
          <w:b/>
          <w:bCs/>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p w:rsidR="001A1B9B" w:rsidRDefault="001A1B9B">
      <w:pPr>
        <w:pStyle w:val="a6"/>
        <w:spacing w:before="0" w:beforeAutospacing="0" w:after="0" w:afterAutospacing="0" w:line="460" w:lineRule="exact"/>
        <w:ind w:firstLineChars="200" w:firstLine="602"/>
        <w:jc w:val="both"/>
        <w:rPr>
          <w:b/>
          <w:bCs/>
          <w:kern w:val="2"/>
          <w:sz w:val="30"/>
          <w:szCs w:val="30"/>
        </w:rPr>
      </w:pPr>
      <w:bookmarkStart w:id="14" w:name="_Toc286758340"/>
      <w:bookmarkEnd w:id="12"/>
      <w:r>
        <w:rPr>
          <w:rFonts w:hint="eastAsia"/>
          <w:b/>
          <w:bCs/>
          <w:kern w:val="2"/>
          <w:sz w:val="30"/>
          <w:szCs w:val="30"/>
        </w:rPr>
        <w:t xml:space="preserve">6. </w:t>
      </w:r>
      <w:bookmarkEnd w:id="14"/>
      <w:r>
        <w:rPr>
          <w:rFonts w:hint="eastAsia"/>
          <w:b/>
          <w:bCs/>
          <w:kern w:val="2"/>
          <w:sz w:val="30"/>
          <w:szCs w:val="30"/>
        </w:rPr>
        <w:t>成交结果公告</w:t>
      </w:r>
    </w:p>
    <w:p w:rsidR="001A1B9B" w:rsidRDefault="001A1B9B">
      <w:pPr>
        <w:spacing w:line="440" w:lineRule="atLeast"/>
        <w:ind w:firstLineChars="200" w:firstLine="600"/>
        <w:rPr>
          <w:rFonts w:ascii="宋体" w:hAnsi="宋体" w:cs="宋体"/>
          <w:sz w:val="30"/>
          <w:szCs w:val="30"/>
        </w:rPr>
      </w:pPr>
      <w:r>
        <w:rPr>
          <w:rFonts w:ascii="宋体" w:hAnsi="宋体" w:cs="宋体" w:hint="eastAsia"/>
          <w:sz w:val="30"/>
          <w:szCs w:val="30"/>
        </w:rPr>
        <w:t>成交供应商确定后，赣州市人民医院网上公告成交结果，公告期限为1个工作日。向成交供应商发出成交通知书。成交通知书是合同的一个组成部分。</w:t>
      </w:r>
    </w:p>
    <w:p w:rsidR="001A1B9B" w:rsidRDefault="001A1B9B">
      <w:pPr>
        <w:pStyle w:val="a6"/>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7.质疑</w:t>
      </w:r>
    </w:p>
    <w:p w:rsidR="001A1B9B" w:rsidRDefault="001A1B9B">
      <w:pPr>
        <w:pStyle w:val="a6"/>
        <w:spacing w:before="0" w:beforeAutospacing="0" w:after="0" w:afterAutospacing="0" w:line="460" w:lineRule="exact"/>
        <w:ind w:firstLineChars="200" w:firstLine="600"/>
        <w:jc w:val="both"/>
        <w:rPr>
          <w:kern w:val="2"/>
          <w:sz w:val="30"/>
          <w:szCs w:val="30"/>
        </w:rPr>
      </w:pPr>
      <w:bookmarkStart w:id="15" w:name="_Toc445715221"/>
      <w:bookmarkStart w:id="16" w:name="_Toc376848255"/>
      <w:bookmarkStart w:id="17" w:name="_Toc286758341"/>
      <w:r>
        <w:rPr>
          <w:rFonts w:hint="eastAsia"/>
          <w:kern w:val="2"/>
          <w:sz w:val="30"/>
          <w:szCs w:val="30"/>
        </w:rPr>
        <w:t>7.1 供应商认为谈判文件、谈判过程、成交结果使自己的权益受到损害的，可以在知道或者应知其权益受到损害之日起3日内，以书面形式向采购人提出质疑。</w:t>
      </w:r>
    </w:p>
    <w:p w:rsidR="001A1B9B" w:rsidRDefault="001A1B9B">
      <w:pPr>
        <w:pStyle w:val="a6"/>
        <w:spacing w:before="0" w:beforeAutospacing="0" w:after="0" w:afterAutospacing="0" w:line="460" w:lineRule="exact"/>
        <w:ind w:firstLineChars="200" w:firstLine="6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rsidR="001A1B9B" w:rsidRDefault="001A1B9B">
      <w:pPr>
        <w:pStyle w:val="a6"/>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2）对谈判过程、对成交结果提出质疑的，为各谈判程序环节结束之日起3日内；</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7.3 提出质疑的供应商应当是参与所质疑项目采购活动的供应商。</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7.4供应商提出质疑应当提交质疑函和必要的证明材料。质疑函应当包括下列内容：</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（一）供应商的姓名或者名称、地址、邮编、联系人及联系电话；</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（二）质疑项目的名称、编号；</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（三）具体、明确的质疑事项和与质疑事项相关的请求；</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（四）事实依据；</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（五）必要的法律依据；</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（六）提出质疑的日期。</w:t>
      </w:r>
    </w:p>
    <w:p w:rsidR="001A1B9B" w:rsidRDefault="001A1B9B">
      <w:pPr>
        <w:pStyle w:val="a6"/>
        <w:spacing w:before="0" w:beforeAutospacing="0" w:after="0" w:afterAutospacing="0" w:line="460" w:lineRule="exact"/>
        <w:ind w:firstLineChars="200" w:firstLine="6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p>
    <w:p w:rsidR="001A1B9B" w:rsidRDefault="001A1B9B">
      <w:pPr>
        <w:pStyle w:val="1"/>
        <w:spacing w:before="240" w:after="240"/>
        <w:jc w:val="center"/>
        <w:rPr>
          <w:rFonts w:ascii="仿宋" w:eastAsia="仿宋" w:hAnsi="仿宋" w:cs="仿宋"/>
          <w:b/>
          <w:kern w:val="0"/>
          <w:sz w:val="32"/>
          <w:szCs w:val="32"/>
        </w:rPr>
      </w:pPr>
      <w:bookmarkStart w:id="18" w:name="_Toc533775677"/>
      <w:bookmarkEnd w:id="15"/>
      <w:bookmarkEnd w:id="16"/>
      <w:bookmarkEnd w:id="17"/>
      <w:r>
        <w:rPr>
          <w:rFonts w:hint="eastAsia"/>
          <w:b/>
          <w:sz w:val="32"/>
        </w:rPr>
        <w:lastRenderedPageBreak/>
        <w:t xml:space="preserve">第三章　</w:t>
      </w:r>
      <w:bookmarkStart w:id="19" w:name="_Toc225565935"/>
      <w:bookmarkStart w:id="20" w:name="_Toc387418052"/>
      <w:r>
        <w:rPr>
          <w:rFonts w:hint="eastAsia"/>
          <w:b/>
          <w:sz w:val="32"/>
        </w:rPr>
        <w:t>合同草案</w:t>
      </w:r>
      <w:bookmarkEnd w:id="18"/>
    </w:p>
    <w:p w:rsidR="001A1B9B" w:rsidRDefault="001A1B9B">
      <w:pPr>
        <w:pStyle w:val="1"/>
        <w:jc w:val="center"/>
        <w:rPr>
          <w:rFonts w:ascii="仿宋" w:eastAsia="仿宋" w:hAnsi="仿宋" w:cs="仿宋"/>
          <w:kern w:val="0"/>
          <w:sz w:val="52"/>
          <w:szCs w:val="52"/>
        </w:rPr>
      </w:pPr>
      <w:bookmarkStart w:id="21" w:name="_Toc533775678"/>
      <w:r>
        <w:rPr>
          <w:rFonts w:ascii="仿宋" w:eastAsia="仿宋" w:hAnsi="仿宋" w:cs="仿宋" w:hint="eastAsia"/>
          <w:kern w:val="0"/>
          <w:sz w:val="52"/>
          <w:szCs w:val="52"/>
        </w:rPr>
        <w:t>赣州市人民医院</w:t>
      </w:r>
    </w:p>
    <w:p w:rsidR="001A1B9B" w:rsidRDefault="001A1B9B">
      <w:pPr>
        <w:pStyle w:val="1"/>
        <w:jc w:val="center"/>
        <w:rPr>
          <w:rFonts w:ascii="仿宋" w:eastAsia="仿宋" w:hAnsi="仿宋" w:cs="仿宋"/>
          <w:kern w:val="0"/>
          <w:sz w:val="52"/>
          <w:szCs w:val="52"/>
          <w:u w:val="single"/>
        </w:rPr>
      </w:pPr>
      <w:r>
        <w:rPr>
          <w:rFonts w:ascii="仿宋" w:eastAsia="仿宋" w:hAnsi="仿宋" w:cs="仿宋" w:hint="eastAsia"/>
          <w:kern w:val="0"/>
          <w:sz w:val="52"/>
          <w:szCs w:val="52"/>
          <w:u w:val="single"/>
        </w:rPr>
        <w:t>******维保</w:t>
      </w:r>
      <w:r>
        <w:rPr>
          <w:rFonts w:ascii="仿宋" w:eastAsia="仿宋" w:hAnsi="仿宋" w:cs="仿宋" w:hint="eastAsia"/>
          <w:kern w:val="0"/>
          <w:sz w:val="52"/>
          <w:szCs w:val="52"/>
        </w:rPr>
        <w:t>合同</w:t>
      </w:r>
    </w:p>
    <w:p w:rsidR="001A1B9B" w:rsidRDefault="001A1B9B">
      <w:pPr>
        <w:rPr>
          <w:rFonts w:ascii="仿宋" w:eastAsia="仿宋" w:hAnsi="仿宋" w:cs="仿宋"/>
          <w:kern w:val="0"/>
          <w:sz w:val="32"/>
          <w:szCs w:val="32"/>
        </w:rPr>
      </w:pPr>
      <w:r>
        <w:rPr>
          <w:rFonts w:ascii="仿宋" w:eastAsia="仿宋" w:hAnsi="仿宋" w:cs="仿宋" w:hint="eastAsia"/>
          <w:kern w:val="0"/>
          <w:sz w:val="32"/>
          <w:szCs w:val="32"/>
        </w:rPr>
        <w:t xml:space="preserve">              合同编号（</w:t>
      </w:r>
      <w:r>
        <w:rPr>
          <w:rFonts w:ascii="仿宋" w:eastAsia="仿宋" w:hAnsi="仿宋" w:cs="仿宋" w:hint="eastAsia"/>
          <w:kern w:val="0"/>
          <w:sz w:val="32"/>
          <w:szCs w:val="32"/>
          <w:u w:val="single"/>
        </w:rPr>
        <w:t>2020********</w:t>
      </w:r>
      <w:r>
        <w:rPr>
          <w:rFonts w:ascii="仿宋" w:eastAsia="仿宋" w:hAnsi="仿宋" w:cs="仿宋" w:hint="eastAsia"/>
          <w:kern w:val="0"/>
          <w:sz w:val="32"/>
          <w:szCs w:val="32"/>
        </w:rPr>
        <w:t>）</w:t>
      </w:r>
    </w:p>
    <w:p w:rsidR="001A1B9B" w:rsidRDefault="001A1B9B">
      <w:pPr>
        <w:pStyle w:val="1"/>
        <w:rPr>
          <w:rFonts w:ascii="仿宋" w:eastAsia="仿宋" w:hAnsi="仿宋" w:cs="仿宋"/>
          <w:kern w:val="0"/>
          <w:sz w:val="32"/>
          <w:szCs w:val="32"/>
        </w:rPr>
      </w:pPr>
      <w:r>
        <w:rPr>
          <w:rFonts w:ascii="仿宋" w:eastAsia="仿宋" w:hAnsi="仿宋" w:cs="仿宋" w:hint="eastAsia"/>
          <w:kern w:val="0"/>
          <w:sz w:val="32"/>
          <w:szCs w:val="32"/>
        </w:rPr>
        <w:t xml:space="preserve">    甲方：赣州市人民医院</w:t>
      </w:r>
    </w:p>
    <w:p w:rsidR="001A1B9B" w:rsidRDefault="001A1B9B">
      <w:pPr>
        <w:ind w:firstLineChars="250" w:firstLine="750"/>
        <w:rPr>
          <w:rFonts w:ascii="宋体" w:hAnsi="宋体" w:cs="宋体"/>
          <w:sz w:val="30"/>
          <w:szCs w:val="30"/>
        </w:rPr>
      </w:pPr>
      <w:r>
        <w:rPr>
          <w:rFonts w:ascii="宋体" w:hAnsi="宋体" w:cs="宋体" w:hint="eastAsia"/>
          <w:sz w:val="30"/>
          <w:szCs w:val="30"/>
        </w:rPr>
        <w:t>地址：赣州市梅关大道16号</w:t>
      </w:r>
    </w:p>
    <w:p w:rsidR="001A1B9B" w:rsidRDefault="001A1B9B">
      <w:pPr>
        <w:ind w:firstLineChars="250" w:firstLine="750"/>
        <w:rPr>
          <w:rFonts w:ascii="宋体" w:hAnsi="宋体" w:cs="宋体"/>
          <w:sz w:val="30"/>
          <w:szCs w:val="30"/>
        </w:rPr>
      </w:pPr>
      <w:r>
        <w:rPr>
          <w:rFonts w:ascii="宋体" w:hAnsi="宋体" w:cs="宋体" w:hint="eastAsia"/>
          <w:sz w:val="30"/>
          <w:szCs w:val="30"/>
        </w:rPr>
        <w:t>电话：0797-5889203</w:t>
      </w:r>
    </w:p>
    <w:p w:rsidR="001A1B9B" w:rsidRDefault="001A1B9B">
      <w:pPr>
        <w:pStyle w:val="1"/>
        <w:ind w:leftChars="327" w:left="1631" w:hangingChars="295" w:hanging="944"/>
        <w:rPr>
          <w:rFonts w:ascii="仿宋" w:eastAsia="仿宋" w:hAnsi="仿宋" w:cs="仿宋"/>
          <w:kern w:val="0"/>
          <w:sz w:val="32"/>
          <w:szCs w:val="32"/>
        </w:rPr>
      </w:pPr>
      <w:r>
        <w:rPr>
          <w:rFonts w:ascii="仿宋" w:eastAsia="仿宋" w:hAnsi="仿宋" w:cs="仿宋" w:hint="eastAsia"/>
          <w:kern w:val="0"/>
          <w:sz w:val="32"/>
          <w:szCs w:val="32"/>
        </w:rPr>
        <w:t>乙方：*****有限公司</w:t>
      </w:r>
    </w:p>
    <w:p w:rsidR="001A1B9B" w:rsidRDefault="001A1B9B">
      <w:pPr>
        <w:ind w:leftChars="7" w:left="15" w:firstLineChars="208" w:firstLine="624"/>
        <w:rPr>
          <w:rFonts w:ascii="宋体" w:hAnsi="宋体" w:cs="宋体"/>
          <w:sz w:val="30"/>
          <w:szCs w:val="30"/>
        </w:rPr>
      </w:pPr>
      <w:r>
        <w:rPr>
          <w:rFonts w:ascii="宋体" w:hAnsi="宋体" w:cs="宋体" w:hint="eastAsia"/>
          <w:sz w:val="30"/>
          <w:szCs w:val="30"/>
        </w:rPr>
        <w:t>公司地址：</w:t>
      </w:r>
    </w:p>
    <w:p w:rsidR="001A1B9B" w:rsidRDefault="001A1B9B">
      <w:pPr>
        <w:ind w:leftChars="7" w:left="15" w:firstLineChars="208" w:firstLine="624"/>
        <w:rPr>
          <w:rFonts w:ascii="宋体" w:hAnsi="宋体" w:cs="宋体"/>
          <w:sz w:val="30"/>
          <w:szCs w:val="30"/>
        </w:rPr>
      </w:pPr>
      <w:r>
        <w:rPr>
          <w:rFonts w:ascii="宋体" w:hAnsi="宋体" w:cs="宋体" w:hint="eastAsia"/>
          <w:sz w:val="30"/>
          <w:szCs w:val="30"/>
        </w:rPr>
        <w:t>联系人：</w:t>
      </w:r>
      <w:r>
        <w:rPr>
          <w:rFonts w:ascii="宋体" w:hAnsi="宋体" w:cs="宋体"/>
          <w:sz w:val="30"/>
          <w:szCs w:val="30"/>
        </w:rPr>
        <w:t xml:space="preserve"> </w:t>
      </w:r>
    </w:p>
    <w:p w:rsidR="001A1B9B" w:rsidRDefault="001A1B9B">
      <w:pPr>
        <w:pStyle w:val="1"/>
        <w:ind w:leftChars="327" w:left="1631" w:hangingChars="295" w:hanging="944"/>
        <w:rPr>
          <w:rFonts w:ascii="仿宋" w:eastAsia="仿宋" w:hAnsi="仿宋" w:cs="仿宋"/>
          <w:kern w:val="0"/>
          <w:sz w:val="32"/>
          <w:szCs w:val="32"/>
        </w:rPr>
      </w:pPr>
      <w:r>
        <w:rPr>
          <w:rFonts w:ascii="仿宋" w:eastAsia="仿宋" w:hAnsi="仿宋" w:cs="仿宋" w:hint="eastAsia"/>
          <w:kern w:val="0"/>
          <w:sz w:val="32"/>
          <w:szCs w:val="32"/>
        </w:rPr>
        <w:t>签约时间：2020年  月  日</w:t>
      </w:r>
    </w:p>
    <w:p w:rsidR="001A1B9B" w:rsidRDefault="001A1B9B">
      <w:pPr>
        <w:pStyle w:val="1"/>
        <w:jc w:val="left"/>
        <w:rPr>
          <w:rFonts w:ascii="仿宋" w:eastAsia="仿宋" w:hAnsi="仿宋" w:cs="仿宋"/>
          <w:kern w:val="0"/>
          <w:sz w:val="36"/>
          <w:szCs w:val="36"/>
        </w:rPr>
      </w:pPr>
      <w:r>
        <w:rPr>
          <w:rFonts w:ascii="仿宋" w:eastAsia="仿宋" w:hAnsi="仿宋" w:cs="仿宋" w:hint="eastAsia"/>
          <w:kern w:val="0"/>
          <w:sz w:val="32"/>
          <w:szCs w:val="32"/>
        </w:rPr>
        <w:t xml:space="preserve">　　签约地点：赣州市人民医院</w:t>
      </w:r>
    </w:p>
    <w:p w:rsidR="001A1B9B" w:rsidRDefault="001A1B9B">
      <w:pPr>
        <w:rPr>
          <w:rFonts w:ascii="仿宋" w:eastAsia="仿宋" w:hAnsi="仿宋" w:cs="仿宋"/>
        </w:rPr>
      </w:pPr>
    </w:p>
    <w:p w:rsidR="001A1B9B" w:rsidRPr="00B47805" w:rsidRDefault="00B47805" w:rsidP="00B47805">
      <w:pPr>
        <w:spacing w:line="500" w:lineRule="exact"/>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 xml:space="preserve">   </w:t>
      </w:r>
    </w:p>
    <w:p w:rsidR="001A1B9B" w:rsidRDefault="001A1B9B">
      <w:pPr>
        <w:pStyle w:val="a0"/>
      </w:pPr>
    </w:p>
    <w:p w:rsidR="001A1B9B" w:rsidRDefault="001A1B9B">
      <w:pPr>
        <w:pStyle w:val="a0"/>
      </w:pPr>
    </w:p>
    <w:p w:rsidR="001A1B9B" w:rsidRDefault="001A1B9B">
      <w:pPr>
        <w:spacing w:line="500" w:lineRule="exact"/>
        <w:jc w:val="center"/>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u w:val="single"/>
        </w:rPr>
        <w:t>******维保</w:t>
      </w:r>
      <w:r>
        <w:rPr>
          <w:rFonts w:ascii="仿宋_GB2312" w:eastAsia="仿宋_GB2312" w:hAnsi="仿宋_GB2312" w:cs="仿宋_GB2312" w:hint="eastAsia"/>
          <w:b/>
          <w:kern w:val="0"/>
          <w:sz w:val="32"/>
          <w:szCs w:val="32"/>
        </w:rPr>
        <w:t>采购合同</w:t>
      </w:r>
    </w:p>
    <w:p w:rsidR="001A1B9B" w:rsidRDefault="001A1B9B">
      <w:pPr>
        <w:tabs>
          <w:tab w:val="left" w:pos="4620"/>
        </w:tabs>
        <w:spacing w:line="5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甲、乙双方根据甲方组织（项目编号：*********）的招标结果和招标（竞谈）文件的要求，并经双方协商一致，同意按下述条件签订本合同。</w:t>
      </w:r>
    </w:p>
    <w:p w:rsidR="001A1B9B" w:rsidRDefault="001A1B9B">
      <w:pPr>
        <w:widowControl/>
        <w:spacing w:line="5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1、合同文件的组成：</w:t>
      </w:r>
    </w:p>
    <w:p w:rsidR="001A1B9B" w:rsidRDefault="001A1B9B">
      <w:pPr>
        <w:widowControl/>
        <w:spacing w:line="5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以下内容是组成本合同文件不可分割的部分：</w:t>
      </w:r>
    </w:p>
    <w:p w:rsidR="001A1B9B" w:rsidRDefault="001A1B9B">
      <w:pPr>
        <w:widowControl/>
        <w:spacing w:line="5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（1）本采购合同；</w:t>
      </w:r>
    </w:p>
    <w:p w:rsidR="001A1B9B" w:rsidRDefault="001A1B9B">
      <w:pPr>
        <w:widowControl/>
        <w:spacing w:line="5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（2）中标通知书；</w:t>
      </w:r>
    </w:p>
    <w:p w:rsidR="001A1B9B" w:rsidRDefault="001A1B9B">
      <w:pPr>
        <w:widowControl/>
        <w:spacing w:line="5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（3）招标（竞谈）文件（</w:t>
      </w:r>
      <w:r>
        <w:rPr>
          <w:rFonts w:ascii="仿宋_GB2312" w:eastAsia="仿宋_GB2312" w:hAnsi="仿宋" w:hint="eastAsia"/>
          <w:sz w:val="28"/>
          <w:szCs w:val="28"/>
        </w:rPr>
        <w:t>含采购过程补充通知、答疑回复、变更等</w:t>
      </w:r>
      <w:r>
        <w:rPr>
          <w:rFonts w:ascii="仿宋_GB2312" w:eastAsia="仿宋_GB2312" w:hAnsi="仿宋_GB2312" w:cs="仿宋_GB2312" w:hint="eastAsia"/>
          <w:sz w:val="28"/>
          <w:szCs w:val="28"/>
        </w:rPr>
        <w:t>）；</w:t>
      </w:r>
    </w:p>
    <w:p w:rsidR="001A1B9B" w:rsidRDefault="001A1B9B">
      <w:pPr>
        <w:pStyle w:val="a0"/>
        <w:spacing w:after="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（4）响应文件</w:t>
      </w:r>
    </w:p>
    <w:p w:rsidR="001A1B9B" w:rsidRDefault="001A1B9B">
      <w:pPr>
        <w:widowControl/>
        <w:spacing w:line="5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注：若上述文件就某一事项意思表达不一致，则按以下顺序进行解释，合同优于中标通知书，中标通知书优于响应文件，响应文件优于招标（竞谈）文件。</w:t>
      </w:r>
    </w:p>
    <w:p w:rsidR="001A1B9B" w:rsidRDefault="001A1B9B">
      <w:pPr>
        <w:widowControl/>
        <w:spacing w:line="5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2、合同范围和条件：本合同的范围和条件应与上述合同文件的规定一致。</w:t>
      </w:r>
    </w:p>
    <w:p w:rsidR="001A1B9B" w:rsidRDefault="001A1B9B">
      <w:pPr>
        <w:widowControl/>
        <w:spacing w:line="5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3、设备名称、型号、序列号、维保时间及价格：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9"/>
        <w:gridCol w:w="2191"/>
        <w:gridCol w:w="1201"/>
        <w:gridCol w:w="1266"/>
        <w:gridCol w:w="1265"/>
        <w:gridCol w:w="1080"/>
        <w:gridCol w:w="1358"/>
      </w:tblGrid>
      <w:tr w:rsidR="001A1B9B">
        <w:trPr>
          <w:trHeight w:val="567"/>
        </w:trPr>
        <w:tc>
          <w:tcPr>
            <w:tcW w:w="1319" w:type="dxa"/>
            <w:tcBorders>
              <w:top w:val="dotted" w:sz="4" w:space="0" w:color="auto"/>
              <w:left w:val="dotted" w:sz="4" w:space="0" w:color="auto"/>
              <w:bottom w:val="dotted" w:sz="4" w:space="0" w:color="auto"/>
              <w:right w:val="dotted" w:sz="4" w:space="0" w:color="auto"/>
            </w:tcBorders>
            <w:shd w:val="clear" w:color="auto" w:fill="FFFFFF"/>
            <w:vAlign w:val="center"/>
          </w:tcPr>
          <w:p w:rsidR="001A1B9B" w:rsidRDefault="001A1B9B">
            <w:pPr>
              <w:widowControl/>
              <w:spacing w:line="52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维保设</w:t>
            </w:r>
            <w:r>
              <w:rPr>
                <w:rFonts w:ascii="仿宋_GB2312" w:eastAsia="仿宋_GB2312" w:hAnsi="仿宋_GB2312" w:cs="仿宋_GB2312" w:hint="eastAsia"/>
                <w:color w:val="000000"/>
                <w:sz w:val="28"/>
                <w:szCs w:val="28"/>
              </w:rPr>
              <w:lastRenderedPageBreak/>
              <w:t>备名称</w:t>
            </w:r>
          </w:p>
        </w:tc>
        <w:tc>
          <w:tcPr>
            <w:tcW w:w="2191" w:type="dxa"/>
            <w:tcBorders>
              <w:top w:val="dotted" w:sz="4" w:space="0" w:color="auto"/>
              <w:left w:val="dotted" w:sz="4" w:space="0" w:color="auto"/>
              <w:bottom w:val="dotted" w:sz="4" w:space="0" w:color="auto"/>
              <w:right w:val="dotted" w:sz="4" w:space="0" w:color="auto"/>
            </w:tcBorders>
            <w:shd w:val="clear" w:color="auto" w:fill="FFFFFF"/>
            <w:vAlign w:val="center"/>
          </w:tcPr>
          <w:p w:rsidR="001A1B9B" w:rsidRDefault="001A1B9B">
            <w:pPr>
              <w:spacing w:line="52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品牌型号</w:t>
            </w:r>
          </w:p>
        </w:tc>
        <w:tc>
          <w:tcPr>
            <w:tcW w:w="1201" w:type="dxa"/>
            <w:tcBorders>
              <w:top w:val="dotted" w:sz="4" w:space="0" w:color="auto"/>
              <w:left w:val="dotted" w:sz="4" w:space="0" w:color="auto"/>
              <w:bottom w:val="dotted" w:sz="4" w:space="0" w:color="auto"/>
              <w:right w:val="dotted" w:sz="4" w:space="0" w:color="auto"/>
            </w:tcBorders>
            <w:shd w:val="clear" w:color="auto" w:fill="FFFFFF"/>
            <w:vAlign w:val="center"/>
          </w:tcPr>
          <w:p w:rsidR="001A1B9B" w:rsidRDefault="001A1B9B">
            <w:pPr>
              <w:spacing w:line="52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设备序</w:t>
            </w:r>
            <w:r>
              <w:rPr>
                <w:rFonts w:ascii="仿宋_GB2312" w:eastAsia="仿宋_GB2312" w:hAnsi="仿宋_GB2312" w:cs="仿宋_GB2312" w:hint="eastAsia"/>
                <w:color w:val="000000"/>
                <w:sz w:val="28"/>
                <w:szCs w:val="28"/>
              </w:rPr>
              <w:lastRenderedPageBreak/>
              <w:t>列号</w:t>
            </w:r>
          </w:p>
        </w:tc>
        <w:tc>
          <w:tcPr>
            <w:tcW w:w="1266" w:type="dxa"/>
            <w:tcBorders>
              <w:top w:val="dotted" w:sz="4" w:space="0" w:color="auto"/>
              <w:left w:val="dotted" w:sz="4" w:space="0" w:color="auto"/>
              <w:bottom w:val="dotted" w:sz="4" w:space="0" w:color="auto"/>
              <w:right w:val="dotted" w:sz="4" w:space="0" w:color="auto"/>
            </w:tcBorders>
            <w:shd w:val="clear" w:color="auto" w:fill="FFFFFF"/>
            <w:vAlign w:val="center"/>
          </w:tcPr>
          <w:p w:rsidR="001A1B9B" w:rsidRDefault="001A1B9B">
            <w:pPr>
              <w:spacing w:line="52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维保开</w:t>
            </w:r>
            <w:r>
              <w:rPr>
                <w:rFonts w:ascii="仿宋_GB2312" w:eastAsia="仿宋_GB2312" w:hAnsi="仿宋_GB2312" w:cs="仿宋_GB2312" w:hint="eastAsia"/>
                <w:color w:val="000000"/>
                <w:sz w:val="28"/>
                <w:szCs w:val="28"/>
              </w:rPr>
              <w:lastRenderedPageBreak/>
              <w:t>始时间</w:t>
            </w:r>
          </w:p>
        </w:tc>
        <w:tc>
          <w:tcPr>
            <w:tcW w:w="1265" w:type="dxa"/>
            <w:tcBorders>
              <w:top w:val="dotted" w:sz="4" w:space="0" w:color="auto"/>
              <w:left w:val="dotted" w:sz="4" w:space="0" w:color="auto"/>
              <w:bottom w:val="dotted" w:sz="4" w:space="0" w:color="auto"/>
              <w:right w:val="dotted" w:sz="4" w:space="0" w:color="auto"/>
            </w:tcBorders>
            <w:shd w:val="clear" w:color="auto" w:fill="FFFFFF"/>
            <w:vAlign w:val="center"/>
          </w:tcPr>
          <w:p w:rsidR="001A1B9B" w:rsidRDefault="001A1B9B">
            <w:pPr>
              <w:spacing w:line="52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维保结</w:t>
            </w:r>
            <w:r>
              <w:rPr>
                <w:rFonts w:ascii="仿宋_GB2312" w:eastAsia="仿宋_GB2312" w:hAnsi="仿宋_GB2312" w:cs="仿宋_GB2312" w:hint="eastAsia"/>
                <w:color w:val="000000"/>
                <w:sz w:val="28"/>
                <w:szCs w:val="28"/>
              </w:rPr>
              <w:lastRenderedPageBreak/>
              <w:t>束时间</w:t>
            </w:r>
          </w:p>
        </w:tc>
        <w:tc>
          <w:tcPr>
            <w:tcW w:w="1080" w:type="dxa"/>
            <w:tcBorders>
              <w:top w:val="dotted" w:sz="4" w:space="0" w:color="auto"/>
              <w:left w:val="dotted" w:sz="4" w:space="0" w:color="auto"/>
              <w:bottom w:val="dotted" w:sz="4" w:space="0" w:color="auto"/>
              <w:right w:val="dotted" w:sz="4" w:space="0" w:color="auto"/>
            </w:tcBorders>
            <w:shd w:val="clear" w:color="auto" w:fill="FFFFFF"/>
            <w:vAlign w:val="center"/>
          </w:tcPr>
          <w:p w:rsidR="001A1B9B" w:rsidRDefault="001A1B9B">
            <w:pPr>
              <w:spacing w:line="52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单价/</w:t>
            </w:r>
            <w:r>
              <w:rPr>
                <w:rFonts w:ascii="仿宋_GB2312" w:eastAsia="仿宋_GB2312" w:hAnsi="仿宋_GB2312" w:cs="仿宋_GB2312" w:hint="eastAsia"/>
                <w:color w:val="000000"/>
                <w:sz w:val="28"/>
                <w:szCs w:val="28"/>
              </w:rPr>
              <w:lastRenderedPageBreak/>
              <w:t>每年</w:t>
            </w:r>
          </w:p>
          <w:p w:rsidR="001A1B9B" w:rsidRDefault="001A1B9B">
            <w:pPr>
              <w:spacing w:line="52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(元)</w:t>
            </w:r>
          </w:p>
        </w:tc>
        <w:tc>
          <w:tcPr>
            <w:tcW w:w="1358" w:type="dxa"/>
            <w:tcBorders>
              <w:top w:val="dotted" w:sz="4" w:space="0" w:color="auto"/>
              <w:left w:val="dotted" w:sz="4" w:space="0" w:color="auto"/>
              <w:bottom w:val="dotted" w:sz="4" w:space="0" w:color="auto"/>
              <w:right w:val="dotted" w:sz="4" w:space="0" w:color="auto"/>
            </w:tcBorders>
            <w:shd w:val="clear" w:color="auto" w:fill="FFFFFF"/>
            <w:vAlign w:val="center"/>
          </w:tcPr>
          <w:p w:rsidR="001A1B9B" w:rsidRDefault="001A1B9B">
            <w:pPr>
              <w:spacing w:line="52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总金额</w:t>
            </w:r>
            <w:r>
              <w:rPr>
                <w:rFonts w:ascii="仿宋_GB2312" w:eastAsia="仿宋_GB2312" w:hAnsi="仿宋_GB2312" w:cs="仿宋_GB2312" w:hint="eastAsia"/>
                <w:color w:val="000000"/>
                <w:sz w:val="28"/>
                <w:szCs w:val="28"/>
              </w:rPr>
              <w:lastRenderedPageBreak/>
              <w:t>（元）</w:t>
            </w:r>
          </w:p>
        </w:tc>
      </w:tr>
      <w:tr w:rsidR="001A1B9B">
        <w:trPr>
          <w:trHeight w:val="830"/>
        </w:trPr>
        <w:tc>
          <w:tcPr>
            <w:tcW w:w="1319" w:type="dxa"/>
            <w:tcBorders>
              <w:top w:val="dotted" w:sz="4" w:space="0" w:color="auto"/>
              <w:left w:val="dotted" w:sz="4" w:space="0" w:color="auto"/>
              <w:bottom w:val="dotted" w:sz="4" w:space="0" w:color="auto"/>
              <w:right w:val="dotted" w:sz="4" w:space="0" w:color="auto"/>
            </w:tcBorders>
            <w:shd w:val="clear" w:color="auto" w:fill="FFFFFF"/>
            <w:vAlign w:val="center"/>
          </w:tcPr>
          <w:p w:rsidR="001A1B9B" w:rsidRDefault="001A1B9B">
            <w:pPr>
              <w:tabs>
                <w:tab w:val="left" w:pos="-720"/>
              </w:tabs>
              <w:suppressAutoHyphens/>
              <w:snapToGrid w:val="0"/>
              <w:spacing w:line="520" w:lineRule="exact"/>
              <w:jc w:val="center"/>
              <w:rPr>
                <w:rFonts w:ascii="仿宋_GB2312" w:eastAsia="仿宋_GB2312" w:hAnsi="仿宋_GB2312" w:cs="仿宋_GB2312"/>
                <w:b/>
                <w:color w:val="000000"/>
                <w:sz w:val="28"/>
                <w:szCs w:val="28"/>
              </w:rPr>
            </w:pPr>
          </w:p>
        </w:tc>
        <w:tc>
          <w:tcPr>
            <w:tcW w:w="2191" w:type="dxa"/>
            <w:tcBorders>
              <w:top w:val="dotted" w:sz="4" w:space="0" w:color="auto"/>
              <w:left w:val="dotted" w:sz="4" w:space="0" w:color="auto"/>
              <w:bottom w:val="dotted" w:sz="4" w:space="0" w:color="auto"/>
              <w:right w:val="dotted" w:sz="4" w:space="0" w:color="auto"/>
            </w:tcBorders>
            <w:shd w:val="clear" w:color="auto" w:fill="FFFFFF"/>
            <w:vAlign w:val="center"/>
          </w:tcPr>
          <w:p w:rsidR="001A1B9B" w:rsidRDefault="001A1B9B">
            <w:pPr>
              <w:tabs>
                <w:tab w:val="left" w:pos="-720"/>
              </w:tabs>
              <w:suppressAutoHyphens/>
              <w:snapToGrid w:val="0"/>
              <w:spacing w:line="520" w:lineRule="exact"/>
              <w:jc w:val="center"/>
              <w:rPr>
                <w:rFonts w:ascii="仿宋_GB2312" w:eastAsia="仿宋_GB2312" w:hAnsi="仿宋_GB2312" w:cs="仿宋_GB2312"/>
                <w:b/>
                <w:color w:val="000000"/>
                <w:sz w:val="28"/>
                <w:szCs w:val="28"/>
              </w:rPr>
            </w:pPr>
          </w:p>
        </w:tc>
        <w:tc>
          <w:tcPr>
            <w:tcW w:w="1201" w:type="dxa"/>
            <w:tcBorders>
              <w:top w:val="dotted" w:sz="4" w:space="0" w:color="auto"/>
              <w:left w:val="dotted" w:sz="4" w:space="0" w:color="auto"/>
              <w:right w:val="dotted" w:sz="4" w:space="0" w:color="auto"/>
            </w:tcBorders>
            <w:shd w:val="clear" w:color="auto" w:fill="FFFFFF"/>
            <w:vAlign w:val="center"/>
          </w:tcPr>
          <w:p w:rsidR="001A1B9B" w:rsidRDefault="001A1B9B">
            <w:pPr>
              <w:tabs>
                <w:tab w:val="left" w:pos="-720"/>
              </w:tabs>
              <w:suppressAutoHyphens/>
              <w:snapToGrid w:val="0"/>
              <w:spacing w:line="520" w:lineRule="exact"/>
              <w:jc w:val="center"/>
              <w:rPr>
                <w:rFonts w:ascii="仿宋" w:eastAsia="仿宋" w:hAnsi="仿宋" w:cs="仿宋"/>
                <w:b/>
                <w:bCs/>
                <w:color w:val="000000"/>
                <w:sz w:val="28"/>
                <w:szCs w:val="28"/>
              </w:rPr>
            </w:pPr>
          </w:p>
        </w:tc>
        <w:tc>
          <w:tcPr>
            <w:tcW w:w="1266" w:type="dxa"/>
            <w:vMerge w:val="restart"/>
            <w:tcBorders>
              <w:top w:val="dotted" w:sz="4" w:space="0" w:color="auto"/>
              <w:left w:val="dotted" w:sz="4" w:space="0" w:color="auto"/>
              <w:right w:val="dotted" w:sz="4" w:space="0" w:color="auto"/>
            </w:tcBorders>
            <w:shd w:val="clear" w:color="auto" w:fill="FFFFFF"/>
            <w:vAlign w:val="center"/>
          </w:tcPr>
          <w:p w:rsidR="001A1B9B" w:rsidRDefault="001A1B9B">
            <w:pPr>
              <w:spacing w:line="520" w:lineRule="exact"/>
              <w:jc w:val="center"/>
              <w:rPr>
                <w:rFonts w:ascii="仿宋" w:eastAsia="仿宋" w:hAnsi="仿宋" w:cs="仿宋"/>
                <w:b/>
                <w:bCs/>
                <w:color w:val="000000"/>
                <w:sz w:val="28"/>
                <w:szCs w:val="28"/>
              </w:rPr>
            </w:pPr>
          </w:p>
        </w:tc>
        <w:tc>
          <w:tcPr>
            <w:tcW w:w="1265" w:type="dxa"/>
            <w:vMerge w:val="restart"/>
            <w:tcBorders>
              <w:top w:val="dotted" w:sz="4" w:space="0" w:color="auto"/>
              <w:left w:val="dotted" w:sz="4" w:space="0" w:color="auto"/>
              <w:right w:val="dotted" w:sz="4" w:space="0" w:color="auto"/>
            </w:tcBorders>
            <w:shd w:val="clear" w:color="auto" w:fill="FFFFFF"/>
            <w:vAlign w:val="center"/>
          </w:tcPr>
          <w:p w:rsidR="001A1B9B" w:rsidRDefault="001A1B9B">
            <w:pPr>
              <w:spacing w:line="520" w:lineRule="exact"/>
              <w:jc w:val="center"/>
              <w:rPr>
                <w:rFonts w:ascii="仿宋" w:eastAsia="仿宋" w:hAnsi="仿宋" w:cs="仿宋"/>
                <w:b/>
                <w:bCs/>
                <w:color w:val="000000"/>
                <w:sz w:val="28"/>
                <w:szCs w:val="28"/>
              </w:rPr>
            </w:pPr>
          </w:p>
        </w:tc>
        <w:tc>
          <w:tcPr>
            <w:tcW w:w="1080" w:type="dxa"/>
            <w:vMerge w:val="restart"/>
            <w:tcBorders>
              <w:top w:val="dotted" w:sz="4" w:space="0" w:color="auto"/>
              <w:left w:val="dotted" w:sz="4" w:space="0" w:color="auto"/>
              <w:right w:val="dotted" w:sz="4" w:space="0" w:color="auto"/>
            </w:tcBorders>
            <w:shd w:val="clear" w:color="auto" w:fill="FFFFFF"/>
            <w:vAlign w:val="center"/>
          </w:tcPr>
          <w:p w:rsidR="001A1B9B" w:rsidRDefault="001A1B9B">
            <w:pPr>
              <w:spacing w:line="520" w:lineRule="exact"/>
              <w:jc w:val="center"/>
              <w:rPr>
                <w:rFonts w:ascii="仿宋" w:eastAsia="仿宋" w:hAnsi="仿宋" w:cs="仿宋"/>
                <w:b/>
                <w:bCs/>
                <w:color w:val="000000"/>
                <w:sz w:val="28"/>
                <w:szCs w:val="28"/>
              </w:rPr>
            </w:pPr>
          </w:p>
        </w:tc>
        <w:tc>
          <w:tcPr>
            <w:tcW w:w="1358" w:type="dxa"/>
            <w:vMerge w:val="restart"/>
            <w:tcBorders>
              <w:top w:val="dotted" w:sz="8" w:space="0" w:color="auto"/>
              <w:left w:val="dotted" w:sz="8" w:space="0" w:color="auto"/>
              <w:right w:val="dotted" w:sz="8" w:space="0" w:color="auto"/>
            </w:tcBorders>
            <w:shd w:val="clear" w:color="auto" w:fill="FFFFFF"/>
            <w:vAlign w:val="center"/>
          </w:tcPr>
          <w:p w:rsidR="001A1B9B" w:rsidRDefault="001A1B9B">
            <w:pPr>
              <w:spacing w:line="520" w:lineRule="exact"/>
              <w:jc w:val="center"/>
              <w:rPr>
                <w:rFonts w:ascii="仿宋_GB2312" w:eastAsia="仿宋_GB2312" w:hAnsi="仿宋_GB2312" w:cs="仿宋_GB2312"/>
                <w:b/>
                <w:color w:val="000000"/>
                <w:sz w:val="28"/>
                <w:szCs w:val="28"/>
              </w:rPr>
            </w:pPr>
          </w:p>
        </w:tc>
      </w:tr>
      <w:tr w:rsidR="001A1B9B">
        <w:trPr>
          <w:trHeight w:val="567"/>
        </w:trPr>
        <w:tc>
          <w:tcPr>
            <w:tcW w:w="1319" w:type="dxa"/>
            <w:tcBorders>
              <w:top w:val="dotted" w:sz="4" w:space="0" w:color="auto"/>
              <w:left w:val="dotted" w:sz="4" w:space="0" w:color="auto"/>
              <w:bottom w:val="dotted" w:sz="4" w:space="0" w:color="auto"/>
              <w:right w:val="dotted" w:sz="4" w:space="0" w:color="auto"/>
            </w:tcBorders>
            <w:shd w:val="clear" w:color="auto" w:fill="FFFFFF"/>
            <w:vAlign w:val="center"/>
          </w:tcPr>
          <w:p w:rsidR="001A1B9B" w:rsidRDefault="001A1B9B">
            <w:pPr>
              <w:spacing w:line="520" w:lineRule="exact"/>
              <w:jc w:val="center"/>
              <w:rPr>
                <w:rFonts w:ascii="仿宋_GB2312" w:eastAsia="仿宋_GB2312" w:hAnsi="仿宋_GB2312" w:cs="仿宋_GB2312"/>
                <w:b/>
                <w:color w:val="000000"/>
                <w:sz w:val="28"/>
                <w:szCs w:val="28"/>
              </w:rPr>
            </w:pPr>
          </w:p>
        </w:tc>
        <w:tc>
          <w:tcPr>
            <w:tcW w:w="2191" w:type="dxa"/>
            <w:tcBorders>
              <w:top w:val="dotted" w:sz="4" w:space="0" w:color="auto"/>
              <w:left w:val="dotted" w:sz="4" w:space="0" w:color="auto"/>
              <w:bottom w:val="dotted" w:sz="4" w:space="0" w:color="auto"/>
              <w:right w:val="dotted" w:sz="4" w:space="0" w:color="auto"/>
            </w:tcBorders>
            <w:shd w:val="clear" w:color="auto" w:fill="FFFFFF"/>
            <w:vAlign w:val="center"/>
          </w:tcPr>
          <w:p w:rsidR="001A1B9B" w:rsidRDefault="001A1B9B">
            <w:pPr>
              <w:tabs>
                <w:tab w:val="left" w:pos="-720"/>
              </w:tabs>
              <w:suppressAutoHyphens/>
              <w:snapToGrid w:val="0"/>
              <w:spacing w:line="520" w:lineRule="exact"/>
              <w:jc w:val="center"/>
              <w:rPr>
                <w:rFonts w:ascii="仿宋" w:eastAsia="仿宋" w:hAnsi="仿宋" w:cs="仿宋"/>
                <w:b/>
                <w:bCs/>
                <w:color w:val="000000"/>
                <w:sz w:val="28"/>
                <w:szCs w:val="28"/>
              </w:rPr>
            </w:pPr>
          </w:p>
        </w:tc>
        <w:tc>
          <w:tcPr>
            <w:tcW w:w="1201" w:type="dxa"/>
            <w:tcBorders>
              <w:left w:val="dotted" w:sz="4" w:space="0" w:color="auto"/>
              <w:right w:val="dotted" w:sz="4" w:space="0" w:color="auto"/>
            </w:tcBorders>
            <w:shd w:val="clear" w:color="auto" w:fill="FFFFFF"/>
            <w:vAlign w:val="center"/>
          </w:tcPr>
          <w:p w:rsidR="001A1B9B" w:rsidRDefault="001A1B9B">
            <w:pPr>
              <w:tabs>
                <w:tab w:val="left" w:pos="-720"/>
              </w:tabs>
              <w:suppressAutoHyphens/>
              <w:snapToGrid w:val="0"/>
              <w:spacing w:line="520" w:lineRule="exact"/>
              <w:jc w:val="center"/>
              <w:rPr>
                <w:rFonts w:ascii="仿宋" w:eastAsia="仿宋" w:hAnsi="仿宋" w:cs="仿宋"/>
                <w:b/>
                <w:bCs/>
                <w:color w:val="000000"/>
                <w:sz w:val="28"/>
                <w:szCs w:val="28"/>
              </w:rPr>
            </w:pPr>
          </w:p>
        </w:tc>
        <w:tc>
          <w:tcPr>
            <w:tcW w:w="1266" w:type="dxa"/>
            <w:vMerge/>
            <w:tcBorders>
              <w:left w:val="dotted" w:sz="4" w:space="0" w:color="auto"/>
              <w:right w:val="dotted" w:sz="4" w:space="0" w:color="auto"/>
            </w:tcBorders>
            <w:shd w:val="clear" w:color="auto" w:fill="FFFFFF"/>
            <w:vAlign w:val="center"/>
          </w:tcPr>
          <w:p w:rsidR="001A1B9B" w:rsidRDefault="001A1B9B">
            <w:pPr>
              <w:spacing w:line="520" w:lineRule="exact"/>
              <w:jc w:val="center"/>
              <w:rPr>
                <w:rFonts w:ascii="仿宋" w:eastAsia="仿宋" w:hAnsi="仿宋" w:cs="仿宋"/>
                <w:b/>
                <w:bCs/>
                <w:color w:val="000000"/>
                <w:sz w:val="28"/>
                <w:szCs w:val="28"/>
              </w:rPr>
            </w:pPr>
          </w:p>
        </w:tc>
        <w:tc>
          <w:tcPr>
            <w:tcW w:w="1265" w:type="dxa"/>
            <w:vMerge/>
            <w:tcBorders>
              <w:left w:val="dotted" w:sz="4" w:space="0" w:color="auto"/>
              <w:right w:val="dotted" w:sz="4" w:space="0" w:color="auto"/>
            </w:tcBorders>
            <w:shd w:val="clear" w:color="auto" w:fill="FFFFFF"/>
            <w:vAlign w:val="center"/>
          </w:tcPr>
          <w:p w:rsidR="001A1B9B" w:rsidRDefault="001A1B9B">
            <w:pPr>
              <w:spacing w:line="520" w:lineRule="exact"/>
              <w:jc w:val="center"/>
              <w:rPr>
                <w:rFonts w:ascii="仿宋" w:eastAsia="仿宋" w:hAnsi="仿宋" w:cs="仿宋"/>
                <w:b/>
                <w:bCs/>
                <w:color w:val="000000"/>
                <w:sz w:val="28"/>
                <w:szCs w:val="28"/>
              </w:rPr>
            </w:pPr>
          </w:p>
        </w:tc>
        <w:tc>
          <w:tcPr>
            <w:tcW w:w="1080" w:type="dxa"/>
            <w:vMerge/>
            <w:tcBorders>
              <w:left w:val="dotted" w:sz="4" w:space="0" w:color="auto"/>
              <w:right w:val="dotted" w:sz="4" w:space="0" w:color="auto"/>
            </w:tcBorders>
            <w:shd w:val="clear" w:color="auto" w:fill="FFFFFF"/>
            <w:vAlign w:val="center"/>
          </w:tcPr>
          <w:p w:rsidR="001A1B9B" w:rsidRDefault="001A1B9B">
            <w:pPr>
              <w:spacing w:line="520" w:lineRule="exact"/>
              <w:jc w:val="center"/>
              <w:rPr>
                <w:rFonts w:ascii="仿宋" w:eastAsia="仿宋" w:hAnsi="仿宋" w:cs="仿宋"/>
                <w:b/>
                <w:bCs/>
                <w:color w:val="000000"/>
                <w:sz w:val="28"/>
                <w:szCs w:val="28"/>
              </w:rPr>
            </w:pPr>
          </w:p>
        </w:tc>
        <w:tc>
          <w:tcPr>
            <w:tcW w:w="1358" w:type="dxa"/>
            <w:vMerge/>
            <w:tcBorders>
              <w:left w:val="dotted" w:sz="8" w:space="0" w:color="auto"/>
              <w:right w:val="dotted" w:sz="8" w:space="0" w:color="auto"/>
            </w:tcBorders>
            <w:shd w:val="clear" w:color="auto" w:fill="FFFFFF"/>
            <w:vAlign w:val="center"/>
          </w:tcPr>
          <w:p w:rsidR="001A1B9B" w:rsidRDefault="001A1B9B">
            <w:pPr>
              <w:spacing w:line="520" w:lineRule="exact"/>
              <w:jc w:val="center"/>
              <w:rPr>
                <w:rFonts w:ascii="仿宋_GB2312" w:eastAsia="仿宋_GB2312" w:hAnsi="仿宋_GB2312" w:cs="仿宋_GB2312"/>
                <w:b/>
                <w:color w:val="000000"/>
                <w:sz w:val="28"/>
                <w:szCs w:val="28"/>
              </w:rPr>
            </w:pPr>
          </w:p>
        </w:tc>
      </w:tr>
    </w:tbl>
    <w:p w:rsidR="001A1B9B" w:rsidRDefault="001A1B9B">
      <w:pPr>
        <w:widowControl/>
        <w:spacing w:line="520" w:lineRule="exact"/>
        <w:jc w:val="left"/>
        <w:rPr>
          <w:rFonts w:ascii="仿宋" w:eastAsia="仿宋" w:hAnsi="仿宋" w:cs="仿宋"/>
          <w:b/>
          <w:bCs/>
          <w:sz w:val="28"/>
          <w:szCs w:val="28"/>
        </w:rPr>
      </w:pPr>
      <w:r>
        <w:rPr>
          <w:rFonts w:ascii="仿宋" w:eastAsia="仿宋" w:hAnsi="仿宋" w:cs="仿宋" w:hint="eastAsia"/>
          <w:sz w:val="28"/>
          <w:szCs w:val="28"/>
        </w:rPr>
        <w:t>合同总金额为人民币</w:t>
      </w:r>
      <w:r>
        <w:rPr>
          <w:rFonts w:ascii="仿宋" w:eastAsia="仿宋" w:hAnsi="仿宋" w:cs="仿宋" w:hint="eastAsia"/>
          <w:b/>
          <w:bCs/>
          <w:sz w:val="28"/>
          <w:szCs w:val="28"/>
          <w:u w:val="single"/>
        </w:rPr>
        <w:t>元整</w:t>
      </w:r>
      <w:r>
        <w:rPr>
          <w:rFonts w:ascii="仿宋" w:eastAsia="仿宋" w:hAnsi="仿宋" w:cs="仿宋" w:hint="eastAsia"/>
          <w:b/>
          <w:bCs/>
          <w:sz w:val="28"/>
          <w:szCs w:val="28"/>
        </w:rPr>
        <w:t>（￥：</w:t>
      </w:r>
      <w:r>
        <w:rPr>
          <w:rFonts w:ascii="仿宋" w:eastAsia="仿宋" w:hAnsi="仿宋" w:cs="仿宋" w:hint="eastAsia"/>
          <w:b/>
          <w:bCs/>
          <w:sz w:val="28"/>
          <w:szCs w:val="28"/>
          <w:u w:val="single"/>
        </w:rPr>
        <w:t xml:space="preserve"> 000.00</w:t>
      </w:r>
      <w:r>
        <w:rPr>
          <w:rFonts w:ascii="仿宋" w:eastAsia="仿宋" w:hAnsi="仿宋" w:cs="仿宋" w:hint="eastAsia"/>
          <w:b/>
          <w:bCs/>
          <w:sz w:val="28"/>
          <w:szCs w:val="28"/>
        </w:rPr>
        <w:t>元）。</w:t>
      </w:r>
    </w:p>
    <w:p w:rsidR="001A1B9B" w:rsidRDefault="001A1B9B">
      <w:pPr>
        <w:widowControl/>
        <w:spacing w:line="520" w:lineRule="exact"/>
        <w:jc w:val="left"/>
        <w:rPr>
          <w:rFonts w:ascii="仿宋" w:eastAsia="仿宋" w:hAnsi="仿宋" w:cs="仿宋"/>
          <w:sz w:val="28"/>
          <w:szCs w:val="28"/>
        </w:rPr>
      </w:pPr>
      <w:r>
        <w:rPr>
          <w:rFonts w:ascii="仿宋" w:eastAsia="仿宋" w:hAnsi="仿宋" w:cs="仿宋" w:hint="eastAsia"/>
          <w:sz w:val="28"/>
          <w:szCs w:val="28"/>
        </w:rPr>
        <w:t>4、付款方式：设备维修正常、更换电脑及快速连接头盒、软件调试且验收合格后付合同总金额的70%，第二年结束后付合同总金额的15%，第三年结束后付合同总金额的15%。</w:t>
      </w:r>
    </w:p>
    <w:p w:rsidR="001A1B9B" w:rsidRDefault="001A1B9B">
      <w:pPr>
        <w:widowControl/>
        <w:spacing w:line="520" w:lineRule="exact"/>
        <w:jc w:val="left"/>
        <w:rPr>
          <w:rFonts w:ascii="仿宋" w:eastAsia="仿宋" w:hAnsi="仿宋" w:cs="仿宋"/>
          <w:sz w:val="28"/>
          <w:szCs w:val="28"/>
        </w:rPr>
      </w:pPr>
      <w:r>
        <w:rPr>
          <w:rFonts w:ascii="仿宋" w:eastAsia="仿宋" w:hAnsi="仿宋" w:cs="仿宋" w:hint="eastAsia"/>
          <w:sz w:val="28"/>
          <w:szCs w:val="28"/>
        </w:rPr>
        <w:t>5、质量保证</w:t>
      </w:r>
    </w:p>
    <w:p w:rsidR="001A1B9B" w:rsidRDefault="001A1B9B">
      <w:pPr>
        <w:pStyle w:val="a6"/>
        <w:spacing w:before="0" w:beforeAutospacing="0" w:after="0" w:afterAutospacing="0" w:line="520" w:lineRule="exact"/>
        <w:jc w:val="both"/>
        <w:rPr>
          <w:rFonts w:ascii="仿宋" w:eastAsia="仿宋" w:hAnsi="仿宋" w:cs="仿宋"/>
          <w:kern w:val="2"/>
          <w:sz w:val="28"/>
          <w:szCs w:val="28"/>
        </w:rPr>
      </w:pPr>
      <w:r>
        <w:rPr>
          <w:rFonts w:ascii="仿宋" w:eastAsia="仿宋" w:hAnsi="仿宋" w:cs="仿宋" w:hint="eastAsia"/>
          <w:sz w:val="28"/>
          <w:szCs w:val="28"/>
        </w:rPr>
        <w:t>5.1收到中标通知书后，</w:t>
      </w:r>
      <w:r>
        <w:rPr>
          <w:rFonts w:ascii="仿宋" w:eastAsia="仿宋" w:hAnsi="仿宋" w:cs="仿宋" w:hint="eastAsia"/>
          <w:kern w:val="2"/>
          <w:sz w:val="28"/>
          <w:szCs w:val="28"/>
        </w:rPr>
        <w:t>成交供应商的响应保证金转为履约保证金，合同到期结束后一次性无息退还。</w:t>
      </w:r>
    </w:p>
    <w:p w:rsidR="001A1B9B" w:rsidRDefault="001A1B9B">
      <w:pPr>
        <w:widowControl/>
        <w:spacing w:line="520" w:lineRule="exact"/>
        <w:jc w:val="left"/>
        <w:rPr>
          <w:rFonts w:ascii="仿宋" w:eastAsia="仿宋" w:hAnsi="仿宋" w:cs="仿宋"/>
          <w:sz w:val="28"/>
          <w:szCs w:val="28"/>
        </w:rPr>
      </w:pPr>
      <w:r>
        <w:rPr>
          <w:rFonts w:ascii="仿宋" w:eastAsia="仿宋" w:hAnsi="仿宋" w:cs="仿宋" w:hint="eastAsia"/>
          <w:sz w:val="28"/>
          <w:szCs w:val="28"/>
        </w:rPr>
        <w:t xml:space="preserve">6、维保服务时间、地点： </w:t>
      </w:r>
    </w:p>
    <w:p w:rsidR="001A1B9B" w:rsidRDefault="001A1B9B">
      <w:pPr>
        <w:widowControl/>
        <w:spacing w:line="520" w:lineRule="exact"/>
        <w:jc w:val="left"/>
        <w:rPr>
          <w:rFonts w:ascii="仿宋_GB2312" w:eastAsia="仿宋_GB2312" w:hAnsi="仿宋_GB2312" w:cs="仿宋_GB2312"/>
          <w:sz w:val="28"/>
          <w:szCs w:val="28"/>
        </w:rPr>
      </w:pPr>
      <w:r>
        <w:rPr>
          <w:rFonts w:ascii="仿宋" w:eastAsia="仿宋" w:hAnsi="仿宋" w:cs="仿宋" w:hint="eastAsia"/>
          <w:sz w:val="28"/>
          <w:szCs w:val="28"/>
        </w:rPr>
        <w:t>6.1乙方应在缴纳履约保证金之日起即刻</w:t>
      </w:r>
      <w:r>
        <w:rPr>
          <w:rFonts w:ascii="仿宋_GB2312" w:eastAsia="仿宋_GB2312" w:hAnsi="仿宋_GB2312" w:cs="仿宋_GB2312" w:hint="eastAsia"/>
          <w:sz w:val="28"/>
          <w:szCs w:val="28"/>
        </w:rPr>
        <w:t>提供维保服务，维保期限为**个月，20**年*月*日至20**年*月*日。</w:t>
      </w:r>
    </w:p>
    <w:p w:rsidR="001A1B9B" w:rsidRDefault="001A1B9B">
      <w:pPr>
        <w:widowControl/>
        <w:spacing w:line="5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6.2服务地点：赣州市人民医院指定地点。</w:t>
      </w:r>
    </w:p>
    <w:p w:rsidR="001A1B9B" w:rsidRDefault="001A1B9B">
      <w:pPr>
        <w:widowControl/>
        <w:spacing w:line="5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6.3如果乙方未按合同提供服务，甲方可要求乙方承担以下违约责任：没收履约保证金，加收违约损失赔偿和终止合同。</w:t>
      </w:r>
    </w:p>
    <w:p w:rsidR="001A1B9B" w:rsidRDefault="001A1B9B">
      <w:pPr>
        <w:widowControl/>
        <w:numPr>
          <w:ilvl w:val="0"/>
          <w:numId w:val="3"/>
        </w:numPr>
        <w:spacing w:line="5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售后服务具体内容：</w:t>
      </w:r>
    </w:p>
    <w:p w:rsidR="001A1B9B" w:rsidRDefault="001A1B9B">
      <w:pPr>
        <w:pStyle w:val="a0"/>
        <w:spacing w:after="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7.1服务范围： </w:t>
      </w:r>
    </w:p>
    <w:p w:rsidR="001A1B9B" w:rsidRDefault="001A1B9B">
      <w:pPr>
        <w:pStyle w:val="a0"/>
        <w:spacing w:after="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7.2零配件：</w:t>
      </w:r>
      <w:r>
        <w:rPr>
          <w:rFonts w:ascii="仿宋_GB2312" w:eastAsia="仿宋_GB2312" w:hAnsi="仿宋_GB2312" w:cs="仿宋_GB2312" w:hint="eastAsia"/>
          <w:sz w:val="28"/>
          <w:szCs w:val="28"/>
          <w:highlight w:val="cyan"/>
        </w:rPr>
        <w:t>保修期内，修理或更换零配件由乙方自行提供，费用由乙方承担，</w:t>
      </w:r>
      <w:r>
        <w:rPr>
          <w:rFonts w:ascii="仿宋_GB2312" w:eastAsia="仿宋_GB2312" w:hAnsi="仿宋_GB2312" w:cs="仿宋_GB2312" w:hint="eastAsia"/>
          <w:sz w:val="28"/>
          <w:szCs w:val="28"/>
        </w:rPr>
        <w:t>设备故障涉及零配件必须更换为全新未拆封，必须是合法合规，如果是进口配个则应提供相应的合法进口报关材料；如果维修更换备件不能提供上述证明资料，甲方有权单方面终止合同，并不支付维保费用；</w:t>
      </w:r>
    </w:p>
    <w:p w:rsidR="001A1B9B" w:rsidRDefault="001A1B9B">
      <w:pPr>
        <w:widowControl/>
        <w:adjustRightInd w:val="0"/>
        <w:snapToGrid w:val="0"/>
        <w:spacing w:line="5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7.3 应用软件如果发生版权纠纷，一切后果由乙方全权负责，并且甲方保留追究其商业欺诈的权利；</w:t>
      </w:r>
    </w:p>
    <w:p w:rsidR="001A1B9B" w:rsidRDefault="001A1B9B">
      <w:pPr>
        <w:widowControl/>
        <w:adjustRightInd w:val="0"/>
        <w:snapToGrid w:val="0"/>
        <w:spacing w:line="5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7.4提供维修、零配件更换和维修劳务等各种服务，保证设备维护后达到符合厂家标准或相应的国家质量标准的要求，维修完成后提供维修服务报告；</w:t>
      </w:r>
    </w:p>
    <w:p w:rsidR="001A1B9B" w:rsidRDefault="001A1B9B">
      <w:pPr>
        <w:widowControl/>
        <w:adjustRightInd w:val="0"/>
        <w:snapToGrid w:val="0"/>
        <w:spacing w:line="5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7.5签订合同后，乙方应派工程师对设备进行评估，出具评估报告，并做好年度保养计划；定期上门进行设备保养维护作业不少于每</w:t>
      </w:r>
      <w:r>
        <w:rPr>
          <w:rFonts w:ascii="仿宋_GB2312" w:eastAsia="仿宋_GB2312" w:hAnsi="仿宋_GB2312" w:cs="仿宋_GB2312" w:hint="eastAsia"/>
          <w:sz w:val="28"/>
          <w:szCs w:val="28"/>
          <w:highlight w:val="red"/>
        </w:rPr>
        <w:t>年</w:t>
      </w:r>
      <w:r>
        <w:rPr>
          <w:rFonts w:ascii="仿宋_GB2312" w:eastAsia="仿宋_GB2312" w:hAnsi="仿宋_GB2312" w:cs="仿宋_GB2312" w:hint="eastAsia"/>
          <w:sz w:val="28"/>
          <w:szCs w:val="28"/>
        </w:rPr>
        <w:t>*次。</w:t>
      </w:r>
    </w:p>
    <w:p w:rsidR="001A1B9B" w:rsidRDefault="001A1B9B">
      <w:pPr>
        <w:widowControl/>
        <w:adjustRightInd w:val="0"/>
        <w:snapToGrid w:val="0"/>
        <w:spacing w:line="5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7.6每年服务结束后为甲方提供年度总结报告；</w:t>
      </w:r>
    </w:p>
    <w:p w:rsidR="001A1B9B" w:rsidRDefault="001A1B9B">
      <w:pPr>
        <w:widowControl/>
        <w:adjustRightInd w:val="0"/>
        <w:snapToGrid w:val="0"/>
        <w:spacing w:line="5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7.7开机率：在合同期内保证**%的开机率（停机时间少于**%），按一年365个日历日计算。由于乙方的原因开机率未能达到，故障每超过一天,维修合同期限将相应延长7个日历日；</w:t>
      </w:r>
    </w:p>
    <w:p w:rsidR="001A1B9B" w:rsidRDefault="001A1B9B">
      <w:pPr>
        <w:widowControl/>
        <w:adjustRightInd w:val="0"/>
        <w:snapToGrid w:val="0"/>
        <w:spacing w:line="5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7.7维修工时：包含在保修合同期内所需的人工费用，享有乙方优先派工的权利，7×24小时提供服务，保证电话报修**分钟</w:t>
      </w:r>
      <w:r>
        <w:rPr>
          <w:rFonts w:ascii="仿宋_GB2312" w:eastAsia="仿宋_GB2312" w:hAnsi="仿宋_GB2312" w:cs="仿宋_GB2312" w:hint="eastAsia"/>
          <w:sz w:val="28"/>
          <w:szCs w:val="28"/>
          <w:lang w:val="en-GB"/>
        </w:rPr>
        <w:t>内响应，如果合同设备故障且需要现场服务，工程师将在</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lang w:val="en-GB"/>
        </w:rPr>
        <w:t>小时内到达维修现场；</w:t>
      </w:r>
    </w:p>
    <w:p w:rsidR="001A1B9B" w:rsidRDefault="001A1B9B">
      <w:pPr>
        <w:widowControl/>
        <w:adjustRightInd w:val="0"/>
        <w:snapToGrid w:val="0"/>
        <w:spacing w:line="5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7.8应急方案及违约赔偿：</w:t>
      </w:r>
      <w:r>
        <w:rPr>
          <w:rFonts w:ascii="仿宋" w:eastAsia="仿宋" w:hAnsi="仿宋" w:cs="宋体" w:hint="eastAsia"/>
          <w:color w:val="000000"/>
          <w:sz w:val="28"/>
          <w:szCs w:val="28"/>
        </w:rPr>
        <w:t>如果设备</w:t>
      </w:r>
      <w:r>
        <w:rPr>
          <w:rFonts w:ascii="仿宋" w:eastAsia="仿宋" w:hAnsi="仿宋" w:cs="宋体" w:hint="eastAsia"/>
          <w:sz w:val="28"/>
          <w:szCs w:val="28"/>
        </w:rPr>
        <w:t>发生故障，乙方需按照竞谈文件中承诺的响应时间内到达甲方处处理故障，响应时间每超过一天（不足一天超过12小时算一天），按合同总额0.5%扣除维保费用。如有连续故障超过一周未能解决，甲方有权利请乙方以外的技术人员或公司进行维修，发生的费用由乙方承担。如有设备连续故障一周及以上超过两次或连续故障超过15天一次及以上次数，甲方有权利单方面终止合同，且不支付任何维修费用。</w:t>
      </w:r>
      <w:r>
        <w:rPr>
          <w:rFonts w:ascii="仿宋_GB2312" w:eastAsia="仿宋_GB2312" w:hAnsi="仿宋_GB2312" w:cs="仿宋_GB2312" w:hint="eastAsia"/>
          <w:sz w:val="28"/>
          <w:szCs w:val="28"/>
        </w:rPr>
        <w:t>。</w:t>
      </w:r>
    </w:p>
    <w:p w:rsidR="001A1B9B" w:rsidRDefault="001A1B9B">
      <w:pPr>
        <w:widowControl/>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8、特别约定：</w:t>
      </w:r>
    </w:p>
    <w:p w:rsidR="001A1B9B" w:rsidRDefault="001A1B9B">
      <w:pPr>
        <w:widowControl/>
        <w:spacing w:line="52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甲方有权对乙方所供应产品进行检验，若检验结果不符合行业通行标准、厂方出厂标准以及本招标（谈判）文件的要求，甲方将退回所有货物并提出索赔要求，没收履约保证金，且不予支付任何费用，所有责任由乙方承担。</w:t>
      </w:r>
    </w:p>
    <w:p w:rsidR="001A1B9B" w:rsidRDefault="001A1B9B">
      <w:pPr>
        <w:widowControl/>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9、合同生效：本合同在甲方收取乙方提交的履约保证金，且经甲乙双方签字盖章后生效。</w:t>
      </w:r>
    </w:p>
    <w:p w:rsidR="001A1B9B" w:rsidRDefault="001A1B9B">
      <w:pPr>
        <w:widowControl/>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10、本合同一式四份，以中文书写。甲方叁份，乙方壹份，具有同等法律效力。</w:t>
      </w:r>
    </w:p>
    <w:p w:rsidR="001A1B9B" w:rsidRDefault="001A1B9B">
      <w:pPr>
        <w:widowControl/>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11、本协议未尽事宜双方协商解决，协商不成可向甲方所在地的人民法院诉讼。</w:t>
      </w:r>
    </w:p>
    <w:p w:rsidR="001A1B9B" w:rsidRDefault="001A1B9B">
      <w:pPr>
        <w:widowControl/>
        <w:spacing w:line="520" w:lineRule="exact"/>
        <w:ind w:left="6160" w:hangingChars="2200" w:hanging="6160"/>
        <w:jc w:val="left"/>
        <w:rPr>
          <w:rFonts w:ascii="仿宋_GB2312" w:eastAsia="仿宋_GB2312" w:hAnsi="仿宋_GB2312" w:cs="仿宋_GB2312"/>
          <w:sz w:val="28"/>
          <w:szCs w:val="28"/>
        </w:rPr>
      </w:pPr>
    </w:p>
    <w:p w:rsidR="001A1B9B" w:rsidRDefault="001A1B9B">
      <w:pPr>
        <w:pStyle w:val="a0"/>
        <w:spacing w:after="0" w:line="520" w:lineRule="exact"/>
      </w:pPr>
    </w:p>
    <w:p w:rsidR="001A1B9B" w:rsidRDefault="001A1B9B">
      <w:pPr>
        <w:widowControl/>
        <w:tabs>
          <w:tab w:val="left" w:pos="6100"/>
        </w:tabs>
        <w:spacing w:line="520" w:lineRule="exact"/>
        <w:ind w:left="5891" w:hangingChars="2104" w:hanging="5891"/>
        <w:jc w:val="left"/>
        <w:rPr>
          <w:rFonts w:ascii="仿宋_GB2312" w:eastAsia="仿宋_GB2312" w:hAnsi="仿宋_GB2312" w:cs="仿宋_GB2312"/>
          <w:b/>
          <w:sz w:val="28"/>
          <w:szCs w:val="28"/>
        </w:rPr>
      </w:pPr>
      <w:r>
        <w:rPr>
          <w:rFonts w:ascii="仿宋_GB2312" w:eastAsia="仿宋_GB2312" w:hAnsi="仿宋_GB2312" w:cs="仿宋_GB2312" w:hint="eastAsia"/>
          <w:sz w:val="28"/>
          <w:szCs w:val="28"/>
        </w:rPr>
        <w:t>甲方（盖章）：赣州市人民医院  乙方（盖章）：</w:t>
      </w:r>
      <w:r>
        <w:rPr>
          <w:rFonts w:ascii="仿宋_GB2312" w:eastAsia="仿宋_GB2312" w:hAnsi="仿宋_GB2312" w:cs="仿宋_GB2312" w:hint="eastAsia"/>
          <w:b/>
          <w:sz w:val="28"/>
          <w:szCs w:val="28"/>
        </w:rPr>
        <w:t xml:space="preserve"> </w:t>
      </w:r>
    </w:p>
    <w:p w:rsidR="001A1B9B" w:rsidRDefault="001A1B9B">
      <w:pPr>
        <w:widowControl/>
        <w:spacing w:line="520" w:lineRule="exact"/>
        <w:ind w:left="6160" w:hangingChars="2200" w:hanging="6160"/>
        <w:jc w:val="left"/>
        <w:rPr>
          <w:rFonts w:ascii="仿宋_GB2312" w:eastAsia="仿宋_GB2312" w:hAnsi="仿宋_GB2312" w:cs="仿宋_GB2312"/>
          <w:sz w:val="28"/>
          <w:szCs w:val="28"/>
        </w:rPr>
      </w:pPr>
    </w:p>
    <w:p w:rsidR="001A1B9B" w:rsidRDefault="001A1B9B">
      <w:pPr>
        <w:widowControl/>
        <w:spacing w:line="520" w:lineRule="exact"/>
        <w:ind w:left="4620" w:hangingChars="1650" w:hanging="46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法人授权代表签字 ：          法定代表人</w:t>
      </w:r>
    </w:p>
    <w:p w:rsidR="001A1B9B" w:rsidRDefault="001A1B9B">
      <w:pPr>
        <w:widowControl/>
        <w:spacing w:line="520" w:lineRule="exact"/>
        <w:ind w:left="700" w:hangingChars="250" w:hanging="70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（或法人授权代表）签字</w:t>
      </w:r>
      <w:r>
        <w:rPr>
          <w:rFonts w:ascii="仿宋_GB2312" w:eastAsia="仿宋_GB2312" w:hAnsi="仿宋_GB2312" w:cs="仿宋_GB2312" w:hint="eastAsia"/>
          <w:sz w:val="24"/>
          <w:szCs w:val="28"/>
        </w:rPr>
        <w:t>：</w:t>
      </w:r>
    </w:p>
    <w:p w:rsidR="001A1B9B" w:rsidRDefault="001A1B9B">
      <w:pPr>
        <w:widowControl/>
        <w:spacing w:line="520" w:lineRule="exact"/>
        <w:ind w:left="5460" w:hangingChars="1950" w:hanging="54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甲方纳税人识别号：           乙方开户行： </w:t>
      </w:r>
    </w:p>
    <w:p w:rsidR="001A1B9B" w:rsidRDefault="001A1B9B">
      <w:pPr>
        <w:spacing w:line="520" w:lineRule="exact"/>
        <w:rPr>
          <w:rFonts w:ascii="仿宋_GB2312" w:eastAsia="仿宋_GB2312" w:hAnsi="仿宋_GB2312" w:cs="仿宋_GB2312"/>
          <w:sz w:val="28"/>
          <w:szCs w:val="28"/>
        </w:rPr>
      </w:pPr>
      <w:r>
        <w:rPr>
          <w:rFonts w:ascii="仿宋_GB2312" w:eastAsia="仿宋_GB2312" w:hAnsi="仿宋_GB2312" w:cs="仿宋_GB2312"/>
          <w:sz w:val="28"/>
          <w:szCs w:val="28"/>
        </w:rPr>
        <w:t>123607004917506816</w:t>
      </w:r>
      <w:r>
        <w:rPr>
          <w:rFonts w:ascii="仿宋_GB2312" w:eastAsia="仿宋_GB2312" w:hAnsi="仿宋_GB2312" w:cs="仿宋_GB2312" w:hint="eastAsia"/>
          <w:sz w:val="28"/>
          <w:szCs w:val="28"/>
        </w:rPr>
        <w:t xml:space="preserve">           账号：</w:t>
      </w:r>
    </w:p>
    <w:p w:rsidR="001A1B9B" w:rsidRDefault="001A1B9B">
      <w:pPr>
        <w:spacing w:line="520" w:lineRule="exact"/>
        <w:rPr>
          <w:b/>
          <w:sz w:val="32"/>
        </w:rPr>
      </w:pPr>
      <w:r>
        <w:rPr>
          <w:rFonts w:ascii="仿宋_GB2312" w:eastAsia="仿宋_GB2312" w:hAnsi="仿宋_GB2312" w:cs="仿宋_GB2312" w:hint="eastAsia"/>
          <w:sz w:val="28"/>
          <w:szCs w:val="28"/>
        </w:rPr>
        <w:t>签字日期：    年  月  日     签字日期：    年  月  日</w:t>
      </w:r>
    </w:p>
    <w:p w:rsidR="001A1B9B" w:rsidRDefault="001A1B9B">
      <w:pPr>
        <w:spacing w:line="520" w:lineRule="exact"/>
        <w:rPr>
          <w:b/>
          <w:sz w:val="32"/>
        </w:rPr>
      </w:pPr>
    </w:p>
    <w:p w:rsidR="001A1B9B" w:rsidRDefault="001A1B9B">
      <w:pPr>
        <w:spacing w:line="520" w:lineRule="exact"/>
        <w:rPr>
          <w:b/>
          <w:sz w:val="32"/>
        </w:rPr>
      </w:pPr>
    </w:p>
    <w:p w:rsidR="001A1B9B" w:rsidRDefault="001A1B9B">
      <w:pPr>
        <w:spacing w:line="520" w:lineRule="exact"/>
        <w:rPr>
          <w:b/>
          <w:sz w:val="32"/>
        </w:rPr>
      </w:pPr>
    </w:p>
    <w:p w:rsidR="001A1B9B" w:rsidRDefault="001A1B9B">
      <w:pPr>
        <w:spacing w:line="520" w:lineRule="exact"/>
        <w:rPr>
          <w:b/>
          <w:sz w:val="32"/>
        </w:rPr>
      </w:pPr>
    </w:p>
    <w:p w:rsidR="001A1B9B" w:rsidRDefault="001A1B9B">
      <w:pPr>
        <w:spacing w:line="520" w:lineRule="exact"/>
        <w:rPr>
          <w:b/>
          <w:sz w:val="32"/>
        </w:rPr>
      </w:pPr>
    </w:p>
    <w:p w:rsidR="001A1B9B" w:rsidRDefault="001A1B9B">
      <w:pPr>
        <w:spacing w:line="440" w:lineRule="exact"/>
        <w:rPr>
          <w:b/>
          <w:sz w:val="32"/>
        </w:rPr>
      </w:pPr>
    </w:p>
    <w:p w:rsidR="001A1B9B" w:rsidRDefault="001A1B9B">
      <w:pPr>
        <w:spacing w:line="440" w:lineRule="exact"/>
        <w:rPr>
          <w:b/>
          <w:sz w:val="32"/>
        </w:rPr>
      </w:pPr>
    </w:p>
    <w:p w:rsidR="001A1B9B" w:rsidRDefault="001A1B9B">
      <w:pPr>
        <w:spacing w:line="440" w:lineRule="exact"/>
        <w:rPr>
          <w:b/>
          <w:sz w:val="32"/>
        </w:rPr>
      </w:pPr>
    </w:p>
    <w:p w:rsidR="001A1B9B" w:rsidRDefault="001A1B9B">
      <w:pPr>
        <w:spacing w:line="440" w:lineRule="exact"/>
        <w:rPr>
          <w:b/>
          <w:sz w:val="32"/>
        </w:rPr>
      </w:pPr>
    </w:p>
    <w:p w:rsidR="001A1B9B" w:rsidRDefault="001A1B9B">
      <w:pPr>
        <w:spacing w:line="440" w:lineRule="exact"/>
        <w:rPr>
          <w:b/>
          <w:sz w:val="32"/>
        </w:rPr>
      </w:pPr>
    </w:p>
    <w:p w:rsidR="00B47805" w:rsidRDefault="00B47805" w:rsidP="00B47805">
      <w:pPr>
        <w:pStyle w:val="a0"/>
      </w:pPr>
    </w:p>
    <w:p w:rsidR="00B47805" w:rsidRDefault="00B47805" w:rsidP="00B47805">
      <w:pPr>
        <w:pStyle w:val="a0"/>
      </w:pPr>
    </w:p>
    <w:p w:rsidR="00B47805" w:rsidRDefault="00B47805" w:rsidP="00B47805">
      <w:pPr>
        <w:pStyle w:val="a0"/>
      </w:pPr>
    </w:p>
    <w:p w:rsidR="00B47805" w:rsidRDefault="00B47805" w:rsidP="00B47805">
      <w:pPr>
        <w:pStyle w:val="a0"/>
      </w:pPr>
    </w:p>
    <w:p w:rsidR="00B47805" w:rsidRDefault="00B47805" w:rsidP="00B47805">
      <w:pPr>
        <w:pStyle w:val="a0"/>
      </w:pPr>
    </w:p>
    <w:p w:rsidR="00B47805" w:rsidRDefault="00B47805" w:rsidP="00B47805">
      <w:pPr>
        <w:pStyle w:val="a0"/>
      </w:pPr>
    </w:p>
    <w:p w:rsidR="00B47805" w:rsidRDefault="00B47805" w:rsidP="00B47805">
      <w:pPr>
        <w:pStyle w:val="a0"/>
      </w:pPr>
    </w:p>
    <w:p w:rsidR="00B47805" w:rsidRDefault="00B47805" w:rsidP="00B47805">
      <w:pPr>
        <w:pStyle w:val="a0"/>
      </w:pPr>
    </w:p>
    <w:p w:rsidR="00B47805" w:rsidRDefault="00B47805" w:rsidP="00B47805">
      <w:pPr>
        <w:pStyle w:val="a0"/>
      </w:pPr>
    </w:p>
    <w:p w:rsidR="00B47805" w:rsidRDefault="00B47805" w:rsidP="00B47805">
      <w:pPr>
        <w:pStyle w:val="a0"/>
      </w:pPr>
    </w:p>
    <w:p w:rsidR="00B47805" w:rsidRDefault="00B47805" w:rsidP="00B47805">
      <w:pPr>
        <w:pStyle w:val="a0"/>
      </w:pPr>
    </w:p>
    <w:p w:rsidR="00B47805" w:rsidRDefault="00B47805" w:rsidP="00B47805">
      <w:pPr>
        <w:pStyle w:val="a0"/>
      </w:pPr>
    </w:p>
    <w:p w:rsidR="00B47805" w:rsidRDefault="00B47805" w:rsidP="00B47805">
      <w:pPr>
        <w:pStyle w:val="a0"/>
      </w:pPr>
    </w:p>
    <w:p w:rsidR="00B47805" w:rsidRDefault="00B47805" w:rsidP="00B47805">
      <w:pPr>
        <w:pStyle w:val="a0"/>
      </w:pPr>
    </w:p>
    <w:p w:rsidR="00B47805" w:rsidRDefault="00B47805" w:rsidP="00B47805">
      <w:pPr>
        <w:pStyle w:val="a0"/>
      </w:pPr>
    </w:p>
    <w:p w:rsidR="00B47805" w:rsidRDefault="00B47805" w:rsidP="00B47805">
      <w:pPr>
        <w:pStyle w:val="a0"/>
      </w:pPr>
    </w:p>
    <w:p w:rsidR="00B47805" w:rsidRDefault="00B47805" w:rsidP="00B47805">
      <w:pPr>
        <w:pStyle w:val="a0"/>
      </w:pPr>
    </w:p>
    <w:p w:rsidR="00B47805" w:rsidRDefault="00B47805" w:rsidP="00B47805">
      <w:pPr>
        <w:pStyle w:val="a0"/>
      </w:pPr>
    </w:p>
    <w:p w:rsidR="00B47805" w:rsidRDefault="00B47805" w:rsidP="00B47805">
      <w:pPr>
        <w:pStyle w:val="a0"/>
      </w:pPr>
    </w:p>
    <w:p w:rsidR="00B47805" w:rsidRDefault="00B47805" w:rsidP="00B47805">
      <w:pPr>
        <w:pStyle w:val="a0"/>
      </w:pPr>
    </w:p>
    <w:p w:rsidR="00B47805" w:rsidRDefault="00B47805" w:rsidP="00B47805">
      <w:pPr>
        <w:pStyle w:val="a0"/>
      </w:pPr>
    </w:p>
    <w:p w:rsidR="00B47805" w:rsidRPr="00B47805" w:rsidRDefault="00B47805" w:rsidP="00B47805">
      <w:pPr>
        <w:pStyle w:val="a0"/>
      </w:pPr>
    </w:p>
    <w:p w:rsidR="001A1B9B" w:rsidRDefault="001A1B9B">
      <w:pPr>
        <w:spacing w:line="440" w:lineRule="exact"/>
        <w:rPr>
          <w:rFonts w:ascii="宋体" w:hAnsi="宋体"/>
          <w:b/>
          <w:bCs/>
          <w:sz w:val="24"/>
          <w:szCs w:val="24"/>
        </w:rPr>
      </w:pPr>
      <w:r>
        <w:rPr>
          <w:rFonts w:hint="eastAsia"/>
          <w:b/>
          <w:sz w:val="32"/>
        </w:rPr>
        <w:lastRenderedPageBreak/>
        <w:t>附件</w:t>
      </w:r>
      <w:r>
        <w:rPr>
          <w:rFonts w:hint="eastAsia"/>
          <w:b/>
          <w:sz w:val="32"/>
        </w:rPr>
        <w:t xml:space="preserve">  </w:t>
      </w:r>
      <w:r>
        <w:rPr>
          <w:rFonts w:hint="eastAsia"/>
          <w:b/>
          <w:sz w:val="32"/>
        </w:rPr>
        <w:t>响应文件格式</w:t>
      </w:r>
      <w:bookmarkEnd w:id="19"/>
      <w:bookmarkEnd w:id="20"/>
      <w:bookmarkEnd w:id="21"/>
    </w:p>
    <w:p w:rsidR="001A1B9B" w:rsidRDefault="001A1B9B">
      <w:pPr>
        <w:pStyle w:val="1"/>
        <w:spacing w:line="440" w:lineRule="atLeast"/>
        <w:jc w:val="center"/>
        <w:rPr>
          <w:rFonts w:hAnsi="宋体"/>
          <w:b/>
          <w:sz w:val="24"/>
          <w:szCs w:val="24"/>
        </w:rPr>
      </w:pPr>
    </w:p>
    <w:p w:rsidR="001A1B9B" w:rsidRDefault="001A1B9B">
      <w:pPr>
        <w:pStyle w:val="1"/>
        <w:spacing w:line="440" w:lineRule="atLeast"/>
        <w:jc w:val="center"/>
        <w:rPr>
          <w:rFonts w:hAnsi="宋体"/>
          <w:b/>
          <w:sz w:val="24"/>
          <w:szCs w:val="24"/>
        </w:rPr>
      </w:pPr>
    </w:p>
    <w:p w:rsidR="001A1B9B" w:rsidRDefault="001A1B9B">
      <w:pPr>
        <w:pStyle w:val="1"/>
        <w:spacing w:line="440" w:lineRule="atLeast"/>
        <w:jc w:val="center"/>
        <w:rPr>
          <w:rFonts w:hAnsi="宋体"/>
          <w:b/>
          <w:sz w:val="24"/>
          <w:szCs w:val="24"/>
        </w:rPr>
      </w:pPr>
    </w:p>
    <w:p w:rsidR="001A1B9B" w:rsidRDefault="001A1B9B"/>
    <w:p w:rsidR="001A1B9B" w:rsidRDefault="001A1B9B">
      <w:pPr>
        <w:pStyle w:val="1"/>
        <w:spacing w:line="440" w:lineRule="atLeast"/>
        <w:rPr>
          <w:rFonts w:hAnsi="宋体"/>
          <w:b/>
          <w:sz w:val="24"/>
          <w:szCs w:val="24"/>
        </w:rPr>
      </w:pPr>
    </w:p>
    <w:p w:rsidR="001A1B9B" w:rsidRDefault="001A1B9B"/>
    <w:p w:rsidR="001A1B9B" w:rsidRDefault="001A1B9B"/>
    <w:p w:rsidR="001A1B9B" w:rsidRDefault="001A1B9B"/>
    <w:p w:rsidR="001A1B9B" w:rsidRDefault="001A1B9B"/>
    <w:p w:rsidR="001A1B9B" w:rsidRDefault="001A1B9B"/>
    <w:p w:rsidR="001A1B9B" w:rsidRDefault="001A1B9B"/>
    <w:p w:rsidR="001A1B9B" w:rsidRDefault="001A1B9B">
      <w:pPr>
        <w:spacing w:line="440" w:lineRule="atLeast"/>
        <w:jc w:val="center"/>
        <w:rPr>
          <w:rFonts w:ascii="宋体" w:hAnsi="宋体"/>
          <w:b/>
          <w:sz w:val="72"/>
          <w:szCs w:val="72"/>
        </w:rPr>
      </w:pPr>
      <w:r>
        <w:rPr>
          <w:rFonts w:ascii="宋体" w:hAnsi="宋体" w:hint="eastAsia"/>
          <w:b/>
          <w:sz w:val="72"/>
          <w:szCs w:val="72"/>
        </w:rPr>
        <w:t>谈判响应文件</w:t>
      </w:r>
    </w:p>
    <w:p w:rsidR="001A1B9B" w:rsidRDefault="001A1B9B">
      <w:pPr>
        <w:spacing w:line="440" w:lineRule="atLeast"/>
        <w:rPr>
          <w:rFonts w:ascii="宋体" w:hAnsi="宋体"/>
          <w:sz w:val="24"/>
          <w:szCs w:val="24"/>
        </w:rPr>
      </w:pPr>
    </w:p>
    <w:p w:rsidR="001A1B9B" w:rsidRDefault="001A1B9B">
      <w:pPr>
        <w:spacing w:line="440" w:lineRule="atLeast"/>
        <w:rPr>
          <w:rFonts w:ascii="宋体" w:hAnsi="宋体"/>
          <w:sz w:val="24"/>
          <w:szCs w:val="24"/>
        </w:rPr>
      </w:pPr>
    </w:p>
    <w:p w:rsidR="001A1B9B" w:rsidRDefault="001A1B9B">
      <w:pPr>
        <w:spacing w:line="440" w:lineRule="atLeast"/>
        <w:rPr>
          <w:rFonts w:ascii="宋体" w:hAnsi="宋体"/>
          <w:sz w:val="24"/>
          <w:szCs w:val="24"/>
        </w:rPr>
      </w:pPr>
    </w:p>
    <w:p w:rsidR="001A1B9B" w:rsidRDefault="001A1B9B">
      <w:pPr>
        <w:spacing w:line="440" w:lineRule="atLeast"/>
        <w:rPr>
          <w:rFonts w:ascii="宋体" w:hAnsi="宋体"/>
          <w:sz w:val="24"/>
          <w:szCs w:val="24"/>
        </w:rPr>
      </w:pPr>
    </w:p>
    <w:p w:rsidR="001A1B9B" w:rsidRDefault="001A1B9B">
      <w:pPr>
        <w:spacing w:line="440" w:lineRule="atLeast"/>
        <w:rPr>
          <w:rFonts w:ascii="宋体" w:hAnsi="宋体"/>
          <w:sz w:val="24"/>
          <w:szCs w:val="24"/>
        </w:rPr>
      </w:pPr>
    </w:p>
    <w:p w:rsidR="001A1B9B" w:rsidRDefault="001A1B9B">
      <w:pPr>
        <w:spacing w:line="440" w:lineRule="atLeast"/>
        <w:rPr>
          <w:rFonts w:ascii="宋体" w:hAnsi="宋体"/>
          <w:sz w:val="24"/>
          <w:szCs w:val="24"/>
        </w:rPr>
      </w:pPr>
    </w:p>
    <w:p w:rsidR="001A1B9B" w:rsidRDefault="001A1B9B">
      <w:pPr>
        <w:spacing w:line="440" w:lineRule="atLeast"/>
        <w:rPr>
          <w:rFonts w:ascii="宋体" w:hAnsi="宋体"/>
          <w:sz w:val="24"/>
          <w:szCs w:val="24"/>
          <w:u w:val="single"/>
        </w:rPr>
      </w:pPr>
      <w:r>
        <w:rPr>
          <w:rFonts w:ascii="宋体" w:hAnsi="宋体" w:hint="eastAsia"/>
          <w:sz w:val="24"/>
          <w:szCs w:val="24"/>
        </w:rPr>
        <w:t xml:space="preserve">               项目名称： </w:t>
      </w:r>
    </w:p>
    <w:p w:rsidR="001A1B9B" w:rsidRDefault="001A1B9B">
      <w:pPr>
        <w:spacing w:line="440" w:lineRule="atLeast"/>
        <w:rPr>
          <w:rFonts w:ascii="宋体" w:hAnsi="宋体"/>
          <w:sz w:val="24"/>
          <w:szCs w:val="24"/>
          <w:u w:val="single"/>
        </w:rPr>
      </w:pPr>
    </w:p>
    <w:p w:rsidR="001A1B9B" w:rsidRDefault="001A1B9B">
      <w:pPr>
        <w:spacing w:line="440" w:lineRule="atLeast"/>
        <w:rPr>
          <w:rFonts w:ascii="宋体" w:hAnsi="宋体"/>
          <w:sz w:val="24"/>
          <w:szCs w:val="24"/>
          <w:u w:val="single"/>
        </w:rPr>
      </w:pPr>
    </w:p>
    <w:p w:rsidR="001A1B9B" w:rsidRDefault="001A1B9B">
      <w:pPr>
        <w:spacing w:line="440" w:lineRule="atLeast"/>
        <w:rPr>
          <w:rFonts w:ascii="宋体" w:hAnsi="宋体"/>
          <w:sz w:val="24"/>
          <w:szCs w:val="24"/>
          <w:u w:val="single"/>
        </w:rPr>
      </w:pPr>
      <w:r>
        <w:rPr>
          <w:rFonts w:ascii="宋体" w:hAnsi="宋体" w:hint="eastAsia"/>
          <w:sz w:val="24"/>
          <w:szCs w:val="24"/>
        </w:rPr>
        <w:t xml:space="preserve">               项目编号： </w:t>
      </w:r>
    </w:p>
    <w:p w:rsidR="001A1B9B" w:rsidRDefault="001A1B9B">
      <w:pPr>
        <w:spacing w:line="440" w:lineRule="atLeast"/>
        <w:rPr>
          <w:rFonts w:ascii="宋体" w:hAnsi="宋体"/>
          <w:sz w:val="24"/>
          <w:szCs w:val="24"/>
          <w:u w:val="single"/>
        </w:rPr>
      </w:pPr>
    </w:p>
    <w:p w:rsidR="001A1B9B" w:rsidRDefault="001A1B9B">
      <w:pPr>
        <w:spacing w:line="440" w:lineRule="atLeast"/>
        <w:rPr>
          <w:rFonts w:ascii="宋体" w:hAnsi="宋体"/>
          <w:sz w:val="24"/>
          <w:szCs w:val="24"/>
          <w:u w:val="single"/>
        </w:rPr>
      </w:pPr>
    </w:p>
    <w:p w:rsidR="001A1B9B" w:rsidRDefault="001A1B9B">
      <w:pPr>
        <w:spacing w:line="440" w:lineRule="atLeast"/>
        <w:ind w:firstLineChars="650" w:firstLine="1820"/>
        <w:rPr>
          <w:rFonts w:ascii="宋体" w:hAnsi="宋体"/>
          <w:sz w:val="24"/>
          <w:szCs w:val="24"/>
          <w:u w:val="single"/>
        </w:rPr>
      </w:pPr>
      <w:r>
        <w:rPr>
          <w:rFonts w:ascii="宋体" w:hAnsi="宋体" w:hint="eastAsia"/>
          <w:sz w:val="28"/>
        </w:rPr>
        <w:t>品目号（如有请提供）：</w:t>
      </w:r>
    </w:p>
    <w:p w:rsidR="001A1B9B" w:rsidRDefault="001A1B9B">
      <w:pPr>
        <w:spacing w:line="440" w:lineRule="atLeast"/>
        <w:rPr>
          <w:rFonts w:ascii="宋体" w:hAnsi="宋体"/>
          <w:sz w:val="24"/>
          <w:szCs w:val="24"/>
          <w:u w:val="single"/>
        </w:rPr>
      </w:pPr>
    </w:p>
    <w:p w:rsidR="001A1B9B" w:rsidRDefault="001A1B9B">
      <w:pPr>
        <w:spacing w:line="440" w:lineRule="atLeast"/>
        <w:rPr>
          <w:rFonts w:ascii="宋体" w:hAnsi="宋体"/>
          <w:sz w:val="24"/>
          <w:szCs w:val="24"/>
          <w:u w:val="single"/>
        </w:rPr>
      </w:pPr>
    </w:p>
    <w:p w:rsidR="001A1B9B" w:rsidRDefault="001A1B9B">
      <w:pPr>
        <w:spacing w:line="440" w:lineRule="atLeast"/>
        <w:rPr>
          <w:rFonts w:ascii="宋体" w:hAnsi="宋体"/>
          <w:sz w:val="24"/>
          <w:szCs w:val="24"/>
          <w:u w:val="single"/>
        </w:rPr>
      </w:pPr>
    </w:p>
    <w:p w:rsidR="001A1B9B" w:rsidRDefault="001A1B9B">
      <w:pPr>
        <w:spacing w:line="440" w:lineRule="atLeast"/>
        <w:jc w:val="center"/>
        <w:rPr>
          <w:rFonts w:ascii="宋体" w:hAnsi="宋体"/>
          <w:sz w:val="24"/>
          <w:szCs w:val="24"/>
        </w:rPr>
      </w:pPr>
    </w:p>
    <w:p w:rsidR="001A1B9B" w:rsidRDefault="001A1B9B">
      <w:pPr>
        <w:spacing w:line="440" w:lineRule="atLeast"/>
        <w:jc w:val="center"/>
        <w:rPr>
          <w:rFonts w:ascii="宋体" w:hAnsi="宋体"/>
          <w:sz w:val="24"/>
          <w:szCs w:val="24"/>
        </w:rPr>
      </w:pPr>
      <w:r>
        <w:rPr>
          <w:rFonts w:ascii="宋体" w:hAnsi="宋体" w:hint="eastAsia"/>
          <w:sz w:val="24"/>
          <w:szCs w:val="24"/>
        </w:rPr>
        <w:t>单位（签章）</w:t>
      </w:r>
    </w:p>
    <w:p w:rsidR="001A1B9B" w:rsidRDefault="001A1B9B">
      <w:pPr>
        <w:spacing w:line="440" w:lineRule="atLeast"/>
        <w:jc w:val="center"/>
        <w:rPr>
          <w:rFonts w:ascii="宋体" w:hAnsi="宋体"/>
          <w:sz w:val="24"/>
          <w:szCs w:val="24"/>
        </w:rPr>
      </w:pPr>
    </w:p>
    <w:p w:rsidR="001A1B9B" w:rsidRDefault="001A1B9B">
      <w:pPr>
        <w:spacing w:line="440" w:lineRule="atLeast"/>
        <w:jc w:val="center"/>
        <w:rPr>
          <w:rFonts w:ascii="宋体" w:hAnsi="宋体"/>
          <w:w w:val="80"/>
          <w:sz w:val="24"/>
          <w:szCs w:val="24"/>
        </w:rPr>
        <w:sectPr w:rsidR="001A1B9B" w:rsidSect="00B47805">
          <w:footerReference w:type="first" r:id="rId11"/>
          <w:pgSz w:w="11907" w:h="16840" w:code="9"/>
          <w:pgMar w:top="964" w:right="851" w:bottom="964" w:left="1021" w:header="720" w:footer="720" w:gutter="0"/>
          <w:pgNumType w:start="1"/>
          <w:cols w:space="720"/>
          <w:titlePg/>
          <w:docGrid w:linePitch="285"/>
        </w:sectPr>
      </w:pPr>
      <w:r>
        <w:rPr>
          <w:rFonts w:ascii="宋体" w:hAnsi="宋体" w:hint="eastAsia"/>
          <w:sz w:val="24"/>
          <w:szCs w:val="24"/>
        </w:rPr>
        <w:t xml:space="preserve">    年   月   日</w:t>
      </w:r>
    </w:p>
    <w:p w:rsidR="001A1B9B" w:rsidRDefault="001A1B9B">
      <w:pPr>
        <w:pStyle w:val="1"/>
        <w:spacing w:before="240" w:after="240"/>
        <w:jc w:val="center"/>
        <w:rPr>
          <w:b/>
          <w:sz w:val="32"/>
        </w:rPr>
      </w:pPr>
      <w:bookmarkStart w:id="22" w:name="_Toc533775679"/>
      <w:r>
        <w:rPr>
          <w:rFonts w:hint="eastAsia"/>
          <w:b/>
          <w:sz w:val="32"/>
        </w:rPr>
        <w:lastRenderedPageBreak/>
        <w:t>1. 谈判响应书</w:t>
      </w:r>
      <w:bookmarkEnd w:id="22"/>
    </w:p>
    <w:p w:rsidR="001A1B9B" w:rsidRDefault="001A1B9B">
      <w:pPr>
        <w:spacing w:before="240" w:line="440" w:lineRule="atLeast"/>
        <w:jc w:val="center"/>
        <w:rPr>
          <w:rFonts w:ascii="宋体" w:hAnsi="宋体"/>
          <w:b/>
          <w:sz w:val="28"/>
          <w:szCs w:val="24"/>
        </w:rPr>
      </w:pPr>
    </w:p>
    <w:p w:rsidR="001A1B9B" w:rsidRDefault="001A1B9B">
      <w:pPr>
        <w:spacing w:line="440" w:lineRule="atLeast"/>
        <w:rPr>
          <w:rFonts w:ascii="宋体" w:hAnsi="宋体"/>
          <w:sz w:val="24"/>
          <w:szCs w:val="24"/>
        </w:rPr>
      </w:pPr>
      <w:r>
        <w:rPr>
          <w:rFonts w:ascii="宋体" w:hAnsi="宋体" w:hint="eastAsia"/>
          <w:sz w:val="24"/>
          <w:szCs w:val="24"/>
        </w:rPr>
        <w:t>致：赣州市人民医院</w:t>
      </w:r>
    </w:p>
    <w:p w:rsidR="001A1B9B" w:rsidRDefault="001A1B9B">
      <w:pPr>
        <w:spacing w:line="440" w:lineRule="atLeast"/>
        <w:ind w:firstLine="480"/>
        <w:rPr>
          <w:rFonts w:ascii="宋体" w:hAnsi="宋体"/>
          <w:sz w:val="24"/>
          <w:szCs w:val="24"/>
        </w:rPr>
      </w:pPr>
      <w:r>
        <w:rPr>
          <w:rFonts w:ascii="宋体" w:hAnsi="宋体" w:hint="eastAsia"/>
          <w:sz w:val="24"/>
          <w:szCs w:val="24"/>
        </w:rPr>
        <w:t>根据贵方为</w:t>
      </w:r>
      <w:r>
        <w:rPr>
          <w:rFonts w:ascii="宋体" w:hAnsi="宋体"/>
          <w:i/>
          <w:sz w:val="24"/>
          <w:szCs w:val="24"/>
        </w:rPr>
        <w:t>(</w:t>
      </w:r>
      <w:r>
        <w:rPr>
          <w:rFonts w:ascii="宋体" w:hAnsi="宋体" w:hint="eastAsia"/>
          <w:i/>
          <w:sz w:val="24"/>
          <w:szCs w:val="24"/>
          <w:u w:val="single"/>
        </w:rPr>
        <w:t>项目名称</w:t>
      </w:r>
      <w:r>
        <w:rPr>
          <w:rFonts w:ascii="宋体" w:hAnsi="宋体"/>
          <w:i/>
          <w:sz w:val="24"/>
          <w:szCs w:val="24"/>
        </w:rPr>
        <w:t>)</w:t>
      </w:r>
      <w:r>
        <w:rPr>
          <w:rFonts w:ascii="宋体" w:hAnsi="宋体" w:hint="eastAsia"/>
          <w:sz w:val="24"/>
          <w:szCs w:val="24"/>
        </w:rPr>
        <w:t>项目谈判采购货物及有关服务的谈判邀请</w:t>
      </w:r>
      <w:r>
        <w:rPr>
          <w:rFonts w:ascii="宋体" w:hAnsi="宋体" w:hint="eastAsia"/>
          <w:i/>
          <w:sz w:val="24"/>
          <w:szCs w:val="24"/>
          <w:u w:val="single"/>
        </w:rPr>
        <w:t>(项目编号</w:t>
      </w:r>
      <w:r>
        <w:rPr>
          <w:rFonts w:ascii="宋体" w:hAnsi="宋体"/>
          <w:i/>
          <w:sz w:val="24"/>
          <w:szCs w:val="24"/>
          <w:u w:val="single"/>
        </w:rPr>
        <w:t>)</w:t>
      </w:r>
      <w:r>
        <w:rPr>
          <w:rFonts w:ascii="宋体" w:hAnsi="宋体" w:hint="eastAsia"/>
          <w:sz w:val="24"/>
          <w:szCs w:val="24"/>
        </w:rPr>
        <w:t>，签字代表</w:t>
      </w:r>
      <w:r>
        <w:rPr>
          <w:rFonts w:ascii="宋体" w:hAnsi="宋体"/>
          <w:i/>
          <w:sz w:val="24"/>
          <w:szCs w:val="24"/>
        </w:rPr>
        <w:t>(</w:t>
      </w:r>
      <w:r>
        <w:rPr>
          <w:rFonts w:ascii="宋体" w:hAnsi="宋体" w:hint="eastAsia"/>
          <w:i/>
          <w:sz w:val="24"/>
          <w:szCs w:val="24"/>
          <w:u w:val="single"/>
        </w:rPr>
        <w:t>姓名、职务</w:t>
      </w:r>
      <w:r>
        <w:rPr>
          <w:rFonts w:ascii="宋体" w:hAnsi="宋体"/>
          <w:i/>
          <w:sz w:val="24"/>
          <w:szCs w:val="24"/>
        </w:rPr>
        <w:t>)</w:t>
      </w:r>
      <w:r>
        <w:rPr>
          <w:rFonts w:ascii="宋体" w:hAnsi="宋体" w:hint="eastAsia"/>
          <w:sz w:val="24"/>
          <w:szCs w:val="24"/>
        </w:rPr>
        <w:t>经正式授权并代表我方</w:t>
      </w:r>
      <w:r>
        <w:rPr>
          <w:rFonts w:ascii="宋体" w:hAnsi="宋体"/>
          <w:i/>
          <w:sz w:val="24"/>
          <w:szCs w:val="24"/>
          <w:u w:val="single"/>
        </w:rPr>
        <w:t>(</w:t>
      </w:r>
      <w:r>
        <w:rPr>
          <w:rFonts w:ascii="宋体" w:hAnsi="宋体" w:hint="eastAsia"/>
          <w:i/>
          <w:sz w:val="24"/>
          <w:szCs w:val="24"/>
          <w:u w:val="single"/>
        </w:rPr>
        <w:t>单位名称、地址)</w:t>
      </w:r>
      <w:r>
        <w:rPr>
          <w:rFonts w:ascii="宋体" w:hAnsi="宋体" w:hint="eastAsia"/>
          <w:sz w:val="24"/>
          <w:szCs w:val="24"/>
        </w:rPr>
        <w:t>提交下述文件正本一份及副本一份</w:t>
      </w:r>
      <w:r>
        <w:rPr>
          <w:rFonts w:ascii="宋体" w:hAnsi="宋体"/>
          <w:sz w:val="24"/>
          <w:szCs w:val="24"/>
        </w:rPr>
        <w:t>：</w:t>
      </w:r>
    </w:p>
    <w:p w:rsidR="001A1B9B" w:rsidRDefault="001A1B9B">
      <w:pPr>
        <w:spacing w:line="440" w:lineRule="atLeast"/>
        <w:ind w:left="707" w:hanging="283"/>
        <w:rPr>
          <w:rFonts w:ascii="宋体" w:hAnsi="宋体"/>
          <w:sz w:val="24"/>
          <w:szCs w:val="24"/>
        </w:rPr>
      </w:pPr>
      <w:r>
        <w:rPr>
          <w:rFonts w:ascii="宋体" w:hAnsi="宋体"/>
          <w:sz w:val="24"/>
          <w:szCs w:val="24"/>
        </w:rPr>
        <w:t>1.</w:t>
      </w:r>
      <w:r>
        <w:rPr>
          <w:rFonts w:ascii="宋体" w:hAnsi="宋体" w:hint="eastAsia"/>
          <w:sz w:val="24"/>
          <w:szCs w:val="24"/>
        </w:rPr>
        <w:t xml:space="preserve"> 报价表</w:t>
      </w:r>
    </w:p>
    <w:p w:rsidR="001A1B9B" w:rsidRDefault="001A1B9B">
      <w:pPr>
        <w:spacing w:line="440" w:lineRule="atLeast"/>
        <w:ind w:left="707" w:hanging="283"/>
        <w:rPr>
          <w:rFonts w:ascii="宋体" w:hAnsi="宋体"/>
          <w:sz w:val="24"/>
          <w:szCs w:val="24"/>
        </w:rPr>
      </w:pPr>
      <w:r>
        <w:rPr>
          <w:rFonts w:ascii="宋体" w:hAnsi="宋体"/>
          <w:sz w:val="24"/>
          <w:szCs w:val="24"/>
        </w:rPr>
        <w:t>2.</w:t>
      </w:r>
      <w:r>
        <w:rPr>
          <w:rFonts w:ascii="宋体" w:hAnsi="宋体" w:hint="eastAsia"/>
          <w:sz w:val="24"/>
          <w:szCs w:val="24"/>
        </w:rPr>
        <w:t xml:space="preserve"> 技术响应表</w:t>
      </w:r>
    </w:p>
    <w:p w:rsidR="001A1B9B" w:rsidRDefault="001A1B9B">
      <w:pPr>
        <w:spacing w:line="440" w:lineRule="atLeast"/>
        <w:ind w:left="707" w:hanging="283"/>
        <w:rPr>
          <w:rFonts w:ascii="宋体" w:hAnsi="宋体"/>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 xml:space="preserve"> 商务响应表</w:t>
      </w:r>
    </w:p>
    <w:p w:rsidR="001A1B9B" w:rsidRDefault="001A1B9B">
      <w:pPr>
        <w:spacing w:line="440" w:lineRule="atLeast"/>
        <w:ind w:left="707" w:hanging="283"/>
        <w:rPr>
          <w:rFonts w:ascii="宋体" w:hAnsi="宋体"/>
          <w:sz w:val="24"/>
          <w:szCs w:val="24"/>
        </w:rPr>
      </w:pPr>
      <w:r>
        <w:rPr>
          <w:rFonts w:ascii="宋体" w:hAnsi="宋体" w:hint="eastAsia"/>
          <w:sz w:val="24"/>
          <w:szCs w:val="24"/>
        </w:rPr>
        <w:t>4</w:t>
      </w:r>
      <w:r>
        <w:rPr>
          <w:rFonts w:ascii="宋体" w:hAnsi="宋体"/>
          <w:sz w:val="24"/>
          <w:szCs w:val="24"/>
        </w:rPr>
        <w:t>.</w:t>
      </w:r>
      <w:r>
        <w:rPr>
          <w:rFonts w:ascii="宋体" w:hAnsi="宋体" w:hint="eastAsia"/>
          <w:sz w:val="24"/>
          <w:szCs w:val="24"/>
        </w:rPr>
        <w:t xml:space="preserve"> 按谈判文件供应商须知和技术规格要求提供的有关文件</w:t>
      </w:r>
    </w:p>
    <w:p w:rsidR="001A1B9B" w:rsidRDefault="001A1B9B">
      <w:pPr>
        <w:spacing w:line="440" w:lineRule="atLeast"/>
        <w:ind w:left="707" w:hanging="283"/>
        <w:rPr>
          <w:rFonts w:ascii="宋体" w:hAnsi="宋体"/>
          <w:sz w:val="24"/>
          <w:szCs w:val="24"/>
        </w:rPr>
      </w:pPr>
      <w:r>
        <w:rPr>
          <w:rFonts w:ascii="宋体" w:hAnsi="宋体" w:hint="eastAsia"/>
          <w:sz w:val="24"/>
          <w:szCs w:val="24"/>
        </w:rPr>
        <w:t>5</w:t>
      </w:r>
      <w:r>
        <w:rPr>
          <w:rFonts w:ascii="宋体" w:hAnsi="宋体"/>
          <w:sz w:val="24"/>
          <w:szCs w:val="24"/>
        </w:rPr>
        <w:t xml:space="preserve">. </w:t>
      </w:r>
      <w:r>
        <w:rPr>
          <w:rFonts w:ascii="宋体" w:hAnsi="宋体" w:hint="eastAsia"/>
          <w:sz w:val="24"/>
          <w:szCs w:val="24"/>
        </w:rPr>
        <w:t>资格、资信证明文件</w:t>
      </w:r>
    </w:p>
    <w:p w:rsidR="001A1B9B" w:rsidRDefault="001A1B9B">
      <w:pPr>
        <w:spacing w:line="440" w:lineRule="atLeast"/>
        <w:ind w:left="707" w:hanging="283"/>
        <w:rPr>
          <w:rFonts w:ascii="宋体" w:hAnsi="宋体"/>
          <w:sz w:val="24"/>
          <w:szCs w:val="24"/>
        </w:rPr>
      </w:pPr>
      <w:r>
        <w:rPr>
          <w:rFonts w:ascii="宋体" w:hAnsi="宋体" w:hint="eastAsia"/>
          <w:sz w:val="24"/>
          <w:szCs w:val="24"/>
        </w:rPr>
        <w:t>6</w:t>
      </w:r>
      <w:r>
        <w:rPr>
          <w:rFonts w:ascii="宋体" w:hAnsi="宋体"/>
          <w:sz w:val="24"/>
          <w:szCs w:val="24"/>
        </w:rPr>
        <w:t xml:space="preserve">. </w:t>
      </w:r>
      <w:r>
        <w:rPr>
          <w:rFonts w:ascii="宋体" w:hAnsi="宋体" w:hint="eastAsia"/>
          <w:sz w:val="24"/>
          <w:szCs w:val="24"/>
        </w:rPr>
        <w:t>提交的谈判保证金，金额为</w:t>
      </w:r>
      <w:r>
        <w:rPr>
          <w:rFonts w:ascii="宋体" w:hAnsi="宋体" w:hint="eastAsia"/>
          <w:sz w:val="24"/>
          <w:szCs w:val="24"/>
          <w:u w:val="single"/>
        </w:rPr>
        <w:t xml:space="preserve">           </w:t>
      </w:r>
      <w:r>
        <w:rPr>
          <w:rFonts w:ascii="宋体" w:hAnsi="宋体" w:hint="eastAsia"/>
          <w:sz w:val="24"/>
          <w:szCs w:val="24"/>
        </w:rPr>
        <w:t>。</w:t>
      </w:r>
    </w:p>
    <w:p w:rsidR="001A1B9B" w:rsidRDefault="001A1B9B">
      <w:pPr>
        <w:spacing w:line="440" w:lineRule="atLeast"/>
        <w:ind w:left="707" w:hanging="283"/>
        <w:rPr>
          <w:rFonts w:ascii="宋体" w:hAnsi="宋体"/>
          <w:sz w:val="24"/>
          <w:szCs w:val="24"/>
        </w:rPr>
      </w:pPr>
    </w:p>
    <w:p w:rsidR="001A1B9B" w:rsidRDefault="001A1B9B">
      <w:pPr>
        <w:spacing w:line="440" w:lineRule="atLeast"/>
        <w:ind w:left="707" w:hanging="283"/>
        <w:rPr>
          <w:rFonts w:ascii="宋体" w:hAnsi="宋体"/>
          <w:sz w:val="24"/>
          <w:szCs w:val="24"/>
        </w:rPr>
      </w:pPr>
      <w:r>
        <w:rPr>
          <w:rFonts w:ascii="宋体" w:hAnsi="宋体" w:hint="eastAsia"/>
          <w:sz w:val="24"/>
          <w:szCs w:val="24"/>
        </w:rPr>
        <w:t>据此函</w:t>
      </w:r>
      <w:r>
        <w:rPr>
          <w:rFonts w:ascii="宋体" w:hAnsi="宋体"/>
          <w:sz w:val="24"/>
          <w:szCs w:val="24"/>
        </w:rPr>
        <w:t>,</w:t>
      </w:r>
      <w:r>
        <w:rPr>
          <w:rFonts w:ascii="宋体" w:hAnsi="宋体" w:hint="eastAsia"/>
          <w:sz w:val="24"/>
          <w:szCs w:val="24"/>
        </w:rPr>
        <w:t>签字代表宣布同意如下</w:t>
      </w:r>
      <w:r>
        <w:rPr>
          <w:rFonts w:ascii="宋体" w:hAnsi="宋体"/>
          <w:sz w:val="24"/>
          <w:szCs w:val="24"/>
        </w:rPr>
        <w:t>：</w:t>
      </w:r>
    </w:p>
    <w:p w:rsidR="001A1B9B" w:rsidRDefault="001A1B9B">
      <w:pPr>
        <w:spacing w:line="440" w:lineRule="atLeast"/>
        <w:ind w:left="707" w:hanging="283"/>
        <w:rPr>
          <w:rFonts w:ascii="宋体" w:hAnsi="宋体"/>
          <w:sz w:val="24"/>
          <w:szCs w:val="24"/>
        </w:rPr>
      </w:pPr>
      <w:r>
        <w:rPr>
          <w:rFonts w:ascii="宋体" w:hAnsi="宋体"/>
          <w:sz w:val="24"/>
          <w:szCs w:val="24"/>
        </w:rPr>
        <w:t>1.</w:t>
      </w:r>
      <w:r>
        <w:rPr>
          <w:rFonts w:ascii="宋体" w:hAnsi="宋体" w:hint="eastAsia"/>
          <w:sz w:val="24"/>
          <w:szCs w:val="24"/>
        </w:rPr>
        <w:t xml:space="preserve"> 所附报价表中规定的应提交和交付的货物总价为（用文字和数字表示的总价</w:t>
      </w:r>
      <w:r>
        <w:rPr>
          <w:rFonts w:ascii="宋体" w:hAnsi="宋体"/>
          <w:sz w:val="24"/>
          <w:szCs w:val="24"/>
        </w:rPr>
        <w:t>）</w:t>
      </w:r>
      <w:r>
        <w:rPr>
          <w:rFonts w:ascii="宋体" w:hAnsi="宋体" w:hint="eastAsia"/>
          <w:sz w:val="24"/>
          <w:szCs w:val="24"/>
        </w:rPr>
        <w:t>。</w:t>
      </w:r>
    </w:p>
    <w:p w:rsidR="001A1B9B" w:rsidRDefault="001A1B9B">
      <w:pPr>
        <w:spacing w:line="440" w:lineRule="atLeast"/>
        <w:ind w:left="707" w:hanging="283"/>
        <w:rPr>
          <w:rFonts w:ascii="宋体" w:hAnsi="宋体"/>
          <w:sz w:val="24"/>
          <w:szCs w:val="24"/>
        </w:rPr>
      </w:pPr>
      <w:r>
        <w:rPr>
          <w:rFonts w:ascii="宋体" w:hAnsi="宋体"/>
          <w:sz w:val="24"/>
          <w:szCs w:val="24"/>
        </w:rPr>
        <w:t>2.</w:t>
      </w:r>
      <w:r>
        <w:rPr>
          <w:rFonts w:ascii="宋体" w:hAnsi="宋体" w:hint="eastAsia"/>
          <w:sz w:val="24"/>
          <w:szCs w:val="24"/>
        </w:rPr>
        <w:t xml:space="preserve"> 我方将按谈判文件的规定履行合同责任和义务。</w:t>
      </w:r>
    </w:p>
    <w:p w:rsidR="001A1B9B" w:rsidRDefault="001A1B9B">
      <w:pPr>
        <w:spacing w:line="440" w:lineRule="atLeast"/>
        <w:ind w:left="707" w:hanging="283"/>
        <w:rPr>
          <w:rFonts w:ascii="宋体" w:hAnsi="宋体"/>
          <w:sz w:val="24"/>
          <w:szCs w:val="24"/>
        </w:rPr>
      </w:pPr>
      <w:r>
        <w:rPr>
          <w:rFonts w:ascii="宋体" w:hAnsi="宋体"/>
          <w:sz w:val="24"/>
          <w:szCs w:val="24"/>
        </w:rPr>
        <w:t>3.</w:t>
      </w:r>
      <w:r>
        <w:rPr>
          <w:rFonts w:ascii="宋体" w:hAnsi="宋体" w:hint="eastAsia"/>
          <w:sz w:val="24"/>
          <w:szCs w:val="24"/>
        </w:rPr>
        <w:t xml:space="preserve"> 我方已详细审查全部谈判文件，包括第</w:t>
      </w:r>
      <w:r>
        <w:rPr>
          <w:rFonts w:ascii="宋体" w:hAnsi="宋体"/>
          <w:sz w:val="24"/>
          <w:szCs w:val="24"/>
          <w:u w:val="single"/>
        </w:rPr>
        <w:t>(</w:t>
      </w:r>
      <w:r>
        <w:rPr>
          <w:rFonts w:ascii="宋体" w:hAnsi="宋体" w:hint="eastAsia"/>
          <w:sz w:val="24"/>
          <w:szCs w:val="24"/>
          <w:u w:val="single"/>
        </w:rPr>
        <w:t>编号、补遗函</w:t>
      </w:r>
      <w:r>
        <w:rPr>
          <w:rFonts w:ascii="宋体" w:hAnsi="宋体"/>
          <w:sz w:val="24"/>
          <w:szCs w:val="24"/>
          <w:u w:val="single"/>
        </w:rPr>
        <w:t>)(</w:t>
      </w:r>
      <w:r>
        <w:rPr>
          <w:rFonts w:ascii="宋体" w:hAnsi="宋体" w:hint="eastAsia"/>
          <w:sz w:val="24"/>
          <w:szCs w:val="24"/>
          <w:u w:val="single"/>
        </w:rPr>
        <w:t>如果有的话</w:t>
      </w:r>
      <w:r>
        <w:rPr>
          <w:rFonts w:ascii="宋体" w:hAnsi="宋体"/>
          <w:sz w:val="24"/>
          <w:szCs w:val="24"/>
          <w:u w:val="single"/>
        </w:rPr>
        <w:t>)</w:t>
      </w:r>
      <w:r>
        <w:rPr>
          <w:rFonts w:ascii="宋体" w:hAnsi="宋体" w:hint="eastAsia"/>
          <w:sz w:val="24"/>
          <w:szCs w:val="24"/>
          <w:u w:val="single"/>
        </w:rPr>
        <w:t>。</w:t>
      </w:r>
      <w:r>
        <w:rPr>
          <w:rFonts w:ascii="宋体" w:hAnsi="宋体" w:hint="eastAsia"/>
          <w:sz w:val="24"/>
          <w:szCs w:val="24"/>
        </w:rPr>
        <w:t>我们完全理解并同意放弃对这方面有不明及误解的权力。</w:t>
      </w:r>
    </w:p>
    <w:p w:rsidR="001A1B9B" w:rsidRDefault="001A1B9B">
      <w:pPr>
        <w:spacing w:line="440" w:lineRule="atLeast"/>
        <w:ind w:left="707" w:hanging="283"/>
        <w:rPr>
          <w:rFonts w:ascii="宋体" w:hAnsi="宋体"/>
          <w:sz w:val="24"/>
          <w:szCs w:val="24"/>
        </w:rPr>
      </w:pPr>
      <w:r>
        <w:rPr>
          <w:rFonts w:ascii="宋体" w:hAnsi="宋体"/>
          <w:sz w:val="24"/>
          <w:szCs w:val="24"/>
        </w:rPr>
        <w:t>4.</w:t>
      </w:r>
      <w:r>
        <w:rPr>
          <w:rFonts w:ascii="宋体" w:hAnsi="宋体" w:hint="eastAsia"/>
          <w:sz w:val="24"/>
          <w:szCs w:val="24"/>
        </w:rPr>
        <w:t xml:space="preserve"> 本谈判有效期为自谈判之日起 </w:t>
      </w:r>
      <w:r>
        <w:rPr>
          <w:rFonts w:ascii="宋体" w:hAnsi="宋体" w:hint="eastAsia"/>
          <w:sz w:val="24"/>
          <w:szCs w:val="24"/>
          <w:u w:val="single"/>
        </w:rPr>
        <w:t xml:space="preserve">  90  </w:t>
      </w:r>
      <w:r>
        <w:rPr>
          <w:rFonts w:ascii="宋体" w:hAnsi="宋体" w:hint="eastAsia"/>
          <w:sz w:val="24"/>
          <w:szCs w:val="24"/>
        </w:rPr>
        <w:t>天。</w:t>
      </w:r>
    </w:p>
    <w:p w:rsidR="001A1B9B" w:rsidRDefault="001A1B9B">
      <w:pPr>
        <w:spacing w:line="440" w:lineRule="atLeast"/>
        <w:ind w:left="707" w:hanging="283"/>
        <w:rPr>
          <w:rFonts w:ascii="宋体" w:hAnsi="宋体"/>
          <w:sz w:val="24"/>
          <w:szCs w:val="24"/>
        </w:rPr>
      </w:pPr>
      <w:r>
        <w:rPr>
          <w:rFonts w:ascii="宋体" w:hAnsi="宋体"/>
          <w:sz w:val="24"/>
          <w:szCs w:val="24"/>
        </w:rPr>
        <w:t>5.</w:t>
      </w:r>
      <w:r>
        <w:rPr>
          <w:rFonts w:ascii="宋体" w:hAnsi="宋体" w:hint="eastAsia"/>
          <w:sz w:val="24"/>
          <w:szCs w:val="24"/>
        </w:rPr>
        <w:t xml:space="preserve"> 如果在规定的谈判时间后，我方在谈判有效期内撤回响应文件，谈判保证金不予退还。</w:t>
      </w:r>
    </w:p>
    <w:p w:rsidR="001A1B9B" w:rsidRDefault="001A1B9B">
      <w:pPr>
        <w:spacing w:line="440" w:lineRule="atLeast"/>
        <w:ind w:left="707" w:hanging="283"/>
        <w:rPr>
          <w:rFonts w:ascii="宋体" w:hAnsi="宋体"/>
          <w:sz w:val="24"/>
          <w:szCs w:val="24"/>
        </w:rPr>
      </w:pPr>
      <w:r>
        <w:rPr>
          <w:rFonts w:ascii="宋体" w:hAnsi="宋体" w:hint="eastAsia"/>
          <w:sz w:val="24"/>
          <w:szCs w:val="24"/>
        </w:rPr>
        <w:t>6</w:t>
      </w:r>
      <w:r>
        <w:rPr>
          <w:rFonts w:ascii="宋体" w:hAnsi="宋体"/>
          <w:sz w:val="24"/>
          <w:szCs w:val="24"/>
        </w:rPr>
        <w:t>.</w:t>
      </w:r>
      <w:r>
        <w:rPr>
          <w:rFonts w:ascii="宋体" w:hAnsi="宋体" w:hint="eastAsia"/>
          <w:sz w:val="24"/>
          <w:szCs w:val="24"/>
        </w:rPr>
        <w:t xml:space="preserve"> 我方同意提供按照贵方可能要求的与其谈判有关的一切数据或资料。</w:t>
      </w:r>
    </w:p>
    <w:p w:rsidR="001A1B9B" w:rsidRDefault="001A1B9B">
      <w:pPr>
        <w:spacing w:line="440" w:lineRule="atLeast"/>
        <w:ind w:left="707" w:hanging="283"/>
        <w:rPr>
          <w:rFonts w:ascii="宋体" w:hAnsi="宋体"/>
          <w:sz w:val="24"/>
          <w:szCs w:val="24"/>
        </w:rPr>
      </w:pPr>
      <w:r>
        <w:rPr>
          <w:rFonts w:ascii="宋体" w:hAnsi="宋体" w:hint="eastAsia"/>
          <w:sz w:val="24"/>
          <w:szCs w:val="24"/>
        </w:rPr>
        <w:t>7</w:t>
      </w:r>
      <w:r>
        <w:rPr>
          <w:rFonts w:ascii="宋体" w:hAnsi="宋体"/>
          <w:sz w:val="24"/>
          <w:szCs w:val="24"/>
        </w:rPr>
        <w:t>.</w:t>
      </w:r>
      <w:r>
        <w:rPr>
          <w:rFonts w:ascii="宋体" w:hAnsi="宋体" w:hint="eastAsia"/>
          <w:sz w:val="24"/>
          <w:szCs w:val="24"/>
        </w:rPr>
        <w:t xml:space="preserve"> 与本谈判有关的一切正式往来信函请寄</w:t>
      </w:r>
      <w:r>
        <w:rPr>
          <w:rFonts w:ascii="宋体" w:hAnsi="宋体"/>
          <w:sz w:val="24"/>
          <w:szCs w:val="24"/>
        </w:rPr>
        <w:t>：</w:t>
      </w:r>
    </w:p>
    <w:p w:rsidR="001A1B9B" w:rsidRDefault="001A1B9B">
      <w:pPr>
        <w:spacing w:line="440" w:lineRule="atLeast"/>
        <w:ind w:left="707" w:hanging="283"/>
        <w:rPr>
          <w:rFonts w:ascii="宋体" w:hAnsi="宋体"/>
          <w:sz w:val="24"/>
          <w:szCs w:val="24"/>
        </w:rPr>
      </w:pPr>
    </w:p>
    <w:p w:rsidR="001A1B9B" w:rsidRDefault="001A1B9B">
      <w:pPr>
        <w:spacing w:line="440" w:lineRule="atLeast"/>
        <w:ind w:firstLineChars="200" w:firstLine="480"/>
        <w:rPr>
          <w:rFonts w:ascii="宋体" w:hAnsi="宋体"/>
          <w:sz w:val="24"/>
          <w:szCs w:val="24"/>
          <w:u w:val="single"/>
        </w:rPr>
      </w:pPr>
      <w:r>
        <w:rPr>
          <w:rFonts w:ascii="宋体" w:hAnsi="宋体" w:hint="eastAsia"/>
          <w:sz w:val="24"/>
          <w:szCs w:val="24"/>
        </w:rPr>
        <w:t>地址                      传真</w:t>
      </w:r>
    </w:p>
    <w:p w:rsidR="001A1B9B" w:rsidRDefault="001A1B9B">
      <w:pPr>
        <w:spacing w:line="440" w:lineRule="atLeast"/>
        <w:ind w:firstLineChars="200" w:firstLine="480"/>
        <w:rPr>
          <w:rFonts w:ascii="宋体" w:hAnsi="宋体"/>
          <w:sz w:val="24"/>
          <w:szCs w:val="24"/>
          <w:u w:val="single"/>
        </w:rPr>
      </w:pPr>
      <w:r>
        <w:rPr>
          <w:rFonts w:ascii="宋体" w:hAnsi="宋体" w:hint="eastAsia"/>
          <w:sz w:val="24"/>
          <w:szCs w:val="24"/>
        </w:rPr>
        <w:t>电话                      电子邮件</w:t>
      </w:r>
    </w:p>
    <w:p w:rsidR="001A1B9B" w:rsidRDefault="001A1B9B">
      <w:pPr>
        <w:spacing w:line="440" w:lineRule="atLeast"/>
        <w:rPr>
          <w:rFonts w:ascii="宋体" w:hAnsi="宋体"/>
          <w:sz w:val="24"/>
          <w:szCs w:val="24"/>
        </w:rPr>
      </w:pPr>
    </w:p>
    <w:p w:rsidR="001A1B9B" w:rsidRDefault="001A1B9B">
      <w:pPr>
        <w:spacing w:line="440" w:lineRule="atLeast"/>
        <w:ind w:firstLineChars="200" w:firstLine="480"/>
        <w:rPr>
          <w:rFonts w:ascii="宋体" w:hAnsi="宋体"/>
          <w:sz w:val="24"/>
          <w:szCs w:val="24"/>
        </w:rPr>
      </w:pPr>
      <w:r>
        <w:rPr>
          <w:rFonts w:ascii="宋体" w:hAnsi="宋体" w:hint="eastAsia"/>
          <w:sz w:val="24"/>
          <w:szCs w:val="24"/>
        </w:rPr>
        <w:t xml:space="preserve">供应商签章： </w:t>
      </w:r>
    </w:p>
    <w:p w:rsidR="001A1B9B" w:rsidRDefault="001A1B9B">
      <w:pPr>
        <w:spacing w:line="440" w:lineRule="atLeast"/>
        <w:ind w:firstLineChars="200" w:firstLine="480"/>
        <w:rPr>
          <w:rFonts w:ascii="宋体" w:hAnsi="宋体"/>
          <w:sz w:val="24"/>
          <w:szCs w:val="24"/>
          <w:u w:val="single"/>
        </w:rPr>
      </w:pPr>
      <w:r>
        <w:rPr>
          <w:rFonts w:ascii="宋体" w:hAnsi="宋体" w:hint="eastAsia"/>
          <w:sz w:val="24"/>
          <w:szCs w:val="24"/>
        </w:rPr>
        <w:t xml:space="preserve">法定代表人或委托代理签字或签章： </w:t>
      </w:r>
    </w:p>
    <w:p w:rsidR="001A1B9B" w:rsidRDefault="001A1B9B">
      <w:pPr>
        <w:spacing w:line="440" w:lineRule="atLeast"/>
        <w:ind w:firstLineChars="200" w:firstLine="480"/>
        <w:rPr>
          <w:rFonts w:ascii="宋体" w:hAnsi="宋体"/>
          <w:sz w:val="24"/>
          <w:szCs w:val="24"/>
        </w:rPr>
      </w:pPr>
      <w:r>
        <w:rPr>
          <w:rFonts w:ascii="宋体" w:hAnsi="宋体" w:hint="eastAsia"/>
          <w:sz w:val="24"/>
          <w:szCs w:val="24"/>
        </w:rPr>
        <w:t>日期：</w:t>
      </w:r>
    </w:p>
    <w:p w:rsidR="001A1B9B" w:rsidRDefault="001A1B9B">
      <w:pPr>
        <w:spacing w:line="440" w:lineRule="atLeast"/>
        <w:jc w:val="center"/>
        <w:rPr>
          <w:rFonts w:ascii="宋体" w:hAnsi="宋体"/>
          <w:sz w:val="24"/>
          <w:szCs w:val="24"/>
        </w:rPr>
        <w:sectPr w:rsidR="001A1B9B">
          <w:footerReference w:type="default" r:id="rId12"/>
          <w:pgSz w:w="11907" w:h="16840"/>
          <w:pgMar w:top="1474" w:right="1134" w:bottom="1474" w:left="1134" w:header="720" w:footer="720" w:gutter="0"/>
          <w:cols w:space="720"/>
          <w:docGrid w:linePitch="285"/>
        </w:sectPr>
      </w:pPr>
    </w:p>
    <w:p w:rsidR="001A1B9B" w:rsidRDefault="001A1B9B">
      <w:pPr>
        <w:pStyle w:val="2"/>
        <w:jc w:val="center"/>
      </w:pPr>
      <w:bookmarkStart w:id="23" w:name="_Toc523904061"/>
      <w:bookmarkStart w:id="24" w:name="_Toc533775680"/>
      <w:r>
        <w:rPr>
          <w:rFonts w:hint="eastAsia"/>
        </w:rPr>
        <w:lastRenderedPageBreak/>
        <w:t>2.</w:t>
      </w:r>
      <w:r>
        <w:t>响应</w:t>
      </w:r>
      <w:r>
        <w:rPr>
          <w:rFonts w:hint="eastAsia"/>
        </w:rPr>
        <w:t>服务</w:t>
      </w:r>
      <w:r>
        <w:t>报价一览表</w:t>
      </w:r>
      <w:r>
        <w:rPr>
          <w:rFonts w:hint="eastAsia"/>
        </w:rPr>
        <w:t>（格式）</w:t>
      </w:r>
      <w:bookmarkEnd w:id="23"/>
    </w:p>
    <w:p w:rsidR="001A1B9B" w:rsidRDefault="001A1B9B">
      <w:pPr>
        <w:widowControl/>
        <w:spacing w:before="100" w:beforeAutospacing="1" w:after="100" w:afterAutospacing="1" w:line="360" w:lineRule="auto"/>
        <w:ind w:firstLineChars="350" w:firstLine="945"/>
        <w:jc w:val="left"/>
        <w:rPr>
          <w:rFonts w:ascii="宋体" w:hAnsi="宋体" w:cs="宋体"/>
          <w:kern w:val="0"/>
          <w:sz w:val="24"/>
        </w:rPr>
      </w:pPr>
      <w:r>
        <w:rPr>
          <w:rFonts w:ascii="宋体" w:hAnsi="宋体" w:cs="宋体" w:hint="eastAsia"/>
          <w:kern w:val="0"/>
          <w:sz w:val="27"/>
          <w:szCs w:val="27"/>
        </w:rPr>
        <w:t>响应供应商名称（公章）</w:t>
      </w:r>
      <w:r>
        <w:rPr>
          <w:rFonts w:ascii="宋体" w:hAnsi="宋体" w:cs="宋体"/>
          <w:kern w:val="0"/>
          <w:sz w:val="27"/>
          <w:szCs w:val="27"/>
        </w:rPr>
        <w:t>                      金额单位：元</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690"/>
        <w:gridCol w:w="1832"/>
        <w:gridCol w:w="1697"/>
        <w:gridCol w:w="1080"/>
        <w:gridCol w:w="977"/>
        <w:gridCol w:w="1376"/>
        <w:gridCol w:w="1376"/>
        <w:gridCol w:w="1260"/>
        <w:gridCol w:w="1303"/>
        <w:gridCol w:w="1214"/>
        <w:gridCol w:w="1554"/>
      </w:tblGrid>
      <w:tr w:rsidR="001A1B9B">
        <w:trPr>
          <w:trHeight w:val="861"/>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tcPr>
          <w:p w:rsidR="001A1B9B" w:rsidRDefault="001A1B9B">
            <w:pPr>
              <w:widowControl/>
              <w:spacing w:line="360" w:lineRule="auto"/>
              <w:jc w:val="center"/>
              <w:rPr>
                <w:rFonts w:ascii="宋体" w:hAnsi="宋体" w:cs="宋体"/>
                <w:kern w:val="0"/>
                <w:sz w:val="24"/>
              </w:rPr>
            </w:pPr>
            <w:r>
              <w:rPr>
                <w:rFonts w:ascii="宋体" w:hAnsi="宋体" w:cs="宋体" w:hint="eastAsia"/>
                <w:kern w:val="0"/>
                <w:sz w:val="24"/>
              </w:rPr>
              <w:t>序号</w:t>
            </w:r>
          </w:p>
        </w:tc>
        <w:tc>
          <w:tcPr>
            <w:tcW w:w="1832" w:type="dxa"/>
            <w:tcBorders>
              <w:top w:val="outset" w:sz="6" w:space="0" w:color="auto"/>
              <w:left w:val="outset" w:sz="6" w:space="0" w:color="auto"/>
              <w:bottom w:val="outset" w:sz="6" w:space="0" w:color="auto"/>
              <w:right w:val="outset" w:sz="6" w:space="0" w:color="auto"/>
            </w:tcBorders>
            <w:vAlign w:val="center"/>
          </w:tcPr>
          <w:p w:rsidR="001A1B9B" w:rsidRDefault="001A1B9B">
            <w:pPr>
              <w:spacing w:line="360" w:lineRule="auto"/>
              <w:jc w:val="center"/>
              <w:rPr>
                <w:rFonts w:ascii="宋体" w:hAnsi="宋体" w:cs="宋体"/>
                <w:kern w:val="0"/>
                <w:sz w:val="24"/>
              </w:rPr>
            </w:pPr>
            <w:r>
              <w:rPr>
                <w:rFonts w:ascii="宋体" w:hAnsi="宋体" w:cs="宋体" w:hint="eastAsia"/>
                <w:kern w:val="0"/>
                <w:sz w:val="27"/>
                <w:szCs w:val="27"/>
              </w:rPr>
              <w:t>服务</w:t>
            </w:r>
            <w:r>
              <w:rPr>
                <w:rFonts w:ascii="宋体" w:hAnsi="宋体" w:cs="宋体"/>
                <w:kern w:val="0"/>
                <w:sz w:val="27"/>
                <w:szCs w:val="27"/>
              </w:rPr>
              <w:t>名称</w:t>
            </w:r>
          </w:p>
        </w:tc>
        <w:tc>
          <w:tcPr>
            <w:tcW w:w="1697" w:type="dxa"/>
            <w:tcBorders>
              <w:top w:val="outset" w:sz="6" w:space="0" w:color="auto"/>
              <w:left w:val="outset" w:sz="6" w:space="0" w:color="auto"/>
              <w:bottom w:val="outset" w:sz="6" w:space="0" w:color="auto"/>
              <w:right w:val="outset" w:sz="6" w:space="0" w:color="auto"/>
            </w:tcBorders>
            <w:vAlign w:val="center"/>
          </w:tcPr>
          <w:p w:rsidR="001A1B9B" w:rsidRDefault="001A1B9B">
            <w:pPr>
              <w:widowControl/>
              <w:spacing w:line="360" w:lineRule="auto"/>
              <w:jc w:val="center"/>
              <w:rPr>
                <w:rFonts w:ascii="宋体" w:hAnsi="宋体" w:cs="宋体"/>
                <w:kern w:val="0"/>
                <w:sz w:val="24"/>
              </w:rPr>
            </w:pPr>
            <w:r>
              <w:rPr>
                <w:rFonts w:ascii="宋体" w:hAnsi="宋体" w:cs="宋体"/>
                <w:kern w:val="0"/>
                <w:sz w:val="27"/>
                <w:szCs w:val="27"/>
              </w:rPr>
              <w:t>主要</w:t>
            </w:r>
            <w:r>
              <w:rPr>
                <w:rFonts w:ascii="宋体" w:hAnsi="宋体" w:cs="宋体" w:hint="eastAsia"/>
                <w:kern w:val="0"/>
                <w:sz w:val="27"/>
                <w:szCs w:val="27"/>
              </w:rPr>
              <w:t>服务要求</w:t>
            </w:r>
          </w:p>
        </w:tc>
        <w:tc>
          <w:tcPr>
            <w:tcW w:w="1080" w:type="dxa"/>
            <w:tcBorders>
              <w:top w:val="outset" w:sz="6" w:space="0" w:color="auto"/>
              <w:left w:val="outset" w:sz="6" w:space="0" w:color="auto"/>
              <w:bottom w:val="outset" w:sz="6" w:space="0" w:color="auto"/>
              <w:right w:val="outset" w:sz="6" w:space="0" w:color="auto"/>
            </w:tcBorders>
            <w:vAlign w:val="center"/>
          </w:tcPr>
          <w:p w:rsidR="001A1B9B" w:rsidRDefault="001A1B9B">
            <w:pPr>
              <w:widowControl/>
              <w:spacing w:line="360" w:lineRule="auto"/>
              <w:jc w:val="center"/>
              <w:rPr>
                <w:rFonts w:ascii="宋体" w:hAnsi="宋体" w:cs="宋体"/>
                <w:kern w:val="0"/>
                <w:sz w:val="24"/>
              </w:rPr>
            </w:pPr>
            <w:r>
              <w:rPr>
                <w:rFonts w:ascii="宋体" w:hAnsi="宋体" w:cs="宋体" w:hint="eastAsia"/>
                <w:kern w:val="0"/>
                <w:sz w:val="24"/>
              </w:rPr>
              <w:t>数量</w:t>
            </w:r>
          </w:p>
        </w:tc>
        <w:tc>
          <w:tcPr>
            <w:tcW w:w="977" w:type="dxa"/>
            <w:tcBorders>
              <w:top w:val="outset" w:sz="6" w:space="0" w:color="auto"/>
              <w:left w:val="outset" w:sz="6" w:space="0" w:color="auto"/>
              <w:bottom w:val="outset" w:sz="6" w:space="0" w:color="auto"/>
              <w:right w:val="outset" w:sz="6" w:space="0" w:color="auto"/>
            </w:tcBorders>
            <w:vAlign w:val="center"/>
          </w:tcPr>
          <w:p w:rsidR="001A1B9B" w:rsidRDefault="001A1B9B">
            <w:pPr>
              <w:widowControl/>
              <w:spacing w:line="360" w:lineRule="auto"/>
              <w:jc w:val="center"/>
              <w:rPr>
                <w:rFonts w:ascii="宋体" w:hAnsi="宋体" w:cs="宋体"/>
                <w:kern w:val="0"/>
                <w:sz w:val="24"/>
              </w:rPr>
            </w:pPr>
            <w:r>
              <w:rPr>
                <w:rFonts w:ascii="宋体" w:hAnsi="宋体" w:cs="宋体" w:hint="eastAsia"/>
                <w:kern w:val="0"/>
                <w:sz w:val="24"/>
              </w:rPr>
              <w:t>单位</w:t>
            </w:r>
          </w:p>
        </w:tc>
        <w:tc>
          <w:tcPr>
            <w:tcW w:w="1376" w:type="dxa"/>
            <w:tcBorders>
              <w:top w:val="outset" w:sz="6" w:space="0" w:color="auto"/>
              <w:left w:val="outset" w:sz="6" w:space="0" w:color="auto"/>
              <w:bottom w:val="outset" w:sz="6" w:space="0" w:color="auto"/>
              <w:right w:val="outset" w:sz="6" w:space="0" w:color="auto"/>
            </w:tcBorders>
            <w:vAlign w:val="center"/>
          </w:tcPr>
          <w:p w:rsidR="001A1B9B" w:rsidRDefault="001A1B9B">
            <w:pPr>
              <w:widowControl/>
              <w:spacing w:line="360" w:lineRule="auto"/>
              <w:jc w:val="center"/>
              <w:rPr>
                <w:rFonts w:ascii="宋体" w:hAnsi="宋体" w:cs="宋体"/>
                <w:kern w:val="0"/>
                <w:sz w:val="24"/>
              </w:rPr>
            </w:pPr>
            <w:r>
              <w:rPr>
                <w:rFonts w:ascii="宋体" w:hAnsi="宋体" w:cs="宋体" w:hint="eastAsia"/>
                <w:kern w:val="0"/>
                <w:sz w:val="24"/>
              </w:rPr>
              <w:t>预算单价</w:t>
            </w:r>
          </w:p>
        </w:tc>
        <w:tc>
          <w:tcPr>
            <w:tcW w:w="1376" w:type="dxa"/>
            <w:tcBorders>
              <w:top w:val="outset" w:sz="6" w:space="0" w:color="auto"/>
              <w:left w:val="outset" w:sz="6" w:space="0" w:color="auto"/>
              <w:bottom w:val="outset" w:sz="6" w:space="0" w:color="auto"/>
              <w:right w:val="outset" w:sz="6" w:space="0" w:color="auto"/>
            </w:tcBorders>
            <w:vAlign w:val="center"/>
          </w:tcPr>
          <w:p w:rsidR="001A1B9B" w:rsidRDefault="001A1B9B">
            <w:pPr>
              <w:widowControl/>
              <w:spacing w:line="360" w:lineRule="auto"/>
              <w:jc w:val="center"/>
              <w:rPr>
                <w:rFonts w:ascii="宋体" w:hAnsi="宋体" w:cs="宋体"/>
                <w:kern w:val="0"/>
                <w:sz w:val="24"/>
              </w:rPr>
            </w:pPr>
            <w:r>
              <w:rPr>
                <w:rFonts w:ascii="宋体" w:hAnsi="宋体" w:cs="宋体"/>
                <w:kern w:val="0"/>
                <w:sz w:val="24"/>
              </w:rPr>
              <w:t>响应单价</w:t>
            </w:r>
          </w:p>
        </w:tc>
        <w:tc>
          <w:tcPr>
            <w:tcW w:w="1260" w:type="dxa"/>
            <w:tcBorders>
              <w:top w:val="outset" w:sz="6" w:space="0" w:color="auto"/>
              <w:left w:val="outset" w:sz="6" w:space="0" w:color="auto"/>
              <w:bottom w:val="outset" w:sz="6" w:space="0" w:color="auto"/>
              <w:right w:val="outset" w:sz="6" w:space="0" w:color="auto"/>
            </w:tcBorders>
            <w:vAlign w:val="center"/>
          </w:tcPr>
          <w:p w:rsidR="001A1B9B" w:rsidRDefault="001A1B9B">
            <w:pPr>
              <w:widowControl/>
              <w:spacing w:line="360" w:lineRule="auto"/>
              <w:jc w:val="center"/>
              <w:rPr>
                <w:rFonts w:ascii="宋体" w:hAnsi="宋体" w:cs="宋体"/>
                <w:kern w:val="0"/>
                <w:sz w:val="24"/>
              </w:rPr>
            </w:pPr>
            <w:r>
              <w:rPr>
                <w:rFonts w:ascii="宋体" w:hAnsi="宋体" w:cs="宋体"/>
                <w:kern w:val="0"/>
                <w:sz w:val="27"/>
                <w:szCs w:val="27"/>
              </w:rPr>
              <w:t>响应总价</w:t>
            </w:r>
          </w:p>
        </w:tc>
        <w:tc>
          <w:tcPr>
            <w:tcW w:w="1303" w:type="dxa"/>
            <w:tcBorders>
              <w:top w:val="outset" w:sz="6" w:space="0" w:color="auto"/>
              <w:left w:val="outset" w:sz="6" w:space="0" w:color="auto"/>
              <w:bottom w:val="outset" w:sz="6" w:space="0" w:color="auto"/>
              <w:right w:val="outset" w:sz="6" w:space="0" w:color="auto"/>
            </w:tcBorders>
            <w:vAlign w:val="center"/>
          </w:tcPr>
          <w:p w:rsidR="001A1B9B" w:rsidRDefault="001A1B9B">
            <w:pPr>
              <w:widowControl/>
              <w:spacing w:line="360" w:lineRule="auto"/>
              <w:jc w:val="center"/>
              <w:rPr>
                <w:rFonts w:ascii="宋体" w:hAnsi="宋体" w:cs="宋体"/>
                <w:kern w:val="0"/>
                <w:sz w:val="24"/>
              </w:rPr>
            </w:pPr>
            <w:r>
              <w:rPr>
                <w:rFonts w:ascii="宋体" w:hAnsi="宋体" w:cs="宋体"/>
                <w:kern w:val="0"/>
                <w:sz w:val="27"/>
                <w:szCs w:val="27"/>
              </w:rPr>
              <w:t>有无偏离</w:t>
            </w:r>
          </w:p>
        </w:tc>
        <w:tc>
          <w:tcPr>
            <w:tcW w:w="1214" w:type="dxa"/>
            <w:tcBorders>
              <w:top w:val="outset" w:sz="6" w:space="0" w:color="auto"/>
              <w:left w:val="outset" w:sz="6" w:space="0" w:color="auto"/>
              <w:bottom w:val="outset" w:sz="6" w:space="0" w:color="auto"/>
              <w:right w:val="outset" w:sz="6" w:space="0" w:color="auto"/>
            </w:tcBorders>
            <w:vAlign w:val="center"/>
          </w:tcPr>
          <w:p w:rsidR="001A1B9B" w:rsidRDefault="001A1B9B">
            <w:pPr>
              <w:widowControl/>
              <w:spacing w:line="360" w:lineRule="auto"/>
              <w:jc w:val="center"/>
              <w:rPr>
                <w:rFonts w:ascii="宋体" w:hAnsi="宋体" w:cs="宋体"/>
                <w:kern w:val="0"/>
                <w:sz w:val="27"/>
                <w:szCs w:val="27"/>
              </w:rPr>
            </w:pPr>
            <w:r>
              <w:rPr>
                <w:rFonts w:ascii="宋体" w:hAnsi="宋体" w:cs="宋体" w:hint="eastAsia"/>
                <w:kern w:val="0"/>
                <w:sz w:val="27"/>
                <w:szCs w:val="27"/>
              </w:rPr>
              <w:t>履行</w:t>
            </w:r>
            <w:r>
              <w:rPr>
                <w:rFonts w:ascii="宋体" w:hAnsi="宋体" w:cs="宋体"/>
                <w:kern w:val="0"/>
                <w:sz w:val="27"/>
                <w:szCs w:val="27"/>
              </w:rPr>
              <w:t>时间</w:t>
            </w:r>
          </w:p>
        </w:tc>
        <w:tc>
          <w:tcPr>
            <w:tcW w:w="1554" w:type="dxa"/>
            <w:tcBorders>
              <w:top w:val="outset" w:sz="6" w:space="0" w:color="auto"/>
              <w:left w:val="outset" w:sz="6" w:space="0" w:color="auto"/>
              <w:bottom w:val="outset" w:sz="6" w:space="0" w:color="auto"/>
              <w:right w:val="outset" w:sz="6" w:space="0" w:color="auto"/>
            </w:tcBorders>
            <w:vAlign w:val="center"/>
          </w:tcPr>
          <w:p w:rsidR="001A1B9B" w:rsidRDefault="001A1B9B">
            <w:pPr>
              <w:widowControl/>
              <w:spacing w:line="360" w:lineRule="auto"/>
              <w:jc w:val="center"/>
              <w:rPr>
                <w:rFonts w:ascii="宋体" w:hAnsi="宋体" w:cs="宋体"/>
                <w:kern w:val="0"/>
                <w:sz w:val="27"/>
                <w:szCs w:val="27"/>
              </w:rPr>
            </w:pPr>
            <w:r>
              <w:rPr>
                <w:rFonts w:ascii="宋体" w:hAnsi="宋体" w:cs="宋体" w:hint="eastAsia"/>
                <w:kern w:val="0"/>
                <w:sz w:val="27"/>
                <w:szCs w:val="27"/>
              </w:rPr>
              <w:t>服务商名称</w:t>
            </w:r>
          </w:p>
        </w:tc>
      </w:tr>
      <w:tr w:rsidR="001A1B9B">
        <w:trPr>
          <w:trHeight w:val="812"/>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tcPr>
          <w:p w:rsidR="001A1B9B" w:rsidRDefault="001A1B9B">
            <w:pPr>
              <w:widowControl/>
              <w:spacing w:line="360" w:lineRule="auto"/>
              <w:jc w:val="center"/>
              <w:rPr>
                <w:rFonts w:ascii="宋体" w:hAnsi="宋体" w:cs="宋体"/>
                <w:kern w:val="0"/>
                <w:sz w:val="24"/>
              </w:rPr>
            </w:pPr>
            <w:r>
              <w:rPr>
                <w:rFonts w:ascii="宋体" w:hAnsi="宋体" w:cs="宋体" w:hint="eastAsia"/>
                <w:kern w:val="0"/>
                <w:sz w:val="24"/>
              </w:rPr>
              <w:t>1</w:t>
            </w:r>
          </w:p>
        </w:tc>
        <w:tc>
          <w:tcPr>
            <w:tcW w:w="1832" w:type="dxa"/>
            <w:tcBorders>
              <w:top w:val="outset" w:sz="6" w:space="0" w:color="auto"/>
              <w:left w:val="outset" w:sz="6" w:space="0" w:color="auto"/>
              <w:bottom w:val="outset" w:sz="6" w:space="0" w:color="auto"/>
              <w:right w:val="outset" w:sz="6" w:space="0" w:color="auto"/>
            </w:tcBorders>
            <w:vAlign w:val="center"/>
          </w:tcPr>
          <w:p w:rsidR="001A1B9B" w:rsidRDefault="001A1B9B">
            <w:pPr>
              <w:jc w:val="center"/>
              <w:rPr>
                <w:rFonts w:ascii="宋体" w:hAnsi="宋体" w:cs="宋体"/>
                <w:color w:val="000000"/>
                <w:sz w:val="24"/>
                <w:szCs w:val="24"/>
              </w:rPr>
            </w:pPr>
          </w:p>
        </w:tc>
        <w:tc>
          <w:tcPr>
            <w:tcW w:w="1697" w:type="dxa"/>
            <w:tcBorders>
              <w:top w:val="outset" w:sz="6" w:space="0" w:color="auto"/>
              <w:left w:val="outset" w:sz="6" w:space="0" w:color="auto"/>
              <w:bottom w:val="outset" w:sz="6" w:space="0" w:color="auto"/>
              <w:right w:val="outset" w:sz="6" w:space="0" w:color="auto"/>
            </w:tcBorders>
            <w:vAlign w:val="center"/>
          </w:tcPr>
          <w:p w:rsidR="001A1B9B" w:rsidRDefault="001A1B9B">
            <w:pPr>
              <w:widowControl/>
              <w:spacing w:line="360" w:lineRule="auto"/>
              <w:jc w:val="center"/>
              <w:rPr>
                <w:rFonts w:ascii="宋体" w:hAnsi="宋体" w:cs="宋体"/>
                <w:kern w:val="0"/>
                <w:sz w:val="24"/>
              </w:rPr>
            </w:pPr>
          </w:p>
        </w:tc>
        <w:tc>
          <w:tcPr>
            <w:tcW w:w="1080" w:type="dxa"/>
            <w:tcBorders>
              <w:top w:val="outset" w:sz="6" w:space="0" w:color="auto"/>
              <w:left w:val="outset" w:sz="6" w:space="0" w:color="auto"/>
              <w:bottom w:val="outset" w:sz="6" w:space="0" w:color="auto"/>
              <w:right w:val="outset" w:sz="6" w:space="0" w:color="auto"/>
            </w:tcBorders>
            <w:vAlign w:val="center"/>
          </w:tcPr>
          <w:p w:rsidR="001A1B9B" w:rsidRDefault="001A1B9B">
            <w:pPr>
              <w:widowControl/>
              <w:spacing w:line="360" w:lineRule="auto"/>
              <w:jc w:val="center"/>
              <w:rPr>
                <w:rFonts w:ascii="宋体" w:hAnsi="宋体" w:cs="宋体"/>
                <w:kern w:val="0"/>
                <w:sz w:val="24"/>
              </w:rPr>
            </w:pPr>
          </w:p>
        </w:tc>
        <w:tc>
          <w:tcPr>
            <w:tcW w:w="977" w:type="dxa"/>
            <w:tcBorders>
              <w:top w:val="outset" w:sz="6" w:space="0" w:color="auto"/>
              <w:left w:val="outset" w:sz="6" w:space="0" w:color="auto"/>
              <w:bottom w:val="outset" w:sz="6" w:space="0" w:color="auto"/>
              <w:right w:val="outset" w:sz="6" w:space="0" w:color="auto"/>
            </w:tcBorders>
            <w:vAlign w:val="center"/>
          </w:tcPr>
          <w:p w:rsidR="001A1B9B" w:rsidRDefault="001A1B9B">
            <w:pPr>
              <w:widowControl/>
              <w:spacing w:line="360" w:lineRule="auto"/>
              <w:jc w:val="center"/>
              <w:rPr>
                <w:rFonts w:ascii="宋体" w:hAnsi="宋体" w:cs="宋体"/>
                <w:kern w:val="0"/>
                <w:sz w:val="24"/>
              </w:rPr>
            </w:pPr>
          </w:p>
        </w:tc>
        <w:tc>
          <w:tcPr>
            <w:tcW w:w="1376" w:type="dxa"/>
            <w:tcBorders>
              <w:top w:val="outset" w:sz="6" w:space="0" w:color="auto"/>
              <w:left w:val="outset" w:sz="6" w:space="0" w:color="auto"/>
              <w:bottom w:val="outset" w:sz="6" w:space="0" w:color="auto"/>
              <w:right w:val="outset" w:sz="6" w:space="0" w:color="auto"/>
            </w:tcBorders>
            <w:vAlign w:val="center"/>
          </w:tcPr>
          <w:p w:rsidR="001A1B9B" w:rsidRDefault="001A1B9B">
            <w:pPr>
              <w:widowControl/>
              <w:spacing w:line="360" w:lineRule="auto"/>
              <w:jc w:val="center"/>
              <w:rPr>
                <w:rFonts w:ascii="宋体" w:hAnsi="宋体" w:cs="宋体"/>
                <w:kern w:val="0"/>
                <w:sz w:val="24"/>
              </w:rPr>
            </w:pPr>
          </w:p>
        </w:tc>
        <w:tc>
          <w:tcPr>
            <w:tcW w:w="1376" w:type="dxa"/>
            <w:tcBorders>
              <w:top w:val="outset" w:sz="6" w:space="0" w:color="auto"/>
              <w:left w:val="outset" w:sz="6" w:space="0" w:color="auto"/>
              <w:bottom w:val="outset" w:sz="6" w:space="0" w:color="auto"/>
              <w:right w:val="outset" w:sz="6" w:space="0" w:color="auto"/>
            </w:tcBorders>
            <w:vAlign w:val="center"/>
          </w:tcPr>
          <w:p w:rsidR="001A1B9B" w:rsidRDefault="001A1B9B">
            <w:pPr>
              <w:widowControl/>
              <w:spacing w:line="360" w:lineRule="auto"/>
              <w:jc w:val="center"/>
              <w:rPr>
                <w:rFonts w:ascii="宋体" w:hAnsi="宋体" w:cs="宋体"/>
                <w:kern w:val="0"/>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1A1B9B" w:rsidRDefault="001A1B9B">
            <w:pPr>
              <w:widowControl/>
              <w:spacing w:line="360" w:lineRule="auto"/>
              <w:jc w:val="center"/>
              <w:rPr>
                <w:rFonts w:ascii="宋体" w:hAnsi="宋体" w:cs="宋体"/>
                <w:kern w:val="0"/>
                <w:sz w:val="24"/>
              </w:rPr>
            </w:pPr>
          </w:p>
        </w:tc>
        <w:tc>
          <w:tcPr>
            <w:tcW w:w="1303" w:type="dxa"/>
            <w:tcBorders>
              <w:top w:val="outset" w:sz="6" w:space="0" w:color="auto"/>
              <w:left w:val="outset" w:sz="6" w:space="0" w:color="auto"/>
              <w:bottom w:val="outset" w:sz="6" w:space="0" w:color="auto"/>
              <w:right w:val="outset" w:sz="6" w:space="0" w:color="auto"/>
            </w:tcBorders>
            <w:vAlign w:val="center"/>
          </w:tcPr>
          <w:p w:rsidR="001A1B9B" w:rsidRDefault="001A1B9B">
            <w:pPr>
              <w:widowControl/>
              <w:spacing w:line="360" w:lineRule="auto"/>
              <w:jc w:val="center"/>
              <w:rPr>
                <w:rFonts w:ascii="宋体" w:hAnsi="宋体" w:cs="宋体"/>
                <w:kern w:val="0"/>
                <w:sz w:val="24"/>
              </w:rPr>
            </w:pPr>
          </w:p>
        </w:tc>
        <w:tc>
          <w:tcPr>
            <w:tcW w:w="1214" w:type="dxa"/>
            <w:tcBorders>
              <w:top w:val="outset" w:sz="6" w:space="0" w:color="auto"/>
              <w:left w:val="outset" w:sz="6" w:space="0" w:color="auto"/>
              <w:bottom w:val="outset" w:sz="6" w:space="0" w:color="auto"/>
              <w:right w:val="outset" w:sz="6" w:space="0" w:color="auto"/>
            </w:tcBorders>
            <w:vAlign w:val="center"/>
          </w:tcPr>
          <w:p w:rsidR="001A1B9B" w:rsidRDefault="001A1B9B">
            <w:pPr>
              <w:widowControl/>
              <w:spacing w:line="360" w:lineRule="auto"/>
              <w:jc w:val="center"/>
              <w:rPr>
                <w:rFonts w:ascii="宋体" w:hAnsi="宋体" w:cs="宋体"/>
                <w:kern w:val="0"/>
                <w:sz w:val="24"/>
              </w:rPr>
            </w:pPr>
          </w:p>
        </w:tc>
        <w:tc>
          <w:tcPr>
            <w:tcW w:w="1554" w:type="dxa"/>
            <w:tcBorders>
              <w:top w:val="outset" w:sz="6" w:space="0" w:color="auto"/>
              <w:left w:val="outset" w:sz="6" w:space="0" w:color="auto"/>
              <w:bottom w:val="outset" w:sz="6" w:space="0" w:color="auto"/>
              <w:right w:val="outset" w:sz="6" w:space="0" w:color="auto"/>
            </w:tcBorders>
            <w:vAlign w:val="center"/>
          </w:tcPr>
          <w:p w:rsidR="001A1B9B" w:rsidRDefault="001A1B9B">
            <w:pPr>
              <w:widowControl/>
              <w:spacing w:line="360" w:lineRule="auto"/>
              <w:jc w:val="center"/>
              <w:rPr>
                <w:rFonts w:ascii="宋体" w:hAnsi="宋体" w:cs="宋体"/>
                <w:kern w:val="0"/>
                <w:sz w:val="24"/>
              </w:rPr>
            </w:pPr>
          </w:p>
        </w:tc>
      </w:tr>
      <w:tr w:rsidR="001A1B9B">
        <w:trPr>
          <w:trHeight w:val="812"/>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tcPr>
          <w:p w:rsidR="001A1B9B" w:rsidRDefault="001A1B9B">
            <w:pPr>
              <w:widowControl/>
              <w:spacing w:line="360" w:lineRule="auto"/>
              <w:jc w:val="center"/>
              <w:rPr>
                <w:rFonts w:ascii="宋体" w:hAnsi="宋体" w:cs="宋体"/>
                <w:kern w:val="0"/>
                <w:sz w:val="24"/>
              </w:rPr>
            </w:pPr>
            <w:r>
              <w:rPr>
                <w:rFonts w:ascii="宋体" w:hAnsi="宋体" w:cs="宋体" w:hint="eastAsia"/>
                <w:kern w:val="0"/>
                <w:sz w:val="24"/>
              </w:rPr>
              <w:t>2</w:t>
            </w:r>
          </w:p>
        </w:tc>
        <w:tc>
          <w:tcPr>
            <w:tcW w:w="1832" w:type="dxa"/>
            <w:tcBorders>
              <w:top w:val="outset" w:sz="6" w:space="0" w:color="auto"/>
              <w:left w:val="outset" w:sz="6" w:space="0" w:color="auto"/>
              <w:bottom w:val="outset" w:sz="6" w:space="0" w:color="auto"/>
              <w:right w:val="outset" w:sz="6" w:space="0" w:color="auto"/>
            </w:tcBorders>
            <w:vAlign w:val="center"/>
          </w:tcPr>
          <w:p w:rsidR="001A1B9B" w:rsidRDefault="001A1B9B">
            <w:pPr>
              <w:jc w:val="center"/>
              <w:rPr>
                <w:rFonts w:ascii="宋体" w:hAnsi="宋体" w:cs="宋体"/>
                <w:color w:val="000000"/>
                <w:sz w:val="24"/>
                <w:szCs w:val="24"/>
              </w:rPr>
            </w:pPr>
          </w:p>
        </w:tc>
        <w:tc>
          <w:tcPr>
            <w:tcW w:w="1697" w:type="dxa"/>
            <w:tcBorders>
              <w:top w:val="outset" w:sz="6" w:space="0" w:color="auto"/>
              <w:left w:val="outset" w:sz="6" w:space="0" w:color="auto"/>
              <w:bottom w:val="outset" w:sz="6" w:space="0" w:color="auto"/>
              <w:right w:val="outset" w:sz="6" w:space="0" w:color="auto"/>
            </w:tcBorders>
            <w:vAlign w:val="center"/>
          </w:tcPr>
          <w:p w:rsidR="001A1B9B" w:rsidRDefault="001A1B9B">
            <w:pPr>
              <w:widowControl/>
              <w:spacing w:line="360" w:lineRule="auto"/>
              <w:jc w:val="center"/>
              <w:rPr>
                <w:rFonts w:ascii="宋体" w:hAnsi="宋体" w:cs="宋体"/>
                <w:kern w:val="0"/>
                <w:sz w:val="24"/>
              </w:rPr>
            </w:pPr>
          </w:p>
        </w:tc>
        <w:tc>
          <w:tcPr>
            <w:tcW w:w="1080" w:type="dxa"/>
            <w:tcBorders>
              <w:top w:val="outset" w:sz="6" w:space="0" w:color="auto"/>
              <w:left w:val="outset" w:sz="6" w:space="0" w:color="auto"/>
              <w:bottom w:val="outset" w:sz="6" w:space="0" w:color="auto"/>
              <w:right w:val="outset" w:sz="6" w:space="0" w:color="auto"/>
            </w:tcBorders>
            <w:vAlign w:val="center"/>
          </w:tcPr>
          <w:p w:rsidR="001A1B9B" w:rsidRDefault="001A1B9B">
            <w:pPr>
              <w:widowControl/>
              <w:spacing w:line="360" w:lineRule="auto"/>
              <w:jc w:val="center"/>
              <w:rPr>
                <w:rFonts w:ascii="宋体" w:hAnsi="宋体" w:cs="宋体"/>
                <w:kern w:val="0"/>
                <w:sz w:val="24"/>
              </w:rPr>
            </w:pPr>
          </w:p>
        </w:tc>
        <w:tc>
          <w:tcPr>
            <w:tcW w:w="977" w:type="dxa"/>
            <w:tcBorders>
              <w:top w:val="outset" w:sz="6" w:space="0" w:color="auto"/>
              <w:left w:val="outset" w:sz="6" w:space="0" w:color="auto"/>
              <w:bottom w:val="outset" w:sz="6" w:space="0" w:color="auto"/>
              <w:right w:val="outset" w:sz="6" w:space="0" w:color="auto"/>
            </w:tcBorders>
            <w:vAlign w:val="center"/>
          </w:tcPr>
          <w:p w:rsidR="001A1B9B" w:rsidRDefault="001A1B9B">
            <w:pPr>
              <w:widowControl/>
              <w:spacing w:line="360" w:lineRule="auto"/>
              <w:jc w:val="center"/>
              <w:rPr>
                <w:rFonts w:ascii="宋体" w:hAnsi="宋体" w:cs="宋体"/>
                <w:kern w:val="0"/>
                <w:sz w:val="24"/>
              </w:rPr>
            </w:pPr>
          </w:p>
        </w:tc>
        <w:tc>
          <w:tcPr>
            <w:tcW w:w="1376" w:type="dxa"/>
            <w:tcBorders>
              <w:top w:val="outset" w:sz="6" w:space="0" w:color="auto"/>
              <w:left w:val="outset" w:sz="6" w:space="0" w:color="auto"/>
              <w:bottom w:val="outset" w:sz="6" w:space="0" w:color="auto"/>
              <w:right w:val="outset" w:sz="6" w:space="0" w:color="auto"/>
            </w:tcBorders>
            <w:vAlign w:val="center"/>
          </w:tcPr>
          <w:p w:rsidR="001A1B9B" w:rsidRDefault="001A1B9B">
            <w:pPr>
              <w:widowControl/>
              <w:spacing w:line="360" w:lineRule="auto"/>
              <w:jc w:val="center"/>
              <w:rPr>
                <w:rFonts w:ascii="宋体" w:hAnsi="宋体" w:cs="宋体"/>
                <w:kern w:val="0"/>
                <w:sz w:val="24"/>
              </w:rPr>
            </w:pPr>
          </w:p>
        </w:tc>
        <w:tc>
          <w:tcPr>
            <w:tcW w:w="1376" w:type="dxa"/>
            <w:tcBorders>
              <w:top w:val="outset" w:sz="6" w:space="0" w:color="auto"/>
              <w:left w:val="outset" w:sz="6" w:space="0" w:color="auto"/>
              <w:bottom w:val="outset" w:sz="6" w:space="0" w:color="auto"/>
              <w:right w:val="outset" w:sz="6" w:space="0" w:color="auto"/>
            </w:tcBorders>
            <w:vAlign w:val="center"/>
          </w:tcPr>
          <w:p w:rsidR="001A1B9B" w:rsidRDefault="001A1B9B">
            <w:pPr>
              <w:widowControl/>
              <w:spacing w:line="360" w:lineRule="auto"/>
              <w:jc w:val="center"/>
              <w:rPr>
                <w:rFonts w:ascii="宋体" w:hAnsi="宋体" w:cs="宋体"/>
                <w:kern w:val="0"/>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1A1B9B" w:rsidRDefault="001A1B9B">
            <w:pPr>
              <w:widowControl/>
              <w:spacing w:line="360" w:lineRule="auto"/>
              <w:jc w:val="center"/>
              <w:rPr>
                <w:rFonts w:ascii="宋体" w:hAnsi="宋体" w:cs="宋体"/>
                <w:kern w:val="0"/>
                <w:sz w:val="24"/>
              </w:rPr>
            </w:pPr>
          </w:p>
        </w:tc>
        <w:tc>
          <w:tcPr>
            <w:tcW w:w="1303" w:type="dxa"/>
            <w:tcBorders>
              <w:top w:val="outset" w:sz="6" w:space="0" w:color="auto"/>
              <w:left w:val="outset" w:sz="6" w:space="0" w:color="auto"/>
              <w:bottom w:val="outset" w:sz="6" w:space="0" w:color="auto"/>
              <w:right w:val="outset" w:sz="6" w:space="0" w:color="auto"/>
            </w:tcBorders>
            <w:vAlign w:val="center"/>
          </w:tcPr>
          <w:p w:rsidR="001A1B9B" w:rsidRDefault="001A1B9B">
            <w:pPr>
              <w:widowControl/>
              <w:spacing w:line="360" w:lineRule="auto"/>
              <w:jc w:val="center"/>
              <w:rPr>
                <w:rFonts w:ascii="宋体" w:hAnsi="宋体" w:cs="宋体"/>
                <w:kern w:val="0"/>
                <w:sz w:val="24"/>
              </w:rPr>
            </w:pPr>
          </w:p>
        </w:tc>
        <w:tc>
          <w:tcPr>
            <w:tcW w:w="1214" w:type="dxa"/>
            <w:tcBorders>
              <w:top w:val="outset" w:sz="6" w:space="0" w:color="auto"/>
              <w:left w:val="outset" w:sz="6" w:space="0" w:color="auto"/>
              <w:bottom w:val="outset" w:sz="6" w:space="0" w:color="auto"/>
              <w:right w:val="outset" w:sz="6" w:space="0" w:color="auto"/>
            </w:tcBorders>
            <w:vAlign w:val="center"/>
          </w:tcPr>
          <w:p w:rsidR="001A1B9B" w:rsidRDefault="001A1B9B">
            <w:pPr>
              <w:widowControl/>
              <w:spacing w:line="360" w:lineRule="auto"/>
              <w:jc w:val="center"/>
              <w:rPr>
                <w:rFonts w:ascii="宋体" w:hAnsi="宋体" w:cs="宋体"/>
                <w:kern w:val="0"/>
                <w:sz w:val="24"/>
              </w:rPr>
            </w:pPr>
          </w:p>
        </w:tc>
        <w:tc>
          <w:tcPr>
            <w:tcW w:w="1554" w:type="dxa"/>
            <w:tcBorders>
              <w:top w:val="outset" w:sz="6" w:space="0" w:color="auto"/>
              <w:left w:val="outset" w:sz="6" w:space="0" w:color="auto"/>
              <w:bottom w:val="outset" w:sz="6" w:space="0" w:color="auto"/>
              <w:right w:val="outset" w:sz="6" w:space="0" w:color="auto"/>
            </w:tcBorders>
            <w:vAlign w:val="center"/>
          </w:tcPr>
          <w:p w:rsidR="001A1B9B" w:rsidRDefault="001A1B9B">
            <w:pPr>
              <w:widowControl/>
              <w:spacing w:line="360" w:lineRule="auto"/>
              <w:jc w:val="center"/>
              <w:rPr>
                <w:rFonts w:ascii="宋体" w:hAnsi="宋体" w:cs="宋体"/>
                <w:kern w:val="0"/>
                <w:sz w:val="24"/>
              </w:rPr>
            </w:pPr>
          </w:p>
        </w:tc>
      </w:tr>
      <w:tr w:rsidR="001A1B9B">
        <w:trPr>
          <w:trHeight w:val="777"/>
          <w:tblCellSpacing w:w="0" w:type="dxa"/>
          <w:jc w:val="center"/>
        </w:trPr>
        <w:tc>
          <w:tcPr>
            <w:tcW w:w="14359" w:type="dxa"/>
            <w:gridSpan w:val="11"/>
            <w:tcBorders>
              <w:top w:val="outset" w:sz="6" w:space="0" w:color="auto"/>
              <w:left w:val="outset" w:sz="6" w:space="0" w:color="auto"/>
              <w:bottom w:val="outset" w:sz="6" w:space="0" w:color="auto"/>
              <w:right w:val="outset" w:sz="6" w:space="0" w:color="auto"/>
            </w:tcBorders>
            <w:vAlign w:val="center"/>
          </w:tcPr>
          <w:p w:rsidR="001A1B9B" w:rsidRDefault="001A1B9B">
            <w:pPr>
              <w:widowControl/>
              <w:spacing w:line="360" w:lineRule="auto"/>
              <w:jc w:val="left"/>
              <w:rPr>
                <w:rFonts w:ascii="宋体" w:hAnsi="宋体" w:cs="宋体"/>
                <w:kern w:val="0"/>
                <w:sz w:val="24"/>
              </w:rPr>
            </w:pPr>
            <w:r>
              <w:rPr>
                <w:rFonts w:ascii="宋体" w:hAnsi="宋体" w:cs="宋体" w:hint="eastAsia"/>
                <w:kern w:val="0"/>
                <w:sz w:val="24"/>
              </w:rPr>
              <w:t>响应总价（大写）：</w:t>
            </w:r>
          </w:p>
        </w:tc>
      </w:tr>
    </w:tbl>
    <w:p w:rsidR="001A1B9B" w:rsidRDefault="001A1B9B">
      <w:pPr>
        <w:widowControl/>
        <w:spacing w:before="100" w:beforeAutospacing="1" w:after="100" w:afterAutospacing="1" w:line="360" w:lineRule="exact"/>
        <w:rPr>
          <w:rFonts w:ascii="宋体" w:hAnsi="宋体" w:cs="宋体"/>
          <w:kern w:val="0"/>
          <w:sz w:val="27"/>
          <w:szCs w:val="27"/>
        </w:rPr>
      </w:pPr>
      <w:r>
        <w:rPr>
          <w:rFonts w:ascii="宋体" w:hAnsi="宋体" w:cs="宋体"/>
          <w:kern w:val="0"/>
          <w:sz w:val="27"/>
          <w:szCs w:val="27"/>
        </w:rPr>
        <w:t>法定代表人（</w:t>
      </w:r>
      <w:r>
        <w:rPr>
          <w:rFonts w:ascii="宋体" w:hAnsi="宋体" w:hint="eastAsia"/>
          <w:sz w:val="27"/>
          <w:szCs w:val="27"/>
        </w:rPr>
        <w:t>单位负责人、</w:t>
      </w:r>
      <w:r>
        <w:rPr>
          <w:rFonts w:ascii="宋体" w:hAnsi="宋体" w:cs="宋体"/>
          <w:kern w:val="0"/>
          <w:sz w:val="27"/>
          <w:szCs w:val="27"/>
        </w:rPr>
        <w:t>经营者）</w:t>
      </w:r>
      <w:r>
        <w:rPr>
          <w:rFonts w:ascii="宋体" w:hAnsi="宋体" w:cs="宋体" w:hint="eastAsia"/>
          <w:kern w:val="0"/>
          <w:sz w:val="27"/>
          <w:szCs w:val="27"/>
        </w:rPr>
        <w:t>（签字）</w:t>
      </w:r>
      <w:r>
        <w:rPr>
          <w:rFonts w:ascii="宋体" w:hAnsi="宋体" w:cs="宋体"/>
          <w:kern w:val="0"/>
          <w:sz w:val="27"/>
          <w:szCs w:val="27"/>
        </w:rPr>
        <w:t>：           </w:t>
      </w:r>
      <w:r>
        <w:rPr>
          <w:rFonts w:ascii="宋体" w:hAnsi="宋体" w:cs="宋体" w:hint="eastAsia"/>
          <w:kern w:val="0"/>
          <w:sz w:val="27"/>
          <w:szCs w:val="27"/>
        </w:rPr>
        <w:t xml:space="preserve">    </w:t>
      </w:r>
    </w:p>
    <w:p w:rsidR="001A1B9B" w:rsidRDefault="001A1B9B">
      <w:pPr>
        <w:widowControl/>
        <w:spacing w:before="100" w:beforeAutospacing="1" w:after="100" w:afterAutospacing="1" w:line="360" w:lineRule="exact"/>
        <w:rPr>
          <w:rFonts w:ascii="宋体" w:hAnsi="宋体" w:cs="宋体"/>
          <w:kern w:val="0"/>
          <w:sz w:val="27"/>
          <w:szCs w:val="27"/>
        </w:rPr>
      </w:pPr>
      <w:r>
        <w:rPr>
          <w:rFonts w:ascii="宋体" w:hAnsi="宋体" w:cs="宋体"/>
          <w:kern w:val="0"/>
          <w:sz w:val="27"/>
          <w:szCs w:val="27"/>
        </w:rPr>
        <w:t>联系人及电话：         </w:t>
      </w:r>
      <w:r>
        <w:rPr>
          <w:rFonts w:ascii="宋体" w:hAnsi="宋体" w:cs="宋体" w:hint="eastAsia"/>
          <w:kern w:val="0"/>
          <w:sz w:val="27"/>
          <w:szCs w:val="27"/>
        </w:rPr>
        <w:t xml:space="preserve">                    </w:t>
      </w:r>
      <w:r>
        <w:rPr>
          <w:rFonts w:ascii="宋体" w:hAnsi="宋体" w:cs="宋体"/>
          <w:kern w:val="0"/>
          <w:sz w:val="27"/>
          <w:szCs w:val="27"/>
        </w:rPr>
        <w:t>   </w:t>
      </w:r>
      <w:r>
        <w:rPr>
          <w:rFonts w:ascii="宋体" w:hAnsi="宋体" w:cs="宋体" w:hint="eastAsia"/>
          <w:kern w:val="0"/>
          <w:sz w:val="27"/>
          <w:szCs w:val="27"/>
        </w:rPr>
        <w:t>年    月    日</w:t>
      </w:r>
    </w:p>
    <w:p w:rsidR="001A1B9B" w:rsidRDefault="001A1B9B">
      <w:pPr>
        <w:widowControl/>
        <w:spacing w:before="100" w:beforeAutospacing="1" w:after="100" w:afterAutospacing="1" w:line="360" w:lineRule="exact"/>
        <w:jc w:val="left"/>
        <w:rPr>
          <w:rFonts w:ascii="宋体" w:hAnsi="宋体" w:cs="宋体"/>
          <w:kern w:val="0"/>
          <w:sz w:val="27"/>
          <w:szCs w:val="27"/>
        </w:rPr>
      </w:pPr>
      <w:r>
        <w:rPr>
          <w:rFonts w:ascii="宋体" w:hAnsi="宋体" w:cs="宋体"/>
          <w:kern w:val="0"/>
          <w:sz w:val="27"/>
          <w:szCs w:val="27"/>
        </w:rPr>
        <w:t>备注:</w:t>
      </w:r>
      <w:r>
        <w:rPr>
          <w:rFonts w:ascii="宋体" w:hAnsi="宋体" w:cs="宋体" w:hint="eastAsia"/>
          <w:kern w:val="0"/>
          <w:sz w:val="27"/>
          <w:szCs w:val="27"/>
        </w:rPr>
        <w:t>1.请各响应供应商自行保留详细报价表一份，以便最终报价使用；</w:t>
      </w:r>
    </w:p>
    <w:p w:rsidR="001A1B9B" w:rsidRDefault="001A1B9B">
      <w:pPr>
        <w:widowControl/>
        <w:spacing w:before="100" w:beforeAutospacing="1" w:after="100" w:afterAutospacing="1" w:line="360" w:lineRule="exact"/>
        <w:jc w:val="left"/>
        <w:rPr>
          <w:rFonts w:ascii="宋体" w:hAnsi="宋体" w:cs="宋体"/>
          <w:kern w:val="0"/>
          <w:sz w:val="27"/>
          <w:szCs w:val="27"/>
        </w:rPr>
      </w:pPr>
      <w:r>
        <w:rPr>
          <w:rFonts w:ascii="宋体" w:hAnsi="宋体" w:hint="eastAsia"/>
          <w:color w:val="000000"/>
          <w:sz w:val="27"/>
          <w:szCs w:val="27"/>
        </w:rPr>
        <w:t>2.</w:t>
      </w:r>
      <w:r>
        <w:rPr>
          <w:rFonts w:ascii="宋体" w:hAnsi="宋体"/>
          <w:color w:val="000000"/>
          <w:sz w:val="27"/>
          <w:szCs w:val="27"/>
        </w:rPr>
        <w:t>所列预算单价为最高上限，响应供应商的二次报价（最终报价）的响应单价不能超过预算最高上限，否则</w:t>
      </w:r>
      <w:r>
        <w:rPr>
          <w:rFonts w:ascii="宋体" w:hAnsi="宋体" w:hint="eastAsia"/>
          <w:color w:val="000000"/>
          <w:sz w:val="27"/>
          <w:szCs w:val="27"/>
        </w:rPr>
        <w:t>，</w:t>
      </w:r>
      <w:r>
        <w:rPr>
          <w:rFonts w:ascii="宋体" w:hAnsi="宋体"/>
          <w:color w:val="000000"/>
          <w:sz w:val="27"/>
          <w:szCs w:val="27"/>
        </w:rPr>
        <w:t>作无效响应；</w:t>
      </w:r>
    </w:p>
    <w:p w:rsidR="001A1B9B" w:rsidRDefault="001A1B9B">
      <w:pPr>
        <w:widowControl/>
        <w:spacing w:before="100" w:beforeAutospacing="1" w:after="100" w:afterAutospacing="1" w:line="360" w:lineRule="exact"/>
        <w:jc w:val="left"/>
        <w:rPr>
          <w:rFonts w:ascii="宋体" w:hAnsi="宋体" w:cs="宋体"/>
          <w:kern w:val="0"/>
          <w:sz w:val="27"/>
          <w:szCs w:val="27"/>
        </w:rPr>
      </w:pPr>
      <w:r>
        <w:rPr>
          <w:rFonts w:ascii="宋体" w:hAnsi="宋体" w:hint="eastAsia"/>
          <w:color w:val="000000"/>
          <w:sz w:val="27"/>
          <w:szCs w:val="27"/>
        </w:rPr>
        <w:t>3.</w:t>
      </w:r>
      <w:r>
        <w:rPr>
          <w:rFonts w:ascii="宋体" w:hAnsi="宋体"/>
          <w:color w:val="000000"/>
          <w:sz w:val="27"/>
          <w:szCs w:val="27"/>
        </w:rPr>
        <w:t>响应供应商在实际报价时，应删除预算单价。</w:t>
      </w:r>
    </w:p>
    <w:p w:rsidR="001A1B9B" w:rsidRDefault="001A1B9B">
      <w:pPr>
        <w:widowControl/>
        <w:spacing w:before="100" w:beforeAutospacing="1" w:after="100" w:afterAutospacing="1" w:line="360" w:lineRule="auto"/>
        <w:ind w:firstLineChars="300" w:firstLine="810"/>
        <w:jc w:val="left"/>
        <w:rPr>
          <w:rFonts w:ascii="宋体" w:hAnsi="宋体" w:cs="宋体"/>
          <w:kern w:val="0"/>
          <w:sz w:val="27"/>
          <w:szCs w:val="27"/>
        </w:rPr>
        <w:sectPr w:rsidR="001A1B9B">
          <w:pgSz w:w="16838" w:h="11906" w:orient="landscape"/>
          <w:pgMar w:top="1247" w:right="1247" w:bottom="1247" w:left="1247" w:header="851" w:footer="992" w:gutter="0"/>
          <w:cols w:space="720"/>
          <w:docGrid w:type="linesAndChars" w:linePitch="312"/>
        </w:sectPr>
      </w:pPr>
    </w:p>
    <w:p w:rsidR="001A1B9B" w:rsidRDefault="001A1B9B">
      <w:pPr>
        <w:pStyle w:val="1"/>
        <w:spacing w:before="240" w:after="240"/>
        <w:jc w:val="center"/>
        <w:rPr>
          <w:b/>
          <w:sz w:val="32"/>
        </w:rPr>
      </w:pPr>
      <w:bookmarkStart w:id="25" w:name="_Toc533775682"/>
      <w:bookmarkEnd w:id="24"/>
      <w:r>
        <w:rPr>
          <w:rFonts w:hint="eastAsia"/>
          <w:b/>
          <w:sz w:val="32"/>
        </w:rPr>
        <w:lastRenderedPageBreak/>
        <w:t>3</w:t>
      </w:r>
      <w:r>
        <w:rPr>
          <w:b/>
          <w:sz w:val="32"/>
        </w:rPr>
        <w:t>.</w:t>
      </w:r>
      <w:r>
        <w:rPr>
          <w:rFonts w:hint="eastAsia"/>
          <w:b/>
          <w:sz w:val="32"/>
        </w:rPr>
        <w:t xml:space="preserve"> 技术规格响应/偏离表</w:t>
      </w:r>
      <w:bookmarkEnd w:id="25"/>
    </w:p>
    <w:p w:rsidR="001A1B9B" w:rsidRDefault="001A1B9B">
      <w:pPr>
        <w:spacing w:before="240" w:line="440" w:lineRule="atLeast"/>
        <w:jc w:val="center"/>
        <w:rPr>
          <w:rFonts w:ascii="宋体" w:hAnsi="宋体"/>
          <w:b/>
          <w:sz w:val="28"/>
          <w:szCs w:val="24"/>
        </w:rPr>
      </w:pPr>
    </w:p>
    <w:p w:rsidR="001A1B9B" w:rsidRDefault="001A1B9B">
      <w:pPr>
        <w:spacing w:line="440" w:lineRule="atLeast"/>
        <w:rPr>
          <w:rFonts w:ascii="宋体" w:hAnsi="宋体"/>
          <w:sz w:val="24"/>
          <w:szCs w:val="24"/>
          <w:u w:val="single"/>
        </w:rPr>
      </w:pPr>
      <w:r>
        <w:rPr>
          <w:rFonts w:ascii="宋体" w:hAnsi="宋体" w:hint="eastAsia"/>
          <w:sz w:val="24"/>
          <w:szCs w:val="24"/>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704"/>
        <w:gridCol w:w="2346"/>
        <w:gridCol w:w="1620"/>
        <w:gridCol w:w="920"/>
        <w:gridCol w:w="1222"/>
      </w:tblGrid>
      <w:tr w:rsidR="001A1B9B">
        <w:trPr>
          <w:cantSplit/>
          <w:trHeight w:val="964"/>
        </w:trPr>
        <w:tc>
          <w:tcPr>
            <w:tcW w:w="738" w:type="dxa"/>
            <w:vAlign w:val="center"/>
          </w:tcPr>
          <w:p w:rsidR="001A1B9B" w:rsidRDefault="001A1B9B">
            <w:pPr>
              <w:spacing w:line="440" w:lineRule="atLeast"/>
              <w:jc w:val="center"/>
              <w:rPr>
                <w:rFonts w:ascii="宋体" w:hAnsi="宋体"/>
                <w:sz w:val="24"/>
                <w:szCs w:val="24"/>
              </w:rPr>
            </w:pPr>
            <w:r>
              <w:rPr>
                <w:rFonts w:ascii="宋体" w:hAnsi="宋体" w:hint="eastAsia"/>
                <w:sz w:val="24"/>
                <w:szCs w:val="24"/>
              </w:rPr>
              <w:t>序号</w:t>
            </w:r>
          </w:p>
        </w:tc>
        <w:tc>
          <w:tcPr>
            <w:tcW w:w="1704" w:type="dxa"/>
            <w:vAlign w:val="center"/>
          </w:tcPr>
          <w:p w:rsidR="001A1B9B" w:rsidRDefault="001A1B9B">
            <w:pPr>
              <w:spacing w:line="440" w:lineRule="atLeast"/>
              <w:jc w:val="center"/>
              <w:rPr>
                <w:rFonts w:ascii="宋体" w:hAnsi="宋体"/>
                <w:sz w:val="24"/>
                <w:szCs w:val="24"/>
              </w:rPr>
            </w:pPr>
            <w:r>
              <w:rPr>
                <w:rFonts w:ascii="宋体" w:hAnsi="宋体" w:hint="eastAsia"/>
                <w:sz w:val="24"/>
                <w:szCs w:val="24"/>
              </w:rPr>
              <w:t>谈判文件条目号</w:t>
            </w:r>
          </w:p>
        </w:tc>
        <w:tc>
          <w:tcPr>
            <w:tcW w:w="2346" w:type="dxa"/>
            <w:vAlign w:val="center"/>
          </w:tcPr>
          <w:p w:rsidR="001A1B9B" w:rsidRDefault="001A1B9B">
            <w:pPr>
              <w:spacing w:line="440" w:lineRule="atLeast"/>
              <w:jc w:val="center"/>
              <w:rPr>
                <w:rFonts w:ascii="宋体" w:hAnsi="宋体"/>
                <w:sz w:val="24"/>
                <w:szCs w:val="24"/>
              </w:rPr>
            </w:pPr>
            <w:r>
              <w:rPr>
                <w:rFonts w:ascii="宋体" w:hAnsi="宋体" w:hint="eastAsia"/>
                <w:sz w:val="24"/>
                <w:szCs w:val="24"/>
              </w:rPr>
              <w:t>谈判文件技术规格</w:t>
            </w:r>
          </w:p>
        </w:tc>
        <w:tc>
          <w:tcPr>
            <w:tcW w:w="1620" w:type="dxa"/>
            <w:vAlign w:val="center"/>
          </w:tcPr>
          <w:p w:rsidR="001A1B9B" w:rsidRDefault="001A1B9B">
            <w:pPr>
              <w:spacing w:line="440" w:lineRule="atLeast"/>
              <w:jc w:val="center"/>
              <w:rPr>
                <w:rFonts w:ascii="宋体" w:hAnsi="宋体"/>
                <w:sz w:val="24"/>
                <w:szCs w:val="24"/>
              </w:rPr>
            </w:pPr>
            <w:r>
              <w:rPr>
                <w:rFonts w:ascii="宋体" w:hAnsi="宋体" w:hint="eastAsia"/>
                <w:sz w:val="24"/>
                <w:szCs w:val="24"/>
              </w:rPr>
              <w:t>响应文件技术规格</w:t>
            </w:r>
          </w:p>
        </w:tc>
        <w:tc>
          <w:tcPr>
            <w:tcW w:w="920" w:type="dxa"/>
            <w:vAlign w:val="center"/>
          </w:tcPr>
          <w:p w:rsidR="001A1B9B" w:rsidRDefault="001A1B9B">
            <w:pPr>
              <w:spacing w:line="440" w:lineRule="atLeast"/>
              <w:jc w:val="center"/>
              <w:rPr>
                <w:rFonts w:ascii="宋体" w:hAnsi="宋体"/>
                <w:sz w:val="24"/>
                <w:szCs w:val="24"/>
              </w:rPr>
            </w:pPr>
            <w:r>
              <w:rPr>
                <w:rFonts w:ascii="宋体" w:hAnsi="宋体" w:hint="eastAsia"/>
                <w:sz w:val="24"/>
                <w:szCs w:val="24"/>
              </w:rPr>
              <w:t>响应/偏离</w:t>
            </w:r>
          </w:p>
        </w:tc>
        <w:tc>
          <w:tcPr>
            <w:tcW w:w="1222" w:type="dxa"/>
            <w:vAlign w:val="center"/>
          </w:tcPr>
          <w:p w:rsidR="001A1B9B" w:rsidRDefault="001A1B9B">
            <w:pPr>
              <w:spacing w:line="440" w:lineRule="atLeast"/>
              <w:jc w:val="center"/>
              <w:rPr>
                <w:rFonts w:ascii="宋体" w:hAnsi="宋体"/>
                <w:sz w:val="24"/>
                <w:szCs w:val="24"/>
              </w:rPr>
            </w:pPr>
            <w:r>
              <w:rPr>
                <w:rFonts w:ascii="宋体" w:hAnsi="宋体" w:hint="eastAsia"/>
                <w:sz w:val="24"/>
                <w:szCs w:val="24"/>
              </w:rPr>
              <w:t>说明</w:t>
            </w:r>
          </w:p>
        </w:tc>
      </w:tr>
      <w:tr w:rsidR="001A1B9B">
        <w:trPr>
          <w:cantSplit/>
          <w:trHeight w:val="964"/>
        </w:trPr>
        <w:tc>
          <w:tcPr>
            <w:tcW w:w="738" w:type="dxa"/>
          </w:tcPr>
          <w:p w:rsidR="001A1B9B" w:rsidRDefault="001A1B9B">
            <w:pPr>
              <w:spacing w:line="440" w:lineRule="atLeast"/>
              <w:rPr>
                <w:rFonts w:ascii="宋体" w:hAnsi="宋体"/>
                <w:sz w:val="24"/>
                <w:szCs w:val="24"/>
              </w:rPr>
            </w:pPr>
          </w:p>
        </w:tc>
        <w:tc>
          <w:tcPr>
            <w:tcW w:w="1704" w:type="dxa"/>
          </w:tcPr>
          <w:p w:rsidR="001A1B9B" w:rsidRDefault="001A1B9B">
            <w:pPr>
              <w:spacing w:line="440" w:lineRule="atLeast"/>
              <w:rPr>
                <w:rFonts w:ascii="宋体" w:hAnsi="宋体"/>
                <w:sz w:val="24"/>
                <w:szCs w:val="24"/>
              </w:rPr>
            </w:pPr>
          </w:p>
        </w:tc>
        <w:tc>
          <w:tcPr>
            <w:tcW w:w="2346" w:type="dxa"/>
          </w:tcPr>
          <w:p w:rsidR="001A1B9B" w:rsidRDefault="001A1B9B">
            <w:pPr>
              <w:spacing w:line="440" w:lineRule="atLeast"/>
              <w:rPr>
                <w:rFonts w:ascii="宋体" w:hAnsi="宋体"/>
                <w:sz w:val="24"/>
                <w:szCs w:val="24"/>
              </w:rPr>
            </w:pPr>
          </w:p>
        </w:tc>
        <w:tc>
          <w:tcPr>
            <w:tcW w:w="1620" w:type="dxa"/>
          </w:tcPr>
          <w:p w:rsidR="001A1B9B" w:rsidRDefault="001A1B9B">
            <w:pPr>
              <w:spacing w:line="440" w:lineRule="atLeast"/>
              <w:rPr>
                <w:rFonts w:ascii="宋体" w:hAnsi="宋体"/>
                <w:sz w:val="24"/>
                <w:szCs w:val="24"/>
              </w:rPr>
            </w:pPr>
          </w:p>
        </w:tc>
        <w:tc>
          <w:tcPr>
            <w:tcW w:w="920" w:type="dxa"/>
          </w:tcPr>
          <w:p w:rsidR="001A1B9B" w:rsidRDefault="001A1B9B">
            <w:pPr>
              <w:spacing w:line="440" w:lineRule="atLeast"/>
              <w:rPr>
                <w:rFonts w:ascii="宋体" w:hAnsi="宋体"/>
                <w:sz w:val="24"/>
                <w:szCs w:val="24"/>
              </w:rPr>
            </w:pPr>
          </w:p>
        </w:tc>
        <w:tc>
          <w:tcPr>
            <w:tcW w:w="1222" w:type="dxa"/>
          </w:tcPr>
          <w:p w:rsidR="001A1B9B" w:rsidRDefault="001A1B9B">
            <w:pPr>
              <w:spacing w:line="440" w:lineRule="atLeast"/>
              <w:rPr>
                <w:rFonts w:ascii="宋体" w:hAnsi="宋体"/>
                <w:sz w:val="24"/>
                <w:szCs w:val="24"/>
              </w:rPr>
            </w:pPr>
          </w:p>
        </w:tc>
      </w:tr>
      <w:tr w:rsidR="001A1B9B">
        <w:trPr>
          <w:cantSplit/>
          <w:trHeight w:val="964"/>
        </w:trPr>
        <w:tc>
          <w:tcPr>
            <w:tcW w:w="738" w:type="dxa"/>
          </w:tcPr>
          <w:p w:rsidR="001A1B9B" w:rsidRDefault="001A1B9B">
            <w:pPr>
              <w:spacing w:line="440" w:lineRule="atLeast"/>
              <w:rPr>
                <w:rFonts w:ascii="宋体" w:hAnsi="宋体"/>
                <w:sz w:val="24"/>
                <w:szCs w:val="24"/>
              </w:rPr>
            </w:pPr>
          </w:p>
        </w:tc>
        <w:tc>
          <w:tcPr>
            <w:tcW w:w="1704" w:type="dxa"/>
          </w:tcPr>
          <w:p w:rsidR="001A1B9B" w:rsidRDefault="001A1B9B">
            <w:pPr>
              <w:spacing w:line="440" w:lineRule="atLeast"/>
              <w:rPr>
                <w:rFonts w:ascii="宋体" w:hAnsi="宋体"/>
                <w:sz w:val="24"/>
                <w:szCs w:val="24"/>
              </w:rPr>
            </w:pPr>
          </w:p>
        </w:tc>
        <w:tc>
          <w:tcPr>
            <w:tcW w:w="2346" w:type="dxa"/>
          </w:tcPr>
          <w:p w:rsidR="001A1B9B" w:rsidRDefault="001A1B9B">
            <w:pPr>
              <w:spacing w:line="440" w:lineRule="atLeast"/>
              <w:rPr>
                <w:rFonts w:ascii="宋体" w:hAnsi="宋体"/>
                <w:sz w:val="24"/>
                <w:szCs w:val="24"/>
              </w:rPr>
            </w:pPr>
          </w:p>
        </w:tc>
        <w:tc>
          <w:tcPr>
            <w:tcW w:w="1620" w:type="dxa"/>
          </w:tcPr>
          <w:p w:rsidR="001A1B9B" w:rsidRDefault="001A1B9B">
            <w:pPr>
              <w:spacing w:line="440" w:lineRule="atLeast"/>
              <w:rPr>
                <w:rFonts w:ascii="宋体" w:hAnsi="宋体"/>
                <w:sz w:val="24"/>
                <w:szCs w:val="24"/>
              </w:rPr>
            </w:pPr>
          </w:p>
        </w:tc>
        <w:tc>
          <w:tcPr>
            <w:tcW w:w="920" w:type="dxa"/>
          </w:tcPr>
          <w:p w:rsidR="001A1B9B" w:rsidRDefault="001A1B9B">
            <w:pPr>
              <w:spacing w:line="440" w:lineRule="atLeast"/>
              <w:rPr>
                <w:rFonts w:ascii="宋体" w:hAnsi="宋体"/>
                <w:sz w:val="24"/>
                <w:szCs w:val="24"/>
              </w:rPr>
            </w:pPr>
          </w:p>
        </w:tc>
        <w:tc>
          <w:tcPr>
            <w:tcW w:w="1222" w:type="dxa"/>
          </w:tcPr>
          <w:p w:rsidR="001A1B9B" w:rsidRDefault="001A1B9B">
            <w:pPr>
              <w:spacing w:line="440" w:lineRule="atLeast"/>
              <w:rPr>
                <w:rFonts w:ascii="宋体" w:hAnsi="宋体"/>
                <w:sz w:val="24"/>
                <w:szCs w:val="24"/>
              </w:rPr>
            </w:pPr>
          </w:p>
        </w:tc>
      </w:tr>
      <w:tr w:rsidR="001A1B9B">
        <w:trPr>
          <w:cantSplit/>
          <w:trHeight w:val="964"/>
        </w:trPr>
        <w:tc>
          <w:tcPr>
            <w:tcW w:w="738" w:type="dxa"/>
          </w:tcPr>
          <w:p w:rsidR="001A1B9B" w:rsidRDefault="001A1B9B">
            <w:pPr>
              <w:spacing w:line="440" w:lineRule="atLeast"/>
              <w:rPr>
                <w:rFonts w:ascii="宋体" w:hAnsi="宋体"/>
                <w:sz w:val="24"/>
                <w:szCs w:val="24"/>
              </w:rPr>
            </w:pPr>
          </w:p>
        </w:tc>
        <w:tc>
          <w:tcPr>
            <w:tcW w:w="1704" w:type="dxa"/>
          </w:tcPr>
          <w:p w:rsidR="001A1B9B" w:rsidRDefault="001A1B9B">
            <w:pPr>
              <w:spacing w:line="440" w:lineRule="atLeast"/>
              <w:rPr>
                <w:rFonts w:ascii="宋体" w:hAnsi="宋体"/>
                <w:sz w:val="24"/>
                <w:szCs w:val="24"/>
              </w:rPr>
            </w:pPr>
          </w:p>
        </w:tc>
        <w:tc>
          <w:tcPr>
            <w:tcW w:w="2346" w:type="dxa"/>
          </w:tcPr>
          <w:p w:rsidR="001A1B9B" w:rsidRDefault="001A1B9B">
            <w:pPr>
              <w:spacing w:line="440" w:lineRule="atLeast"/>
              <w:rPr>
                <w:rFonts w:ascii="宋体" w:hAnsi="宋体"/>
                <w:sz w:val="24"/>
                <w:szCs w:val="24"/>
              </w:rPr>
            </w:pPr>
          </w:p>
        </w:tc>
        <w:tc>
          <w:tcPr>
            <w:tcW w:w="1620" w:type="dxa"/>
          </w:tcPr>
          <w:p w:rsidR="001A1B9B" w:rsidRDefault="001A1B9B">
            <w:pPr>
              <w:spacing w:line="440" w:lineRule="atLeast"/>
              <w:rPr>
                <w:rFonts w:ascii="宋体" w:hAnsi="宋体"/>
                <w:sz w:val="24"/>
                <w:szCs w:val="24"/>
              </w:rPr>
            </w:pPr>
          </w:p>
        </w:tc>
        <w:tc>
          <w:tcPr>
            <w:tcW w:w="920" w:type="dxa"/>
          </w:tcPr>
          <w:p w:rsidR="001A1B9B" w:rsidRDefault="001A1B9B">
            <w:pPr>
              <w:spacing w:line="440" w:lineRule="atLeast"/>
              <w:rPr>
                <w:rFonts w:ascii="宋体" w:hAnsi="宋体"/>
                <w:sz w:val="24"/>
                <w:szCs w:val="24"/>
              </w:rPr>
            </w:pPr>
          </w:p>
        </w:tc>
        <w:tc>
          <w:tcPr>
            <w:tcW w:w="1222" w:type="dxa"/>
          </w:tcPr>
          <w:p w:rsidR="001A1B9B" w:rsidRDefault="001A1B9B">
            <w:pPr>
              <w:spacing w:line="440" w:lineRule="atLeast"/>
              <w:rPr>
                <w:rFonts w:ascii="宋体" w:hAnsi="宋体"/>
                <w:sz w:val="24"/>
                <w:szCs w:val="24"/>
              </w:rPr>
            </w:pPr>
          </w:p>
        </w:tc>
      </w:tr>
      <w:tr w:rsidR="001A1B9B">
        <w:trPr>
          <w:cantSplit/>
          <w:trHeight w:val="964"/>
        </w:trPr>
        <w:tc>
          <w:tcPr>
            <w:tcW w:w="738" w:type="dxa"/>
          </w:tcPr>
          <w:p w:rsidR="001A1B9B" w:rsidRDefault="001A1B9B">
            <w:pPr>
              <w:spacing w:line="440" w:lineRule="atLeast"/>
              <w:rPr>
                <w:rFonts w:ascii="宋体" w:hAnsi="宋体"/>
                <w:sz w:val="24"/>
                <w:szCs w:val="24"/>
              </w:rPr>
            </w:pPr>
          </w:p>
        </w:tc>
        <w:tc>
          <w:tcPr>
            <w:tcW w:w="1704" w:type="dxa"/>
          </w:tcPr>
          <w:p w:rsidR="001A1B9B" w:rsidRDefault="001A1B9B">
            <w:pPr>
              <w:spacing w:line="440" w:lineRule="atLeast"/>
              <w:rPr>
                <w:rFonts w:ascii="宋体" w:hAnsi="宋体"/>
                <w:sz w:val="24"/>
                <w:szCs w:val="24"/>
              </w:rPr>
            </w:pPr>
          </w:p>
        </w:tc>
        <w:tc>
          <w:tcPr>
            <w:tcW w:w="2346" w:type="dxa"/>
          </w:tcPr>
          <w:p w:rsidR="001A1B9B" w:rsidRDefault="001A1B9B">
            <w:pPr>
              <w:spacing w:line="440" w:lineRule="atLeast"/>
              <w:rPr>
                <w:rFonts w:ascii="宋体" w:hAnsi="宋体"/>
                <w:sz w:val="24"/>
                <w:szCs w:val="24"/>
              </w:rPr>
            </w:pPr>
          </w:p>
        </w:tc>
        <w:tc>
          <w:tcPr>
            <w:tcW w:w="1620" w:type="dxa"/>
          </w:tcPr>
          <w:p w:rsidR="001A1B9B" w:rsidRDefault="001A1B9B">
            <w:pPr>
              <w:spacing w:line="440" w:lineRule="atLeast"/>
              <w:rPr>
                <w:rFonts w:ascii="宋体" w:hAnsi="宋体"/>
                <w:sz w:val="24"/>
                <w:szCs w:val="24"/>
              </w:rPr>
            </w:pPr>
          </w:p>
        </w:tc>
        <w:tc>
          <w:tcPr>
            <w:tcW w:w="920" w:type="dxa"/>
          </w:tcPr>
          <w:p w:rsidR="001A1B9B" w:rsidRDefault="001A1B9B">
            <w:pPr>
              <w:spacing w:line="440" w:lineRule="atLeast"/>
              <w:rPr>
                <w:rFonts w:ascii="宋体" w:hAnsi="宋体"/>
                <w:sz w:val="24"/>
                <w:szCs w:val="24"/>
              </w:rPr>
            </w:pPr>
          </w:p>
        </w:tc>
        <w:tc>
          <w:tcPr>
            <w:tcW w:w="1222" w:type="dxa"/>
          </w:tcPr>
          <w:p w:rsidR="001A1B9B" w:rsidRDefault="001A1B9B">
            <w:pPr>
              <w:spacing w:line="440" w:lineRule="atLeast"/>
              <w:rPr>
                <w:rFonts w:ascii="宋体" w:hAnsi="宋体"/>
                <w:sz w:val="24"/>
                <w:szCs w:val="24"/>
              </w:rPr>
            </w:pPr>
          </w:p>
        </w:tc>
      </w:tr>
      <w:tr w:rsidR="001A1B9B">
        <w:trPr>
          <w:cantSplit/>
          <w:trHeight w:val="964"/>
        </w:trPr>
        <w:tc>
          <w:tcPr>
            <w:tcW w:w="738" w:type="dxa"/>
          </w:tcPr>
          <w:p w:rsidR="001A1B9B" w:rsidRDefault="001A1B9B">
            <w:pPr>
              <w:spacing w:line="440" w:lineRule="atLeast"/>
              <w:rPr>
                <w:rFonts w:ascii="宋体" w:hAnsi="宋体"/>
                <w:sz w:val="24"/>
                <w:szCs w:val="24"/>
              </w:rPr>
            </w:pPr>
          </w:p>
        </w:tc>
        <w:tc>
          <w:tcPr>
            <w:tcW w:w="1704" w:type="dxa"/>
          </w:tcPr>
          <w:p w:rsidR="001A1B9B" w:rsidRDefault="001A1B9B">
            <w:pPr>
              <w:spacing w:line="440" w:lineRule="atLeast"/>
              <w:rPr>
                <w:rFonts w:ascii="宋体" w:hAnsi="宋体"/>
                <w:sz w:val="24"/>
                <w:szCs w:val="24"/>
              </w:rPr>
            </w:pPr>
          </w:p>
        </w:tc>
        <w:tc>
          <w:tcPr>
            <w:tcW w:w="2346" w:type="dxa"/>
          </w:tcPr>
          <w:p w:rsidR="001A1B9B" w:rsidRDefault="001A1B9B">
            <w:pPr>
              <w:spacing w:line="440" w:lineRule="atLeast"/>
              <w:rPr>
                <w:rFonts w:ascii="宋体" w:hAnsi="宋体"/>
                <w:sz w:val="24"/>
                <w:szCs w:val="24"/>
              </w:rPr>
            </w:pPr>
          </w:p>
        </w:tc>
        <w:tc>
          <w:tcPr>
            <w:tcW w:w="1620" w:type="dxa"/>
          </w:tcPr>
          <w:p w:rsidR="001A1B9B" w:rsidRDefault="001A1B9B">
            <w:pPr>
              <w:spacing w:line="440" w:lineRule="atLeast"/>
              <w:rPr>
                <w:rFonts w:ascii="宋体" w:hAnsi="宋体"/>
                <w:sz w:val="24"/>
                <w:szCs w:val="24"/>
              </w:rPr>
            </w:pPr>
          </w:p>
        </w:tc>
        <w:tc>
          <w:tcPr>
            <w:tcW w:w="920" w:type="dxa"/>
          </w:tcPr>
          <w:p w:rsidR="001A1B9B" w:rsidRDefault="001A1B9B">
            <w:pPr>
              <w:spacing w:line="440" w:lineRule="atLeast"/>
              <w:rPr>
                <w:rFonts w:ascii="宋体" w:hAnsi="宋体"/>
                <w:sz w:val="24"/>
                <w:szCs w:val="24"/>
              </w:rPr>
            </w:pPr>
          </w:p>
        </w:tc>
        <w:tc>
          <w:tcPr>
            <w:tcW w:w="1222" w:type="dxa"/>
          </w:tcPr>
          <w:p w:rsidR="001A1B9B" w:rsidRDefault="001A1B9B">
            <w:pPr>
              <w:spacing w:line="440" w:lineRule="atLeast"/>
              <w:rPr>
                <w:rFonts w:ascii="宋体" w:hAnsi="宋体"/>
                <w:sz w:val="24"/>
                <w:szCs w:val="24"/>
              </w:rPr>
            </w:pPr>
          </w:p>
        </w:tc>
      </w:tr>
      <w:tr w:rsidR="001A1B9B">
        <w:trPr>
          <w:cantSplit/>
          <w:trHeight w:val="964"/>
        </w:trPr>
        <w:tc>
          <w:tcPr>
            <w:tcW w:w="738" w:type="dxa"/>
          </w:tcPr>
          <w:p w:rsidR="001A1B9B" w:rsidRDefault="001A1B9B">
            <w:pPr>
              <w:spacing w:line="440" w:lineRule="atLeast"/>
              <w:rPr>
                <w:rFonts w:ascii="宋体" w:hAnsi="宋体"/>
                <w:sz w:val="24"/>
                <w:szCs w:val="24"/>
              </w:rPr>
            </w:pPr>
          </w:p>
        </w:tc>
        <w:tc>
          <w:tcPr>
            <w:tcW w:w="1704" w:type="dxa"/>
          </w:tcPr>
          <w:p w:rsidR="001A1B9B" w:rsidRDefault="001A1B9B">
            <w:pPr>
              <w:spacing w:line="440" w:lineRule="atLeast"/>
              <w:rPr>
                <w:rFonts w:ascii="宋体" w:hAnsi="宋体"/>
                <w:sz w:val="24"/>
                <w:szCs w:val="24"/>
              </w:rPr>
            </w:pPr>
          </w:p>
        </w:tc>
        <w:tc>
          <w:tcPr>
            <w:tcW w:w="2346" w:type="dxa"/>
          </w:tcPr>
          <w:p w:rsidR="001A1B9B" w:rsidRDefault="001A1B9B">
            <w:pPr>
              <w:spacing w:line="440" w:lineRule="atLeast"/>
              <w:rPr>
                <w:rFonts w:ascii="宋体" w:hAnsi="宋体"/>
                <w:sz w:val="24"/>
                <w:szCs w:val="24"/>
              </w:rPr>
            </w:pPr>
          </w:p>
        </w:tc>
        <w:tc>
          <w:tcPr>
            <w:tcW w:w="1620" w:type="dxa"/>
          </w:tcPr>
          <w:p w:rsidR="001A1B9B" w:rsidRDefault="001A1B9B">
            <w:pPr>
              <w:spacing w:line="440" w:lineRule="atLeast"/>
              <w:rPr>
                <w:rFonts w:ascii="宋体" w:hAnsi="宋体"/>
                <w:sz w:val="24"/>
                <w:szCs w:val="24"/>
              </w:rPr>
            </w:pPr>
          </w:p>
        </w:tc>
        <w:tc>
          <w:tcPr>
            <w:tcW w:w="920" w:type="dxa"/>
          </w:tcPr>
          <w:p w:rsidR="001A1B9B" w:rsidRDefault="001A1B9B">
            <w:pPr>
              <w:spacing w:line="440" w:lineRule="atLeast"/>
              <w:rPr>
                <w:rFonts w:ascii="宋体" w:hAnsi="宋体"/>
                <w:sz w:val="24"/>
                <w:szCs w:val="24"/>
              </w:rPr>
            </w:pPr>
          </w:p>
        </w:tc>
        <w:tc>
          <w:tcPr>
            <w:tcW w:w="1222" w:type="dxa"/>
          </w:tcPr>
          <w:p w:rsidR="001A1B9B" w:rsidRDefault="001A1B9B">
            <w:pPr>
              <w:spacing w:line="440" w:lineRule="atLeast"/>
              <w:rPr>
                <w:rFonts w:ascii="宋体" w:hAnsi="宋体"/>
                <w:sz w:val="24"/>
                <w:szCs w:val="24"/>
              </w:rPr>
            </w:pPr>
          </w:p>
        </w:tc>
      </w:tr>
      <w:tr w:rsidR="001A1B9B">
        <w:trPr>
          <w:cantSplit/>
          <w:trHeight w:val="964"/>
        </w:trPr>
        <w:tc>
          <w:tcPr>
            <w:tcW w:w="738" w:type="dxa"/>
          </w:tcPr>
          <w:p w:rsidR="001A1B9B" w:rsidRDefault="001A1B9B">
            <w:pPr>
              <w:spacing w:line="440" w:lineRule="atLeast"/>
              <w:rPr>
                <w:rFonts w:ascii="宋体" w:hAnsi="宋体"/>
                <w:sz w:val="24"/>
                <w:szCs w:val="24"/>
              </w:rPr>
            </w:pPr>
          </w:p>
        </w:tc>
        <w:tc>
          <w:tcPr>
            <w:tcW w:w="1704" w:type="dxa"/>
          </w:tcPr>
          <w:p w:rsidR="001A1B9B" w:rsidRDefault="001A1B9B">
            <w:pPr>
              <w:spacing w:line="440" w:lineRule="atLeast"/>
              <w:rPr>
                <w:rFonts w:ascii="宋体" w:hAnsi="宋体"/>
                <w:sz w:val="24"/>
                <w:szCs w:val="24"/>
              </w:rPr>
            </w:pPr>
          </w:p>
        </w:tc>
        <w:tc>
          <w:tcPr>
            <w:tcW w:w="2346" w:type="dxa"/>
          </w:tcPr>
          <w:p w:rsidR="001A1B9B" w:rsidRDefault="001A1B9B">
            <w:pPr>
              <w:spacing w:line="440" w:lineRule="atLeast"/>
              <w:rPr>
                <w:rFonts w:ascii="宋体" w:hAnsi="宋体"/>
                <w:sz w:val="24"/>
                <w:szCs w:val="24"/>
              </w:rPr>
            </w:pPr>
          </w:p>
        </w:tc>
        <w:tc>
          <w:tcPr>
            <w:tcW w:w="1620" w:type="dxa"/>
          </w:tcPr>
          <w:p w:rsidR="001A1B9B" w:rsidRDefault="001A1B9B">
            <w:pPr>
              <w:spacing w:line="440" w:lineRule="atLeast"/>
              <w:rPr>
                <w:rFonts w:ascii="宋体" w:hAnsi="宋体"/>
                <w:sz w:val="24"/>
                <w:szCs w:val="24"/>
              </w:rPr>
            </w:pPr>
          </w:p>
        </w:tc>
        <w:tc>
          <w:tcPr>
            <w:tcW w:w="920" w:type="dxa"/>
          </w:tcPr>
          <w:p w:rsidR="001A1B9B" w:rsidRDefault="001A1B9B">
            <w:pPr>
              <w:spacing w:line="440" w:lineRule="atLeast"/>
              <w:rPr>
                <w:rFonts w:ascii="宋体" w:hAnsi="宋体"/>
                <w:sz w:val="24"/>
                <w:szCs w:val="24"/>
              </w:rPr>
            </w:pPr>
          </w:p>
        </w:tc>
        <w:tc>
          <w:tcPr>
            <w:tcW w:w="1222" w:type="dxa"/>
          </w:tcPr>
          <w:p w:rsidR="001A1B9B" w:rsidRDefault="001A1B9B">
            <w:pPr>
              <w:spacing w:line="440" w:lineRule="atLeast"/>
              <w:rPr>
                <w:rFonts w:ascii="宋体" w:hAnsi="宋体"/>
                <w:sz w:val="24"/>
                <w:szCs w:val="24"/>
              </w:rPr>
            </w:pPr>
          </w:p>
        </w:tc>
      </w:tr>
      <w:tr w:rsidR="001A1B9B">
        <w:trPr>
          <w:cantSplit/>
          <w:trHeight w:val="964"/>
        </w:trPr>
        <w:tc>
          <w:tcPr>
            <w:tcW w:w="738" w:type="dxa"/>
          </w:tcPr>
          <w:p w:rsidR="001A1B9B" w:rsidRDefault="001A1B9B">
            <w:pPr>
              <w:spacing w:line="440" w:lineRule="atLeast"/>
              <w:rPr>
                <w:rFonts w:ascii="宋体" w:hAnsi="宋体"/>
                <w:sz w:val="24"/>
                <w:szCs w:val="24"/>
              </w:rPr>
            </w:pPr>
          </w:p>
        </w:tc>
        <w:tc>
          <w:tcPr>
            <w:tcW w:w="1704" w:type="dxa"/>
          </w:tcPr>
          <w:p w:rsidR="001A1B9B" w:rsidRDefault="001A1B9B">
            <w:pPr>
              <w:spacing w:line="440" w:lineRule="atLeast"/>
              <w:rPr>
                <w:rFonts w:ascii="宋体" w:hAnsi="宋体"/>
                <w:sz w:val="24"/>
                <w:szCs w:val="24"/>
              </w:rPr>
            </w:pPr>
          </w:p>
        </w:tc>
        <w:tc>
          <w:tcPr>
            <w:tcW w:w="2346" w:type="dxa"/>
          </w:tcPr>
          <w:p w:rsidR="001A1B9B" w:rsidRDefault="001A1B9B">
            <w:pPr>
              <w:spacing w:line="440" w:lineRule="atLeast"/>
              <w:rPr>
                <w:rFonts w:ascii="宋体" w:hAnsi="宋体"/>
                <w:sz w:val="24"/>
                <w:szCs w:val="24"/>
              </w:rPr>
            </w:pPr>
          </w:p>
        </w:tc>
        <w:tc>
          <w:tcPr>
            <w:tcW w:w="1620" w:type="dxa"/>
          </w:tcPr>
          <w:p w:rsidR="001A1B9B" w:rsidRDefault="001A1B9B">
            <w:pPr>
              <w:spacing w:line="440" w:lineRule="atLeast"/>
              <w:rPr>
                <w:rFonts w:ascii="宋体" w:hAnsi="宋体"/>
                <w:sz w:val="24"/>
                <w:szCs w:val="24"/>
              </w:rPr>
            </w:pPr>
          </w:p>
        </w:tc>
        <w:tc>
          <w:tcPr>
            <w:tcW w:w="920" w:type="dxa"/>
          </w:tcPr>
          <w:p w:rsidR="001A1B9B" w:rsidRDefault="001A1B9B">
            <w:pPr>
              <w:spacing w:line="440" w:lineRule="atLeast"/>
              <w:rPr>
                <w:rFonts w:ascii="宋体" w:hAnsi="宋体"/>
                <w:sz w:val="24"/>
                <w:szCs w:val="24"/>
              </w:rPr>
            </w:pPr>
          </w:p>
        </w:tc>
        <w:tc>
          <w:tcPr>
            <w:tcW w:w="1222" w:type="dxa"/>
          </w:tcPr>
          <w:p w:rsidR="001A1B9B" w:rsidRDefault="001A1B9B">
            <w:pPr>
              <w:spacing w:line="440" w:lineRule="atLeast"/>
              <w:rPr>
                <w:rFonts w:ascii="宋体" w:hAnsi="宋体"/>
                <w:sz w:val="24"/>
                <w:szCs w:val="24"/>
              </w:rPr>
            </w:pPr>
          </w:p>
        </w:tc>
      </w:tr>
    </w:tbl>
    <w:p w:rsidR="001A1B9B" w:rsidRDefault="001A1B9B">
      <w:pPr>
        <w:spacing w:line="440" w:lineRule="atLeast"/>
        <w:rPr>
          <w:rFonts w:ascii="宋体" w:hAnsi="宋体"/>
          <w:sz w:val="24"/>
          <w:szCs w:val="24"/>
        </w:rPr>
      </w:pPr>
      <w:r>
        <w:rPr>
          <w:rFonts w:ascii="宋体" w:hAnsi="宋体" w:hint="eastAsia"/>
          <w:sz w:val="24"/>
          <w:szCs w:val="24"/>
        </w:rPr>
        <w:t>注：1、响应/偏离内容应在说明栏中说明该条款在响应文件中（或页码）的依据；</w:t>
      </w:r>
    </w:p>
    <w:p w:rsidR="001A1B9B" w:rsidRDefault="001A1B9B">
      <w:pPr>
        <w:spacing w:line="440" w:lineRule="atLeast"/>
        <w:ind w:firstLineChars="200" w:firstLine="480"/>
        <w:rPr>
          <w:rFonts w:ascii="宋体" w:hAnsi="宋体"/>
          <w:sz w:val="24"/>
          <w:szCs w:val="24"/>
        </w:rPr>
      </w:pPr>
      <w:r>
        <w:rPr>
          <w:rFonts w:ascii="宋体" w:hAnsi="宋体" w:hint="eastAsia"/>
          <w:sz w:val="24"/>
          <w:szCs w:val="24"/>
        </w:rPr>
        <w:t>2、响应/偏离内容为包括但不限于采购需求中的内容。</w:t>
      </w:r>
    </w:p>
    <w:p w:rsidR="001A1B9B" w:rsidRDefault="001A1B9B">
      <w:pPr>
        <w:spacing w:line="440" w:lineRule="atLeast"/>
        <w:ind w:firstLineChars="200" w:firstLine="480"/>
        <w:rPr>
          <w:rFonts w:ascii="宋体" w:hAnsi="宋体"/>
          <w:sz w:val="24"/>
          <w:szCs w:val="24"/>
        </w:rPr>
      </w:pPr>
      <w:r>
        <w:rPr>
          <w:rFonts w:ascii="宋体" w:hAnsi="宋体" w:hint="eastAsia"/>
          <w:sz w:val="24"/>
          <w:szCs w:val="24"/>
        </w:rPr>
        <w:t>3、供应商不按上述表格填写，所产生的一切后果由供应商承担。</w:t>
      </w:r>
    </w:p>
    <w:p w:rsidR="001A1B9B" w:rsidRDefault="001A1B9B">
      <w:pPr>
        <w:spacing w:line="440" w:lineRule="atLeast"/>
        <w:rPr>
          <w:rFonts w:ascii="宋体" w:hAnsi="宋体"/>
          <w:sz w:val="24"/>
          <w:szCs w:val="24"/>
        </w:rPr>
      </w:pPr>
    </w:p>
    <w:p w:rsidR="001A1B9B" w:rsidRDefault="001A1B9B">
      <w:pPr>
        <w:spacing w:line="440" w:lineRule="atLeast"/>
        <w:rPr>
          <w:rFonts w:ascii="宋体" w:hAnsi="宋体"/>
          <w:sz w:val="24"/>
          <w:szCs w:val="24"/>
        </w:rPr>
      </w:pPr>
      <w:r>
        <w:rPr>
          <w:rFonts w:ascii="宋体" w:hAnsi="宋体" w:hint="eastAsia"/>
          <w:sz w:val="24"/>
          <w:szCs w:val="24"/>
        </w:rPr>
        <w:t>供应商签章：</w:t>
      </w:r>
    </w:p>
    <w:p w:rsidR="001A1B9B" w:rsidRDefault="001A1B9B">
      <w:pPr>
        <w:spacing w:line="440" w:lineRule="atLeast"/>
        <w:rPr>
          <w:rFonts w:ascii="宋体" w:hAnsi="宋体"/>
          <w:sz w:val="24"/>
          <w:szCs w:val="24"/>
          <w:u w:val="single"/>
        </w:rPr>
      </w:pPr>
      <w:r>
        <w:rPr>
          <w:rFonts w:ascii="宋体" w:hAnsi="宋体" w:hint="eastAsia"/>
          <w:sz w:val="24"/>
          <w:szCs w:val="24"/>
        </w:rPr>
        <w:t>法定代表人或委托代理签字或签章：</w:t>
      </w:r>
    </w:p>
    <w:p w:rsidR="001A1B9B" w:rsidRDefault="001A1B9B">
      <w:pPr>
        <w:pStyle w:val="1"/>
        <w:spacing w:before="240" w:after="240"/>
        <w:jc w:val="center"/>
        <w:rPr>
          <w:b/>
          <w:sz w:val="32"/>
        </w:rPr>
      </w:pPr>
      <w:bookmarkStart w:id="26" w:name="_Toc533775683"/>
      <w:r>
        <w:rPr>
          <w:rFonts w:hint="eastAsia"/>
          <w:b/>
          <w:sz w:val="32"/>
        </w:rPr>
        <w:lastRenderedPageBreak/>
        <w:t>4</w:t>
      </w:r>
      <w:r>
        <w:rPr>
          <w:b/>
          <w:sz w:val="32"/>
        </w:rPr>
        <w:t>.</w:t>
      </w:r>
      <w:r>
        <w:rPr>
          <w:rFonts w:hint="eastAsia"/>
          <w:b/>
          <w:sz w:val="32"/>
        </w:rPr>
        <w:t xml:space="preserve"> 商务条款响应/偏离表</w:t>
      </w:r>
      <w:bookmarkEnd w:id="26"/>
    </w:p>
    <w:p w:rsidR="001A1B9B" w:rsidRDefault="001A1B9B">
      <w:pPr>
        <w:spacing w:line="440" w:lineRule="atLeast"/>
        <w:rPr>
          <w:rFonts w:ascii="宋体" w:hAnsi="宋体"/>
          <w:sz w:val="24"/>
          <w:szCs w:val="24"/>
        </w:rPr>
      </w:pPr>
      <w:r>
        <w:rPr>
          <w:rFonts w:ascii="宋体" w:hAnsi="宋体" w:hint="eastAsia"/>
          <w:sz w:val="24"/>
          <w:szCs w:val="24"/>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0"/>
        <w:gridCol w:w="1471"/>
        <w:gridCol w:w="1470"/>
        <w:gridCol w:w="1817"/>
        <w:gridCol w:w="1124"/>
        <w:gridCol w:w="1471"/>
      </w:tblGrid>
      <w:tr w:rsidR="001A1B9B">
        <w:trPr>
          <w:trHeight w:val="964"/>
        </w:trPr>
        <w:tc>
          <w:tcPr>
            <w:tcW w:w="1470" w:type="dxa"/>
            <w:vAlign w:val="center"/>
          </w:tcPr>
          <w:p w:rsidR="001A1B9B" w:rsidRDefault="001A1B9B">
            <w:pPr>
              <w:spacing w:line="440" w:lineRule="atLeast"/>
              <w:jc w:val="center"/>
              <w:rPr>
                <w:rFonts w:ascii="宋体" w:hAnsi="宋体"/>
                <w:sz w:val="24"/>
                <w:szCs w:val="24"/>
              </w:rPr>
            </w:pPr>
            <w:r>
              <w:rPr>
                <w:rFonts w:ascii="宋体" w:hAnsi="宋体" w:hint="eastAsia"/>
                <w:sz w:val="24"/>
                <w:szCs w:val="24"/>
              </w:rPr>
              <w:t>序号</w:t>
            </w:r>
          </w:p>
        </w:tc>
        <w:tc>
          <w:tcPr>
            <w:tcW w:w="1471" w:type="dxa"/>
            <w:vAlign w:val="center"/>
          </w:tcPr>
          <w:p w:rsidR="001A1B9B" w:rsidRDefault="001A1B9B">
            <w:pPr>
              <w:spacing w:line="440" w:lineRule="atLeast"/>
              <w:jc w:val="center"/>
              <w:rPr>
                <w:rFonts w:ascii="宋体" w:hAnsi="宋体"/>
                <w:sz w:val="24"/>
                <w:szCs w:val="24"/>
              </w:rPr>
            </w:pPr>
            <w:r>
              <w:rPr>
                <w:rFonts w:ascii="宋体" w:hAnsi="宋体" w:hint="eastAsia"/>
                <w:sz w:val="24"/>
                <w:szCs w:val="24"/>
              </w:rPr>
              <w:t>谈判文件条目号</w:t>
            </w:r>
          </w:p>
        </w:tc>
        <w:tc>
          <w:tcPr>
            <w:tcW w:w="1470" w:type="dxa"/>
            <w:vAlign w:val="center"/>
          </w:tcPr>
          <w:p w:rsidR="001A1B9B" w:rsidRDefault="001A1B9B">
            <w:pPr>
              <w:spacing w:line="440" w:lineRule="atLeast"/>
              <w:jc w:val="center"/>
              <w:rPr>
                <w:rFonts w:ascii="宋体" w:hAnsi="宋体"/>
                <w:sz w:val="24"/>
                <w:szCs w:val="24"/>
              </w:rPr>
            </w:pPr>
            <w:r>
              <w:rPr>
                <w:rFonts w:ascii="宋体" w:hAnsi="宋体" w:hint="eastAsia"/>
                <w:sz w:val="24"/>
                <w:szCs w:val="24"/>
              </w:rPr>
              <w:t>谈判文件的商务条款</w:t>
            </w:r>
          </w:p>
        </w:tc>
        <w:tc>
          <w:tcPr>
            <w:tcW w:w="1817" w:type="dxa"/>
            <w:vAlign w:val="center"/>
          </w:tcPr>
          <w:p w:rsidR="001A1B9B" w:rsidRDefault="001A1B9B">
            <w:pPr>
              <w:spacing w:line="440" w:lineRule="atLeast"/>
              <w:jc w:val="center"/>
              <w:rPr>
                <w:rFonts w:ascii="宋体" w:hAnsi="宋体"/>
                <w:sz w:val="24"/>
                <w:szCs w:val="24"/>
              </w:rPr>
            </w:pPr>
            <w:r>
              <w:rPr>
                <w:rFonts w:ascii="宋体" w:hAnsi="宋体" w:hint="eastAsia"/>
                <w:sz w:val="24"/>
                <w:szCs w:val="24"/>
              </w:rPr>
              <w:t>响应文件的商务条款</w:t>
            </w:r>
          </w:p>
        </w:tc>
        <w:tc>
          <w:tcPr>
            <w:tcW w:w="1124" w:type="dxa"/>
            <w:vAlign w:val="center"/>
          </w:tcPr>
          <w:p w:rsidR="001A1B9B" w:rsidRDefault="001A1B9B">
            <w:pPr>
              <w:spacing w:line="440" w:lineRule="atLeast"/>
              <w:jc w:val="center"/>
              <w:rPr>
                <w:rFonts w:ascii="宋体" w:hAnsi="宋体"/>
                <w:sz w:val="24"/>
                <w:szCs w:val="24"/>
              </w:rPr>
            </w:pPr>
            <w:r>
              <w:rPr>
                <w:rFonts w:ascii="宋体" w:hAnsi="宋体" w:hint="eastAsia"/>
                <w:sz w:val="24"/>
                <w:szCs w:val="24"/>
              </w:rPr>
              <w:t>响应/偏离</w:t>
            </w:r>
          </w:p>
        </w:tc>
        <w:tc>
          <w:tcPr>
            <w:tcW w:w="1471" w:type="dxa"/>
            <w:vAlign w:val="center"/>
          </w:tcPr>
          <w:p w:rsidR="001A1B9B" w:rsidRDefault="001A1B9B">
            <w:pPr>
              <w:spacing w:line="440" w:lineRule="atLeast"/>
              <w:jc w:val="center"/>
              <w:rPr>
                <w:rFonts w:ascii="宋体" w:hAnsi="宋体"/>
                <w:sz w:val="24"/>
                <w:szCs w:val="24"/>
              </w:rPr>
            </w:pPr>
            <w:r>
              <w:rPr>
                <w:rFonts w:ascii="宋体" w:hAnsi="宋体" w:hint="eastAsia"/>
                <w:sz w:val="24"/>
                <w:szCs w:val="24"/>
              </w:rPr>
              <w:t>说明</w:t>
            </w:r>
          </w:p>
        </w:tc>
      </w:tr>
      <w:tr w:rsidR="001A1B9B">
        <w:trPr>
          <w:trHeight w:val="964"/>
        </w:trPr>
        <w:tc>
          <w:tcPr>
            <w:tcW w:w="1470" w:type="dxa"/>
          </w:tcPr>
          <w:p w:rsidR="001A1B9B" w:rsidRDefault="001A1B9B">
            <w:pPr>
              <w:spacing w:line="440" w:lineRule="atLeast"/>
              <w:rPr>
                <w:rFonts w:ascii="宋体" w:hAnsi="宋体"/>
                <w:sz w:val="24"/>
                <w:szCs w:val="24"/>
              </w:rPr>
            </w:pPr>
          </w:p>
        </w:tc>
        <w:tc>
          <w:tcPr>
            <w:tcW w:w="1471" w:type="dxa"/>
          </w:tcPr>
          <w:p w:rsidR="001A1B9B" w:rsidRDefault="001A1B9B">
            <w:pPr>
              <w:spacing w:line="440" w:lineRule="atLeast"/>
              <w:rPr>
                <w:rFonts w:ascii="宋体" w:hAnsi="宋体"/>
                <w:sz w:val="24"/>
                <w:szCs w:val="24"/>
              </w:rPr>
            </w:pPr>
          </w:p>
        </w:tc>
        <w:tc>
          <w:tcPr>
            <w:tcW w:w="1470" w:type="dxa"/>
          </w:tcPr>
          <w:p w:rsidR="001A1B9B" w:rsidRDefault="001A1B9B">
            <w:pPr>
              <w:spacing w:line="440" w:lineRule="atLeast"/>
              <w:rPr>
                <w:rFonts w:ascii="宋体" w:hAnsi="宋体"/>
                <w:sz w:val="24"/>
                <w:szCs w:val="24"/>
              </w:rPr>
            </w:pPr>
          </w:p>
        </w:tc>
        <w:tc>
          <w:tcPr>
            <w:tcW w:w="1817" w:type="dxa"/>
          </w:tcPr>
          <w:p w:rsidR="001A1B9B" w:rsidRDefault="001A1B9B">
            <w:pPr>
              <w:spacing w:line="440" w:lineRule="atLeast"/>
              <w:rPr>
                <w:rFonts w:ascii="宋体" w:hAnsi="宋体"/>
                <w:sz w:val="24"/>
                <w:szCs w:val="24"/>
              </w:rPr>
            </w:pPr>
          </w:p>
        </w:tc>
        <w:tc>
          <w:tcPr>
            <w:tcW w:w="1124" w:type="dxa"/>
          </w:tcPr>
          <w:p w:rsidR="001A1B9B" w:rsidRDefault="001A1B9B">
            <w:pPr>
              <w:spacing w:line="440" w:lineRule="atLeast"/>
              <w:rPr>
                <w:rFonts w:ascii="宋体" w:hAnsi="宋体"/>
                <w:sz w:val="24"/>
                <w:szCs w:val="24"/>
              </w:rPr>
            </w:pPr>
          </w:p>
        </w:tc>
        <w:tc>
          <w:tcPr>
            <w:tcW w:w="1471" w:type="dxa"/>
          </w:tcPr>
          <w:p w:rsidR="001A1B9B" w:rsidRDefault="001A1B9B">
            <w:pPr>
              <w:spacing w:line="440" w:lineRule="atLeast"/>
              <w:rPr>
                <w:rFonts w:ascii="宋体" w:hAnsi="宋体"/>
                <w:sz w:val="24"/>
                <w:szCs w:val="24"/>
              </w:rPr>
            </w:pPr>
          </w:p>
        </w:tc>
      </w:tr>
      <w:tr w:rsidR="001A1B9B">
        <w:trPr>
          <w:trHeight w:val="964"/>
        </w:trPr>
        <w:tc>
          <w:tcPr>
            <w:tcW w:w="1470" w:type="dxa"/>
          </w:tcPr>
          <w:p w:rsidR="001A1B9B" w:rsidRDefault="001A1B9B">
            <w:pPr>
              <w:spacing w:line="440" w:lineRule="atLeast"/>
              <w:rPr>
                <w:rFonts w:ascii="宋体" w:hAnsi="宋体"/>
                <w:sz w:val="24"/>
                <w:szCs w:val="24"/>
              </w:rPr>
            </w:pPr>
          </w:p>
        </w:tc>
        <w:tc>
          <w:tcPr>
            <w:tcW w:w="1471" w:type="dxa"/>
          </w:tcPr>
          <w:p w:rsidR="001A1B9B" w:rsidRDefault="001A1B9B">
            <w:pPr>
              <w:spacing w:line="440" w:lineRule="atLeast"/>
              <w:rPr>
                <w:rFonts w:ascii="宋体" w:hAnsi="宋体"/>
                <w:sz w:val="24"/>
                <w:szCs w:val="24"/>
              </w:rPr>
            </w:pPr>
          </w:p>
        </w:tc>
        <w:tc>
          <w:tcPr>
            <w:tcW w:w="1470" w:type="dxa"/>
          </w:tcPr>
          <w:p w:rsidR="001A1B9B" w:rsidRDefault="001A1B9B">
            <w:pPr>
              <w:spacing w:line="440" w:lineRule="atLeast"/>
              <w:rPr>
                <w:rFonts w:ascii="宋体" w:hAnsi="宋体"/>
                <w:sz w:val="24"/>
                <w:szCs w:val="24"/>
              </w:rPr>
            </w:pPr>
          </w:p>
        </w:tc>
        <w:tc>
          <w:tcPr>
            <w:tcW w:w="1817" w:type="dxa"/>
          </w:tcPr>
          <w:p w:rsidR="001A1B9B" w:rsidRDefault="001A1B9B">
            <w:pPr>
              <w:spacing w:line="440" w:lineRule="atLeast"/>
              <w:rPr>
                <w:rFonts w:ascii="宋体" w:hAnsi="宋体"/>
                <w:sz w:val="24"/>
                <w:szCs w:val="24"/>
              </w:rPr>
            </w:pPr>
          </w:p>
        </w:tc>
        <w:tc>
          <w:tcPr>
            <w:tcW w:w="1124" w:type="dxa"/>
          </w:tcPr>
          <w:p w:rsidR="001A1B9B" w:rsidRDefault="001A1B9B">
            <w:pPr>
              <w:spacing w:line="440" w:lineRule="atLeast"/>
              <w:rPr>
                <w:rFonts w:ascii="宋体" w:hAnsi="宋体"/>
                <w:sz w:val="24"/>
                <w:szCs w:val="24"/>
              </w:rPr>
            </w:pPr>
          </w:p>
        </w:tc>
        <w:tc>
          <w:tcPr>
            <w:tcW w:w="1471" w:type="dxa"/>
          </w:tcPr>
          <w:p w:rsidR="001A1B9B" w:rsidRDefault="001A1B9B">
            <w:pPr>
              <w:spacing w:line="440" w:lineRule="atLeast"/>
              <w:rPr>
                <w:rFonts w:ascii="宋体" w:hAnsi="宋体"/>
                <w:sz w:val="24"/>
                <w:szCs w:val="24"/>
              </w:rPr>
            </w:pPr>
          </w:p>
        </w:tc>
      </w:tr>
      <w:tr w:rsidR="001A1B9B">
        <w:trPr>
          <w:trHeight w:val="964"/>
        </w:trPr>
        <w:tc>
          <w:tcPr>
            <w:tcW w:w="1470" w:type="dxa"/>
          </w:tcPr>
          <w:p w:rsidR="001A1B9B" w:rsidRDefault="001A1B9B">
            <w:pPr>
              <w:spacing w:line="440" w:lineRule="atLeast"/>
              <w:rPr>
                <w:rFonts w:ascii="宋体" w:hAnsi="宋体"/>
                <w:sz w:val="24"/>
                <w:szCs w:val="24"/>
              </w:rPr>
            </w:pPr>
          </w:p>
        </w:tc>
        <w:tc>
          <w:tcPr>
            <w:tcW w:w="1471" w:type="dxa"/>
          </w:tcPr>
          <w:p w:rsidR="001A1B9B" w:rsidRDefault="001A1B9B">
            <w:pPr>
              <w:spacing w:line="440" w:lineRule="atLeast"/>
              <w:rPr>
                <w:rFonts w:ascii="宋体" w:hAnsi="宋体"/>
                <w:sz w:val="24"/>
                <w:szCs w:val="24"/>
              </w:rPr>
            </w:pPr>
          </w:p>
        </w:tc>
        <w:tc>
          <w:tcPr>
            <w:tcW w:w="1470" w:type="dxa"/>
          </w:tcPr>
          <w:p w:rsidR="001A1B9B" w:rsidRDefault="001A1B9B">
            <w:pPr>
              <w:spacing w:line="440" w:lineRule="atLeast"/>
              <w:rPr>
                <w:rFonts w:ascii="宋体" w:hAnsi="宋体"/>
                <w:sz w:val="24"/>
                <w:szCs w:val="24"/>
              </w:rPr>
            </w:pPr>
          </w:p>
        </w:tc>
        <w:tc>
          <w:tcPr>
            <w:tcW w:w="1817" w:type="dxa"/>
          </w:tcPr>
          <w:p w:rsidR="001A1B9B" w:rsidRDefault="001A1B9B">
            <w:pPr>
              <w:spacing w:line="440" w:lineRule="atLeast"/>
              <w:rPr>
                <w:rFonts w:ascii="宋体" w:hAnsi="宋体"/>
                <w:sz w:val="24"/>
                <w:szCs w:val="24"/>
              </w:rPr>
            </w:pPr>
          </w:p>
        </w:tc>
        <w:tc>
          <w:tcPr>
            <w:tcW w:w="1124" w:type="dxa"/>
          </w:tcPr>
          <w:p w:rsidR="001A1B9B" w:rsidRDefault="001A1B9B">
            <w:pPr>
              <w:spacing w:line="440" w:lineRule="atLeast"/>
              <w:rPr>
                <w:rFonts w:ascii="宋体" w:hAnsi="宋体"/>
                <w:sz w:val="24"/>
                <w:szCs w:val="24"/>
              </w:rPr>
            </w:pPr>
          </w:p>
        </w:tc>
        <w:tc>
          <w:tcPr>
            <w:tcW w:w="1471" w:type="dxa"/>
          </w:tcPr>
          <w:p w:rsidR="001A1B9B" w:rsidRDefault="001A1B9B">
            <w:pPr>
              <w:spacing w:line="440" w:lineRule="atLeast"/>
              <w:rPr>
                <w:rFonts w:ascii="宋体" w:hAnsi="宋体"/>
                <w:sz w:val="24"/>
                <w:szCs w:val="24"/>
              </w:rPr>
            </w:pPr>
          </w:p>
        </w:tc>
      </w:tr>
      <w:tr w:rsidR="001A1B9B">
        <w:trPr>
          <w:trHeight w:val="964"/>
        </w:trPr>
        <w:tc>
          <w:tcPr>
            <w:tcW w:w="1470" w:type="dxa"/>
          </w:tcPr>
          <w:p w:rsidR="001A1B9B" w:rsidRDefault="001A1B9B">
            <w:pPr>
              <w:spacing w:line="440" w:lineRule="atLeast"/>
              <w:rPr>
                <w:rFonts w:ascii="宋体" w:hAnsi="宋体"/>
                <w:sz w:val="24"/>
                <w:szCs w:val="24"/>
              </w:rPr>
            </w:pPr>
          </w:p>
        </w:tc>
        <w:tc>
          <w:tcPr>
            <w:tcW w:w="1471" w:type="dxa"/>
          </w:tcPr>
          <w:p w:rsidR="001A1B9B" w:rsidRDefault="001A1B9B">
            <w:pPr>
              <w:spacing w:line="440" w:lineRule="atLeast"/>
              <w:rPr>
                <w:rFonts w:ascii="宋体" w:hAnsi="宋体"/>
                <w:sz w:val="24"/>
                <w:szCs w:val="24"/>
              </w:rPr>
            </w:pPr>
          </w:p>
        </w:tc>
        <w:tc>
          <w:tcPr>
            <w:tcW w:w="1470" w:type="dxa"/>
          </w:tcPr>
          <w:p w:rsidR="001A1B9B" w:rsidRDefault="001A1B9B">
            <w:pPr>
              <w:spacing w:line="440" w:lineRule="atLeast"/>
              <w:rPr>
                <w:rFonts w:ascii="宋体" w:hAnsi="宋体"/>
                <w:sz w:val="24"/>
                <w:szCs w:val="24"/>
              </w:rPr>
            </w:pPr>
          </w:p>
        </w:tc>
        <w:tc>
          <w:tcPr>
            <w:tcW w:w="1817" w:type="dxa"/>
          </w:tcPr>
          <w:p w:rsidR="001A1B9B" w:rsidRDefault="001A1B9B">
            <w:pPr>
              <w:spacing w:line="440" w:lineRule="atLeast"/>
              <w:rPr>
                <w:rFonts w:ascii="宋体" w:hAnsi="宋体"/>
                <w:sz w:val="24"/>
                <w:szCs w:val="24"/>
              </w:rPr>
            </w:pPr>
          </w:p>
        </w:tc>
        <w:tc>
          <w:tcPr>
            <w:tcW w:w="1124" w:type="dxa"/>
          </w:tcPr>
          <w:p w:rsidR="001A1B9B" w:rsidRDefault="001A1B9B">
            <w:pPr>
              <w:spacing w:line="440" w:lineRule="atLeast"/>
              <w:rPr>
                <w:rFonts w:ascii="宋体" w:hAnsi="宋体"/>
                <w:sz w:val="24"/>
                <w:szCs w:val="24"/>
              </w:rPr>
            </w:pPr>
          </w:p>
        </w:tc>
        <w:tc>
          <w:tcPr>
            <w:tcW w:w="1471" w:type="dxa"/>
          </w:tcPr>
          <w:p w:rsidR="001A1B9B" w:rsidRDefault="001A1B9B">
            <w:pPr>
              <w:spacing w:line="440" w:lineRule="atLeast"/>
              <w:rPr>
                <w:rFonts w:ascii="宋体" w:hAnsi="宋体"/>
                <w:sz w:val="24"/>
                <w:szCs w:val="24"/>
              </w:rPr>
            </w:pPr>
          </w:p>
        </w:tc>
      </w:tr>
      <w:tr w:rsidR="001A1B9B">
        <w:trPr>
          <w:trHeight w:val="964"/>
        </w:trPr>
        <w:tc>
          <w:tcPr>
            <w:tcW w:w="1470" w:type="dxa"/>
          </w:tcPr>
          <w:p w:rsidR="001A1B9B" w:rsidRDefault="001A1B9B">
            <w:pPr>
              <w:spacing w:line="440" w:lineRule="atLeast"/>
              <w:rPr>
                <w:rFonts w:ascii="宋体" w:hAnsi="宋体"/>
                <w:sz w:val="24"/>
                <w:szCs w:val="24"/>
              </w:rPr>
            </w:pPr>
          </w:p>
        </w:tc>
        <w:tc>
          <w:tcPr>
            <w:tcW w:w="1471" w:type="dxa"/>
          </w:tcPr>
          <w:p w:rsidR="001A1B9B" w:rsidRDefault="001A1B9B">
            <w:pPr>
              <w:spacing w:line="440" w:lineRule="atLeast"/>
              <w:rPr>
                <w:rFonts w:ascii="宋体" w:hAnsi="宋体"/>
                <w:sz w:val="24"/>
                <w:szCs w:val="24"/>
              </w:rPr>
            </w:pPr>
          </w:p>
        </w:tc>
        <w:tc>
          <w:tcPr>
            <w:tcW w:w="1470" w:type="dxa"/>
          </w:tcPr>
          <w:p w:rsidR="001A1B9B" w:rsidRDefault="001A1B9B">
            <w:pPr>
              <w:spacing w:line="440" w:lineRule="atLeast"/>
              <w:rPr>
                <w:rFonts w:ascii="宋体" w:hAnsi="宋体"/>
                <w:sz w:val="24"/>
                <w:szCs w:val="24"/>
              </w:rPr>
            </w:pPr>
          </w:p>
        </w:tc>
        <w:tc>
          <w:tcPr>
            <w:tcW w:w="1817" w:type="dxa"/>
          </w:tcPr>
          <w:p w:rsidR="001A1B9B" w:rsidRDefault="001A1B9B">
            <w:pPr>
              <w:spacing w:line="440" w:lineRule="atLeast"/>
              <w:rPr>
                <w:rFonts w:ascii="宋体" w:hAnsi="宋体"/>
                <w:sz w:val="24"/>
                <w:szCs w:val="24"/>
              </w:rPr>
            </w:pPr>
          </w:p>
        </w:tc>
        <w:tc>
          <w:tcPr>
            <w:tcW w:w="1124" w:type="dxa"/>
          </w:tcPr>
          <w:p w:rsidR="001A1B9B" w:rsidRDefault="001A1B9B">
            <w:pPr>
              <w:spacing w:line="440" w:lineRule="atLeast"/>
              <w:rPr>
                <w:rFonts w:ascii="宋体" w:hAnsi="宋体"/>
                <w:sz w:val="24"/>
                <w:szCs w:val="24"/>
              </w:rPr>
            </w:pPr>
          </w:p>
        </w:tc>
        <w:tc>
          <w:tcPr>
            <w:tcW w:w="1471" w:type="dxa"/>
          </w:tcPr>
          <w:p w:rsidR="001A1B9B" w:rsidRDefault="001A1B9B">
            <w:pPr>
              <w:spacing w:line="440" w:lineRule="atLeast"/>
              <w:rPr>
                <w:rFonts w:ascii="宋体" w:hAnsi="宋体"/>
                <w:sz w:val="24"/>
                <w:szCs w:val="24"/>
              </w:rPr>
            </w:pPr>
          </w:p>
        </w:tc>
      </w:tr>
      <w:tr w:rsidR="001A1B9B">
        <w:trPr>
          <w:trHeight w:val="964"/>
        </w:trPr>
        <w:tc>
          <w:tcPr>
            <w:tcW w:w="1470" w:type="dxa"/>
          </w:tcPr>
          <w:p w:rsidR="001A1B9B" w:rsidRDefault="001A1B9B">
            <w:pPr>
              <w:spacing w:line="440" w:lineRule="atLeast"/>
              <w:rPr>
                <w:rFonts w:ascii="宋体" w:hAnsi="宋体"/>
                <w:sz w:val="24"/>
                <w:szCs w:val="24"/>
              </w:rPr>
            </w:pPr>
          </w:p>
        </w:tc>
        <w:tc>
          <w:tcPr>
            <w:tcW w:w="1471" w:type="dxa"/>
          </w:tcPr>
          <w:p w:rsidR="001A1B9B" w:rsidRDefault="001A1B9B">
            <w:pPr>
              <w:spacing w:line="440" w:lineRule="atLeast"/>
              <w:rPr>
                <w:rFonts w:ascii="宋体" w:hAnsi="宋体"/>
                <w:sz w:val="24"/>
                <w:szCs w:val="24"/>
              </w:rPr>
            </w:pPr>
          </w:p>
        </w:tc>
        <w:tc>
          <w:tcPr>
            <w:tcW w:w="1470" w:type="dxa"/>
          </w:tcPr>
          <w:p w:rsidR="001A1B9B" w:rsidRDefault="001A1B9B">
            <w:pPr>
              <w:spacing w:line="440" w:lineRule="atLeast"/>
              <w:rPr>
                <w:rFonts w:ascii="宋体" w:hAnsi="宋体"/>
                <w:sz w:val="24"/>
                <w:szCs w:val="24"/>
              </w:rPr>
            </w:pPr>
          </w:p>
        </w:tc>
        <w:tc>
          <w:tcPr>
            <w:tcW w:w="1817" w:type="dxa"/>
          </w:tcPr>
          <w:p w:rsidR="001A1B9B" w:rsidRDefault="001A1B9B">
            <w:pPr>
              <w:spacing w:line="440" w:lineRule="atLeast"/>
              <w:rPr>
                <w:rFonts w:ascii="宋体" w:hAnsi="宋体"/>
                <w:sz w:val="24"/>
                <w:szCs w:val="24"/>
              </w:rPr>
            </w:pPr>
          </w:p>
        </w:tc>
        <w:tc>
          <w:tcPr>
            <w:tcW w:w="1124" w:type="dxa"/>
          </w:tcPr>
          <w:p w:rsidR="001A1B9B" w:rsidRDefault="001A1B9B">
            <w:pPr>
              <w:spacing w:line="440" w:lineRule="atLeast"/>
              <w:rPr>
                <w:rFonts w:ascii="宋体" w:hAnsi="宋体"/>
                <w:sz w:val="24"/>
                <w:szCs w:val="24"/>
              </w:rPr>
            </w:pPr>
          </w:p>
        </w:tc>
        <w:tc>
          <w:tcPr>
            <w:tcW w:w="1471" w:type="dxa"/>
          </w:tcPr>
          <w:p w:rsidR="001A1B9B" w:rsidRDefault="001A1B9B">
            <w:pPr>
              <w:spacing w:line="440" w:lineRule="atLeast"/>
              <w:rPr>
                <w:rFonts w:ascii="宋体" w:hAnsi="宋体"/>
                <w:sz w:val="24"/>
                <w:szCs w:val="24"/>
              </w:rPr>
            </w:pPr>
          </w:p>
        </w:tc>
      </w:tr>
      <w:tr w:rsidR="001A1B9B">
        <w:trPr>
          <w:trHeight w:val="964"/>
        </w:trPr>
        <w:tc>
          <w:tcPr>
            <w:tcW w:w="1470" w:type="dxa"/>
          </w:tcPr>
          <w:p w:rsidR="001A1B9B" w:rsidRDefault="001A1B9B">
            <w:pPr>
              <w:spacing w:line="440" w:lineRule="atLeast"/>
              <w:rPr>
                <w:rFonts w:ascii="宋体" w:hAnsi="宋体"/>
                <w:sz w:val="24"/>
                <w:szCs w:val="24"/>
              </w:rPr>
            </w:pPr>
          </w:p>
        </w:tc>
        <w:tc>
          <w:tcPr>
            <w:tcW w:w="1471" w:type="dxa"/>
          </w:tcPr>
          <w:p w:rsidR="001A1B9B" w:rsidRDefault="001A1B9B">
            <w:pPr>
              <w:spacing w:line="440" w:lineRule="atLeast"/>
              <w:rPr>
                <w:rFonts w:ascii="宋体" w:hAnsi="宋体"/>
                <w:sz w:val="24"/>
                <w:szCs w:val="24"/>
              </w:rPr>
            </w:pPr>
          </w:p>
        </w:tc>
        <w:tc>
          <w:tcPr>
            <w:tcW w:w="1470" w:type="dxa"/>
          </w:tcPr>
          <w:p w:rsidR="001A1B9B" w:rsidRDefault="001A1B9B">
            <w:pPr>
              <w:spacing w:line="440" w:lineRule="atLeast"/>
              <w:rPr>
                <w:rFonts w:ascii="宋体" w:hAnsi="宋体"/>
                <w:sz w:val="24"/>
                <w:szCs w:val="24"/>
              </w:rPr>
            </w:pPr>
          </w:p>
        </w:tc>
        <w:tc>
          <w:tcPr>
            <w:tcW w:w="1817" w:type="dxa"/>
          </w:tcPr>
          <w:p w:rsidR="001A1B9B" w:rsidRDefault="001A1B9B">
            <w:pPr>
              <w:spacing w:line="440" w:lineRule="atLeast"/>
              <w:rPr>
                <w:rFonts w:ascii="宋体" w:hAnsi="宋体"/>
                <w:sz w:val="24"/>
                <w:szCs w:val="24"/>
              </w:rPr>
            </w:pPr>
          </w:p>
        </w:tc>
        <w:tc>
          <w:tcPr>
            <w:tcW w:w="1124" w:type="dxa"/>
          </w:tcPr>
          <w:p w:rsidR="001A1B9B" w:rsidRDefault="001A1B9B">
            <w:pPr>
              <w:spacing w:line="440" w:lineRule="atLeast"/>
              <w:rPr>
                <w:rFonts w:ascii="宋体" w:hAnsi="宋体"/>
                <w:sz w:val="24"/>
                <w:szCs w:val="24"/>
              </w:rPr>
            </w:pPr>
          </w:p>
        </w:tc>
        <w:tc>
          <w:tcPr>
            <w:tcW w:w="1471" w:type="dxa"/>
          </w:tcPr>
          <w:p w:rsidR="001A1B9B" w:rsidRDefault="001A1B9B">
            <w:pPr>
              <w:spacing w:line="440" w:lineRule="atLeast"/>
              <w:rPr>
                <w:rFonts w:ascii="宋体" w:hAnsi="宋体"/>
                <w:sz w:val="24"/>
                <w:szCs w:val="24"/>
              </w:rPr>
            </w:pPr>
          </w:p>
        </w:tc>
      </w:tr>
    </w:tbl>
    <w:p w:rsidR="001A1B9B" w:rsidRDefault="001A1B9B">
      <w:pPr>
        <w:spacing w:line="440" w:lineRule="atLeast"/>
        <w:rPr>
          <w:rFonts w:ascii="宋体" w:hAnsi="宋体"/>
          <w:sz w:val="24"/>
          <w:szCs w:val="24"/>
        </w:rPr>
      </w:pPr>
      <w:r>
        <w:rPr>
          <w:rFonts w:ascii="宋体" w:hAnsi="宋体" w:hint="eastAsia"/>
          <w:sz w:val="24"/>
          <w:szCs w:val="24"/>
        </w:rPr>
        <w:t>注：1、响应/偏离内容应在说明栏中说明该条款在响应文件中（或页码）的依据；</w:t>
      </w:r>
    </w:p>
    <w:p w:rsidR="001A1B9B" w:rsidRDefault="001A1B9B">
      <w:pPr>
        <w:spacing w:line="440" w:lineRule="atLeast"/>
        <w:ind w:firstLineChars="200" w:firstLine="480"/>
        <w:rPr>
          <w:rFonts w:ascii="宋体" w:hAnsi="宋体"/>
          <w:sz w:val="24"/>
          <w:szCs w:val="24"/>
        </w:rPr>
      </w:pPr>
      <w:r>
        <w:rPr>
          <w:rFonts w:ascii="宋体" w:hAnsi="宋体" w:hint="eastAsia"/>
          <w:sz w:val="24"/>
          <w:szCs w:val="24"/>
        </w:rPr>
        <w:t>2、商务条款包括交货期、付款方式、质保期、验收及售后服务等内容；</w:t>
      </w:r>
    </w:p>
    <w:p w:rsidR="001A1B9B" w:rsidRDefault="001A1B9B" w:rsidP="00EC50E5">
      <w:pPr>
        <w:spacing w:afterLines="50" w:line="440" w:lineRule="atLeast"/>
        <w:ind w:firstLineChars="200" w:firstLine="480"/>
        <w:rPr>
          <w:rFonts w:ascii="宋体" w:hAnsi="宋体"/>
          <w:sz w:val="24"/>
          <w:szCs w:val="24"/>
        </w:rPr>
      </w:pPr>
      <w:r>
        <w:rPr>
          <w:rFonts w:ascii="宋体" w:hAnsi="宋体" w:hint="eastAsia"/>
          <w:sz w:val="24"/>
          <w:szCs w:val="24"/>
        </w:rPr>
        <w:t>3、供应商不按上述表格填写，所产生的一切后果由供应商承担。</w:t>
      </w:r>
    </w:p>
    <w:p w:rsidR="001A1B9B" w:rsidRDefault="001A1B9B">
      <w:pPr>
        <w:spacing w:line="440" w:lineRule="atLeast"/>
        <w:rPr>
          <w:rFonts w:ascii="宋体" w:hAnsi="宋体"/>
          <w:sz w:val="24"/>
          <w:szCs w:val="24"/>
        </w:rPr>
      </w:pPr>
    </w:p>
    <w:p w:rsidR="001A1B9B" w:rsidRDefault="001A1B9B">
      <w:pPr>
        <w:spacing w:line="440" w:lineRule="atLeast"/>
        <w:rPr>
          <w:rFonts w:ascii="宋体" w:hAnsi="宋体"/>
          <w:sz w:val="24"/>
          <w:szCs w:val="24"/>
          <w:u w:val="single"/>
        </w:rPr>
      </w:pPr>
      <w:r>
        <w:rPr>
          <w:rFonts w:ascii="宋体" w:hAnsi="宋体" w:hint="eastAsia"/>
          <w:sz w:val="24"/>
          <w:szCs w:val="24"/>
        </w:rPr>
        <w:t>供应商签章：</w:t>
      </w:r>
    </w:p>
    <w:p w:rsidR="001A1B9B" w:rsidRDefault="001A1B9B">
      <w:pPr>
        <w:spacing w:line="440" w:lineRule="atLeast"/>
        <w:rPr>
          <w:rFonts w:ascii="宋体" w:hAnsi="宋体"/>
          <w:sz w:val="24"/>
          <w:szCs w:val="24"/>
          <w:u w:val="single"/>
        </w:rPr>
      </w:pPr>
      <w:r>
        <w:rPr>
          <w:rFonts w:ascii="宋体" w:hAnsi="宋体" w:hint="eastAsia"/>
          <w:sz w:val="24"/>
          <w:szCs w:val="24"/>
        </w:rPr>
        <w:t>法定代表人或委托代理签字或签章：</w:t>
      </w:r>
    </w:p>
    <w:p w:rsidR="001A1B9B" w:rsidRDefault="001A1B9B">
      <w:pPr>
        <w:pStyle w:val="1"/>
        <w:spacing w:before="240" w:after="240"/>
        <w:jc w:val="center"/>
        <w:rPr>
          <w:b/>
          <w:sz w:val="32"/>
        </w:rPr>
      </w:pPr>
      <w:bookmarkStart w:id="27" w:name="_Toc533775684"/>
      <w:r>
        <w:rPr>
          <w:rFonts w:hint="eastAsia"/>
          <w:b/>
          <w:sz w:val="32"/>
        </w:rPr>
        <w:lastRenderedPageBreak/>
        <w:t>5</w:t>
      </w:r>
      <w:r>
        <w:rPr>
          <w:b/>
          <w:sz w:val="32"/>
        </w:rPr>
        <w:t>.</w:t>
      </w:r>
      <w:r>
        <w:rPr>
          <w:rFonts w:hint="eastAsia"/>
          <w:b/>
          <w:sz w:val="32"/>
        </w:rPr>
        <w:t xml:space="preserve"> 其他证明资料</w:t>
      </w:r>
      <w:bookmarkEnd w:id="27"/>
    </w:p>
    <w:p w:rsidR="001A1B9B" w:rsidRDefault="001A1B9B">
      <w:pPr>
        <w:pStyle w:val="2"/>
        <w:spacing w:before="0" w:after="0" w:line="440" w:lineRule="atLeast"/>
        <w:jc w:val="center"/>
        <w:rPr>
          <w:rFonts w:ascii="宋体" w:eastAsia="宋体" w:hAnsi="宋体"/>
          <w:sz w:val="24"/>
          <w:szCs w:val="24"/>
        </w:rPr>
      </w:pPr>
    </w:p>
    <w:p w:rsidR="001A1B9B" w:rsidRDefault="001A1B9B">
      <w:pPr>
        <w:widowControl/>
        <w:spacing w:before="240" w:line="440" w:lineRule="atLeast"/>
        <w:jc w:val="center"/>
        <w:rPr>
          <w:rFonts w:ascii="宋体" w:hAnsi="宋体"/>
          <w:b/>
          <w:sz w:val="24"/>
          <w:szCs w:val="24"/>
        </w:rPr>
      </w:pPr>
      <w:bookmarkStart w:id="28" w:name="_Toc475970091"/>
      <w:r>
        <w:rPr>
          <w:rFonts w:ascii="宋体" w:hAnsi="宋体" w:hint="eastAsia"/>
          <w:b/>
          <w:sz w:val="24"/>
          <w:szCs w:val="24"/>
        </w:rPr>
        <w:t>格式5-1. 供应商情况一览表</w:t>
      </w:r>
      <w:bookmarkEnd w:id="28"/>
    </w:p>
    <w:p w:rsidR="001A1B9B" w:rsidRDefault="001A1B9B">
      <w:pPr>
        <w:spacing w:line="440" w:lineRule="atLeast"/>
        <w:jc w:val="center"/>
        <w:rPr>
          <w:rFonts w:ascii="宋体" w:hAnsi="宋体"/>
          <w:sz w:val="24"/>
          <w:szCs w:val="24"/>
        </w:rPr>
      </w:pPr>
    </w:p>
    <w:tbl>
      <w:tblPr>
        <w:tblW w:w="0" w:type="auto"/>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2235"/>
        <w:gridCol w:w="1035"/>
        <w:gridCol w:w="1696"/>
        <w:gridCol w:w="696"/>
        <w:gridCol w:w="502"/>
        <w:gridCol w:w="1356"/>
        <w:gridCol w:w="876"/>
        <w:gridCol w:w="1324"/>
      </w:tblGrid>
      <w:tr w:rsidR="001A1B9B">
        <w:trPr>
          <w:trHeight w:val="567"/>
        </w:trPr>
        <w:tc>
          <w:tcPr>
            <w:tcW w:w="2235" w:type="dxa"/>
            <w:vAlign w:val="center"/>
          </w:tcPr>
          <w:p w:rsidR="001A1B9B" w:rsidRDefault="001A1B9B">
            <w:pPr>
              <w:spacing w:line="440" w:lineRule="atLeast"/>
              <w:jc w:val="center"/>
              <w:rPr>
                <w:rFonts w:ascii="宋体" w:hAnsi="宋体"/>
                <w:sz w:val="24"/>
                <w:szCs w:val="24"/>
              </w:rPr>
            </w:pPr>
            <w:r>
              <w:rPr>
                <w:rFonts w:ascii="宋体" w:hAnsi="宋体" w:hint="eastAsia"/>
                <w:sz w:val="24"/>
                <w:szCs w:val="24"/>
              </w:rPr>
              <w:t>供应商名称</w:t>
            </w:r>
          </w:p>
        </w:tc>
        <w:tc>
          <w:tcPr>
            <w:tcW w:w="7485" w:type="dxa"/>
            <w:gridSpan w:val="7"/>
            <w:vAlign w:val="center"/>
          </w:tcPr>
          <w:p w:rsidR="001A1B9B" w:rsidRDefault="001A1B9B">
            <w:pPr>
              <w:spacing w:line="440" w:lineRule="atLeast"/>
              <w:jc w:val="center"/>
              <w:rPr>
                <w:rFonts w:ascii="宋体" w:hAnsi="宋体"/>
                <w:sz w:val="24"/>
                <w:szCs w:val="24"/>
              </w:rPr>
            </w:pPr>
          </w:p>
        </w:tc>
      </w:tr>
      <w:tr w:rsidR="001A1B9B">
        <w:trPr>
          <w:trHeight w:val="567"/>
        </w:trPr>
        <w:tc>
          <w:tcPr>
            <w:tcW w:w="2235" w:type="dxa"/>
            <w:vAlign w:val="center"/>
          </w:tcPr>
          <w:p w:rsidR="001A1B9B" w:rsidRDefault="001A1B9B">
            <w:pPr>
              <w:spacing w:line="440" w:lineRule="atLeast"/>
              <w:jc w:val="center"/>
              <w:rPr>
                <w:rFonts w:ascii="宋体" w:hAnsi="宋体"/>
                <w:sz w:val="24"/>
                <w:szCs w:val="24"/>
              </w:rPr>
            </w:pPr>
            <w:r>
              <w:rPr>
                <w:rFonts w:ascii="宋体" w:hAnsi="宋体" w:hint="eastAsia"/>
                <w:sz w:val="24"/>
                <w:szCs w:val="24"/>
              </w:rPr>
              <w:t>注册地址</w:t>
            </w:r>
          </w:p>
        </w:tc>
        <w:tc>
          <w:tcPr>
            <w:tcW w:w="3929" w:type="dxa"/>
            <w:gridSpan w:val="4"/>
            <w:vAlign w:val="center"/>
          </w:tcPr>
          <w:p w:rsidR="001A1B9B" w:rsidRDefault="001A1B9B">
            <w:pPr>
              <w:spacing w:line="440" w:lineRule="atLeast"/>
              <w:jc w:val="center"/>
              <w:rPr>
                <w:rFonts w:ascii="宋体" w:hAnsi="宋体"/>
                <w:sz w:val="24"/>
                <w:szCs w:val="24"/>
              </w:rPr>
            </w:pPr>
          </w:p>
        </w:tc>
        <w:tc>
          <w:tcPr>
            <w:tcW w:w="1356" w:type="dxa"/>
            <w:vAlign w:val="center"/>
          </w:tcPr>
          <w:p w:rsidR="001A1B9B" w:rsidRDefault="001A1B9B">
            <w:pPr>
              <w:spacing w:line="440" w:lineRule="atLeast"/>
              <w:jc w:val="center"/>
              <w:rPr>
                <w:rFonts w:ascii="宋体" w:hAnsi="宋体"/>
                <w:sz w:val="24"/>
                <w:szCs w:val="24"/>
              </w:rPr>
            </w:pPr>
            <w:r>
              <w:rPr>
                <w:rFonts w:ascii="宋体" w:hAnsi="宋体" w:hint="eastAsia"/>
                <w:sz w:val="24"/>
                <w:szCs w:val="24"/>
              </w:rPr>
              <w:t>邮政编码</w:t>
            </w:r>
          </w:p>
        </w:tc>
        <w:tc>
          <w:tcPr>
            <w:tcW w:w="2200" w:type="dxa"/>
            <w:gridSpan w:val="2"/>
            <w:vAlign w:val="center"/>
          </w:tcPr>
          <w:p w:rsidR="001A1B9B" w:rsidRDefault="001A1B9B">
            <w:pPr>
              <w:spacing w:line="440" w:lineRule="atLeast"/>
              <w:jc w:val="center"/>
              <w:rPr>
                <w:rFonts w:ascii="宋体" w:hAnsi="宋体"/>
                <w:sz w:val="24"/>
                <w:szCs w:val="24"/>
              </w:rPr>
            </w:pPr>
          </w:p>
        </w:tc>
      </w:tr>
      <w:tr w:rsidR="001A1B9B">
        <w:trPr>
          <w:trHeight w:val="567"/>
        </w:trPr>
        <w:tc>
          <w:tcPr>
            <w:tcW w:w="2235" w:type="dxa"/>
            <w:vMerge w:val="restart"/>
            <w:vAlign w:val="center"/>
          </w:tcPr>
          <w:p w:rsidR="001A1B9B" w:rsidRDefault="001A1B9B">
            <w:pPr>
              <w:spacing w:line="440" w:lineRule="atLeast"/>
              <w:jc w:val="center"/>
              <w:rPr>
                <w:rFonts w:ascii="宋体" w:hAnsi="宋体"/>
                <w:sz w:val="24"/>
                <w:szCs w:val="24"/>
              </w:rPr>
            </w:pPr>
            <w:r>
              <w:rPr>
                <w:rFonts w:ascii="宋体" w:hAnsi="宋体" w:hint="eastAsia"/>
                <w:sz w:val="24"/>
                <w:szCs w:val="24"/>
              </w:rPr>
              <w:t>联系方式</w:t>
            </w:r>
          </w:p>
        </w:tc>
        <w:tc>
          <w:tcPr>
            <w:tcW w:w="1035" w:type="dxa"/>
            <w:vAlign w:val="center"/>
          </w:tcPr>
          <w:p w:rsidR="001A1B9B" w:rsidRDefault="001A1B9B">
            <w:pPr>
              <w:spacing w:line="440" w:lineRule="atLeast"/>
              <w:jc w:val="center"/>
              <w:rPr>
                <w:rFonts w:ascii="宋体" w:hAnsi="宋体"/>
                <w:sz w:val="24"/>
                <w:szCs w:val="24"/>
              </w:rPr>
            </w:pPr>
            <w:r>
              <w:rPr>
                <w:rFonts w:ascii="宋体" w:hAnsi="宋体" w:hint="eastAsia"/>
                <w:sz w:val="24"/>
                <w:szCs w:val="24"/>
              </w:rPr>
              <w:t>联系人</w:t>
            </w:r>
          </w:p>
        </w:tc>
        <w:tc>
          <w:tcPr>
            <w:tcW w:w="2894" w:type="dxa"/>
            <w:gridSpan w:val="3"/>
            <w:vAlign w:val="center"/>
          </w:tcPr>
          <w:p w:rsidR="001A1B9B" w:rsidRDefault="001A1B9B">
            <w:pPr>
              <w:spacing w:line="440" w:lineRule="atLeast"/>
              <w:jc w:val="center"/>
              <w:rPr>
                <w:rFonts w:ascii="宋体" w:hAnsi="宋体"/>
                <w:sz w:val="24"/>
                <w:szCs w:val="24"/>
              </w:rPr>
            </w:pPr>
          </w:p>
        </w:tc>
        <w:tc>
          <w:tcPr>
            <w:tcW w:w="1356" w:type="dxa"/>
            <w:vAlign w:val="center"/>
          </w:tcPr>
          <w:p w:rsidR="001A1B9B" w:rsidRDefault="001A1B9B">
            <w:pPr>
              <w:spacing w:line="440" w:lineRule="atLeast"/>
              <w:jc w:val="center"/>
              <w:rPr>
                <w:rFonts w:ascii="宋体" w:hAnsi="宋体"/>
                <w:sz w:val="24"/>
                <w:szCs w:val="24"/>
              </w:rPr>
            </w:pPr>
            <w:r>
              <w:rPr>
                <w:rFonts w:ascii="宋体" w:hAnsi="宋体" w:hint="eastAsia"/>
                <w:sz w:val="24"/>
                <w:szCs w:val="24"/>
              </w:rPr>
              <w:t>联系电话</w:t>
            </w:r>
          </w:p>
        </w:tc>
        <w:tc>
          <w:tcPr>
            <w:tcW w:w="2200" w:type="dxa"/>
            <w:gridSpan w:val="2"/>
            <w:vAlign w:val="center"/>
          </w:tcPr>
          <w:p w:rsidR="001A1B9B" w:rsidRDefault="001A1B9B">
            <w:pPr>
              <w:spacing w:line="440" w:lineRule="atLeast"/>
              <w:jc w:val="center"/>
              <w:rPr>
                <w:rFonts w:ascii="宋体" w:hAnsi="宋体"/>
                <w:sz w:val="24"/>
                <w:szCs w:val="24"/>
              </w:rPr>
            </w:pPr>
          </w:p>
        </w:tc>
      </w:tr>
      <w:tr w:rsidR="001A1B9B">
        <w:trPr>
          <w:trHeight w:val="567"/>
        </w:trPr>
        <w:tc>
          <w:tcPr>
            <w:tcW w:w="2235" w:type="dxa"/>
            <w:vMerge/>
            <w:vAlign w:val="center"/>
          </w:tcPr>
          <w:p w:rsidR="001A1B9B" w:rsidRDefault="001A1B9B">
            <w:pPr>
              <w:spacing w:line="440" w:lineRule="atLeast"/>
              <w:jc w:val="center"/>
              <w:rPr>
                <w:rFonts w:ascii="宋体" w:hAnsi="宋体"/>
                <w:sz w:val="24"/>
                <w:szCs w:val="24"/>
              </w:rPr>
            </w:pPr>
          </w:p>
        </w:tc>
        <w:tc>
          <w:tcPr>
            <w:tcW w:w="1035" w:type="dxa"/>
            <w:vAlign w:val="center"/>
          </w:tcPr>
          <w:p w:rsidR="001A1B9B" w:rsidRDefault="001A1B9B">
            <w:pPr>
              <w:spacing w:line="440" w:lineRule="atLeast"/>
              <w:jc w:val="center"/>
              <w:rPr>
                <w:rFonts w:ascii="宋体" w:hAnsi="宋体"/>
                <w:sz w:val="24"/>
                <w:szCs w:val="24"/>
              </w:rPr>
            </w:pPr>
            <w:r>
              <w:rPr>
                <w:rFonts w:ascii="宋体" w:hAnsi="宋体" w:hint="eastAsia"/>
                <w:sz w:val="24"/>
                <w:szCs w:val="24"/>
              </w:rPr>
              <w:t>传  真</w:t>
            </w:r>
          </w:p>
        </w:tc>
        <w:tc>
          <w:tcPr>
            <w:tcW w:w="2894" w:type="dxa"/>
            <w:gridSpan w:val="3"/>
            <w:vAlign w:val="center"/>
          </w:tcPr>
          <w:p w:rsidR="001A1B9B" w:rsidRDefault="001A1B9B">
            <w:pPr>
              <w:spacing w:line="440" w:lineRule="atLeast"/>
              <w:jc w:val="center"/>
              <w:rPr>
                <w:rFonts w:ascii="宋体" w:hAnsi="宋体"/>
                <w:sz w:val="24"/>
                <w:szCs w:val="24"/>
              </w:rPr>
            </w:pPr>
          </w:p>
        </w:tc>
        <w:tc>
          <w:tcPr>
            <w:tcW w:w="1356" w:type="dxa"/>
            <w:vAlign w:val="center"/>
          </w:tcPr>
          <w:p w:rsidR="001A1B9B" w:rsidRDefault="001A1B9B">
            <w:pPr>
              <w:spacing w:line="440" w:lineRule="atLeast"/>
              <w:jc w:val="center"/>
              <w:rPr>
                <w:rFonts w:ascii="宋体" w:hAnsi="宋体"/>
                <w:sz w:val="24"/>
                <w:szCs w:val="24"/>
              </w:rPr>
            </w:pPr>
            <w:r>
              <w:rPr>
                <w:rFonts w:ascii="宋体" w:hAnsi="宋体" w:hint="eastAsia"/>
                <w:sz w:val="24"/>
                <w:szCs w:val="24"/>
              </w:rPr>
              <w:t>网址/邮箱</w:t>
            </w:r>
          </w:p>
        </w:tc>
        <w:tc>
          <w:tcPr>
            <w:tcW w:w="2200" w:type="dxa"/>
            <w:gridSpan w:val="2"/>
            <w:vAlign w:val="center"/>
          </w:tcPr>
          <w:p w:rsidR="001A1B9B" w:rsidRDefault="001A1B9B">
            <w:pPr>
              <w:spacing w:line="440" w:lineRule="atLeast"/>
              <w:jc w:val="center"/>
              <w:rPr>
                <w:rFonts w:ascii="宋体" w:hAnsi="宋体"/>
                <w:sz w:val="24"/>
                <w:szCs w:val="24"/>
              </w:rPr>
            </w:pPr>
          </w:p>
        </w:tc>
      </w:tr>
      <w:tr w:rsidR="001A1B9B">
        <w:trPr>
          <w:trHeight w:val="567"/>
        </w:trPr>
        <w:tc>
          <w:tcPr>
            <w:tcW w:w="2235" w:type="dxa"/>
            <w:vAlign w:val="center"/>
          </w:tcPr>
          <w:p w:rsidR="001A1B9B" w:rsidRDefault="001A1B9B">
            <w:pPr>
              <w:spacing w:line="440" w:lineRule="atLeast"/>
              <w:jc w:val="center"/>
              <w:rPr>
                <w:rFonts w:ascii="宋体" w:hAnsi="宋体"/>
                <w:sz w:val="24"/>
                <w:szCs w:val="24"/>
              </w:rPr>
            </w:pPr>
            <w:r>
              <w:rPr>
                <w:rFonts w:ascii="宋体" w:hAnsi="宋体" w:hint="eastAsia"/>
                <w:sz w:val="24"/>
                <w:szCs w:val="24"/>
              </w:rPr>
              <w:t>企业性质</w:t>
            </w:r>
          </w:p>
        </w:tc>
        <w:tc>
          <w:tcPr>
            <w:tcW w:w="7485" w:type="dxa"/>
            <w:gridSpan w:val="7"/>
            <w:vAlign w:val="center"/>
          </w:tcPr>
          <w:p w:rsidR="001A1B9B" w:rsidRDefault="001A1B9B">
            <w:pPr>
              <w:spacing w:line="440" w:lineRule="atLeast"/>
              <w:jc w:val="center"/>
              <w:rPr>
                <w:rFonts w:ascii="宋体" w:hAnsi="宋体"/>
                <w:sz w:val="24"/>
                <w:szCs w:val="24"/>
              </w:rPr>
            </w:pPr>
          </w:p>
        </w:tc>
      </w:tr>
      <w:tr w:rsidR="001A1B9B">
        <w:trPr>
          <w:trHeight w:val="567"/>
        </w:trPr>
        <w:tc>
          <w:tcPr>
            <w:tcW w:w="2235" w:type="dxa"/>
            <w:vAlign w:val="center"/>
          </w:tcPr>
          <w:p w:rsidR="001A1B9B" w:rsidRDefault="001A1B9B">
            <w:pPr>
              <w:spacing w:line="440" w:lineRule="atLeast"/>
              <w:jc w:val="center"/>
              <w:rPr>
                <w:rFonts w:ascii="宋体" w:hAnsi="宋体"/>
                <w:sz w:val="24"/>
                <w:szCs w:val="24"/>
              </w:rPr>
            </w:pPr>
            <w:r>
              <w:rPr>
                <w:rFonts w:ascii="宋体" w:hAnsi="宋体" w:hint="eastAsia"/>
                <w:sz w:val="24"/>
                <w:szCs w:val="24"/>
              </w:rPr>
              <w:t>法定代表人</w:t>
            </w:r>
          </w:p>
        </w:tc>
        <w:tc>
          <w:tcPr>
            <w:tcW w:w="1035" w:type="dxa"/>
            <w:vAlign w:val="center"/>
          </w:tcPr>
          <w:p w:rsidR="001A1B9B" w:rsidRDefault="001A1B9B">
            <w:pPr>
              <w:spacing w:line="440" w:lineRule="atLeast"/>
              <w:jc w:val="center"/>
              <w:rPr>
                <w:rFonts w:ascii="宋体" w:hAnsi="宋体"/>
                <w:sz w:val="24"/>
                <w:szCs w:val="24"/>
              </w:rPr>
            </w:pPr>
            <w:r>
              <w:rPr>
                <w:rFonts w:ascii="宋体" w:hAnsi="宋体" w:hint="eastAsia"/>
                <w:sz w:val="24"/>
                <w:szCs w:val="24"/>
              </w:rPr>
              <w:t>姓名</w:t>
            </w:r>
          </w:p>
        </w:tc>
        <w:tc>
          <w:tcPr>
            <w:tcW w:w="1696" w:type="dxa"/>
            <w:vAlign w:val="center"/>
          </w:tcPr>
          <w:p w:rsidR="001A1B9B" w:rsidRDefault="001A1B9B">
            <w:pPr>
              <w:spacing w:line="440" w:lineRule="atLeast"/>
              <w:jc w:val="center"/>
              <w:rPr>
                <w:rFonts w:ascii="宋体" w:hAnsi="宋体"/>
                <w:sz w:val="24"/>
                <w:szCs w:val="24"/>
              </w:rPr>
            </w:pPr>
          </w:p>
        </w:tc>
        <w:tc>
          <w:tcPr>
            <w:tcW w:w="1198" w:type="dxa"/>
            <w:gridSpan w:val="2"/>
            <w:vAlign w:val="center"/>
          </w:tcPr>
          <w:p w:rsidR="001A1B9B" w:rsidRDefault="001A1B9B">
            <w:pPr>
              <w:spacing w:line="440" w:lineRule="atLeast"/>
              <w:jc w:val="center"/>
              <w:rPr>
                <w:rFonts w:ascii="宋体" w:hAnsi="宋体"/>
                <w:sz w:val="24"/>
                <w:szCs w:val="24"/>
              </w:rPr>
            </w:pPr>
            <w:r>
              <w:rPr>
                <w:rFonts w:ascii="宋体" w:hAnsi="宋体" w:hint="eastAsia"/>
                <w:sz w:val="24"/>
                <w:szCs w:val="24"/>
              </w:rPr>
              <w:t>技术职称</w:t>
            </w:r>
          </w:p>
        </w:tc>
        <w:tc>
          <w:tcPr>
            <w:tcW w:w="1356" w:type="dxa"/>
            <w:vAlign w:val="center"/>
          </w:tcPr>
          <w:p w:rsidR="001A1B9B" w:rsidRDefault="001A1B9B">
            <w:pPr>
              <w:spacing w:line="440" w:lineRule="atLeast"/>
              <w:jc w:val="center"/>
              <w:rPr>
                <w:rFonts w:ascii="宋体" w:hAnsi="宋体"/>
                <w:sz w:val="24"/>
                <w:szCs w:val="24"/>
              </w:rPr>
            </w:pPr>
          </w:p>
        </w:tc>
        <w:tc>
          <w:tcPr>
            <w:tcW w:w="876" w:type="dxa"/>
            <w:vAlign w:val="center"/>
          </w:tcPr>
          <w:p w:rsidR="001A1B9B" w:rsidRDefault="001A1B9B">
            <w:pPr>
              <w:spacing w:line="440" w:lineRule="atLeast"/>
              <w:jc w:val="center"/>
              <w:rPr>
                <w:rFonts w:ascii="宋体" w:hAnsi="宋体"/>
                <w:sz w:val="24"/>
                <w:szCs w:val="24"/>
              </w:rPr>
            </w:pPr>
            <w:r>
              <w:rPr>
                <w:rFonts w:ascii="宋体" w:hAnsi="宋体" w:hint="eastAsia"/>
                <w:sz w:val="24"/>
                <w:szCs w:val="24"/>
              </w:rPr>
              <w:t>电话</w:t>
            </w:r>
          </w:p>
        </w:tc>
        <w:tc>
          <w:tcPr>
            <w:tcW w:w="1324" w:type="dxa"/>
            <w:vAlign w:val="center"/>
          </w:tcPr>
          <w:p w:rsidR="001A1B9B" w:rsidRDefault="001A1B9B">
            <w:pPr>
              <w:spacing w:line="440" w:lineRule="atLeast"/>
              <w:jc w:val="center"/>
              <w:rPr>
                <w:rFonts w:ascii="宋体" w:hAnsi="宋体"/>
                <w:sz w:val="24"/>
                <w:szCs w:val="24"/>
              </w:rPr>
            </w:pPr>
          </w:p>
        </w:tc>
      </w:tr>
      <w:tr w:rsidR="001A1B9B">
        <w:trPr>
          <w:trHeight w:val="567"/>
        </w:trPr>
        <w:tc>
          <w:tcPr>
            <w:tcW w:w="2235" w:type="dxa"/>
            <w:vAlign w:val="center"/>
          </w:tcPr>
          <w:p w:rsidR="001A1B9B" w:rsidRDefault="001A1B9B">
            <w:pPr>
              <w:spacing w:line="440" w:lineRule="atLeast"/>
              <w:jc w:val="center"/>
              <w:rPr>
                <w:rFonts w:ascii="宋体" w:hAnsi="宋体"/>
                <w:sz w:val="24"/>
                <w:szCs w:val="24"/>
              </w:rPr>
            </w:pPr>
            <w:r>
              <w:rPr>
                <w:rFonts w:ascii="宋体" w:hAnsi="宋体" w:hint="eastAsia"/>
                <w:sz w:val="24"/>
                <w:szCs w:val="24"/>
              </w:rPr>
              <w:t>技术负责人</w:t>
            </w:r>
          </w:p>
        </w:tc>
        <w:tc>
          <w:tcPr>
            <w:tcW w:w="1035" w:type="dxa"/>
            <w:vAlign w:val="center"/>
          </w:tcPr>
          <w:p w:rsidR="001A1B9B" w:rsidRDefault="001A1B9B">
            <w:pPr>
              <w:spacing w:line="440" w:lineRule="atLeast"/>
              <w:jc w:val="center"/>
              <w:rPr>
                <w:rFonts w:ascii="宋体" w:hAnsi="宋体"/>
                <w:sz w:val="24"/>
                <w:szCs w:val="24"/>
              </w:rPr>
            </w:pPr>
            <w:r>
              <w:rPr>
                <w:rFonts w:ascii="宋体" w:hAnsi="宋体" w:hint="eastAsia"/>
                <w:sz w:val="24"/>
                <w:szCs w:val="24"/>
              </w:rPr>
              <w:t>姓名</w:t>
            </w:r>
          </w:p>
        </w:tc>
        <w:tc>
          <w:tcPr>
            <w:tcW w:w="1696" w:type="dxa"/>
            <w:vAlign w:val="center"/>
          </w:tcPr>
          <w:p w:rsidR="001A1B9B" w:rsidRDefault="001A1B9B">
            <w:pPr>
              <w:spacing w:line="440" w:lineRule="atLeast"/>
              <w:jc w:val="center"/>
              <w:rPr>
                <w:rFonts w:ascii="宋体" w:hAnsi="宋体"/>
                <w:sz w:val="24"/>
                <w:szCs w:val="24"/>
              </w:rPr>
            </w:pPr>
          </w:p>
        </w:tc>
        <w:tc>
          <w:tcPr>
            <w:tcW w:w="1198" w:type="dxa"/>
            <w:gridSpan w:val="2"/>
            <w:vAlign w:val="center"/>
          </w:tcPr>
          <w:p w:rsidR="001A1B9B" w:rsidRDefault="001A1B9B">
            <w:pPr>
              <w:spacing w:line="440" w:lineRule="atLeast"/>
              <w:jc w:val="center"/>
              <w:rPr>
                <w:rFonts w:ascii="宋体" w:hAnsi="宋体"/>
                <w:sz w:val="24"/>
                <w:szCs w:val="24"/>
              </w:rPr>
            </w:pPr>
            <w:r>
              <w:rPr>
                <w:rFonts w:ascii="宋体" w:hAnsi="宋体" w:hint="eastAsia"/>
                <w:sz w:val="24"/>
                <w:szCs w:val="24"/>
              </w:rPr>
              <w:t>技术职称</w:t>
            </w:r>
          </w:p>
        </w:tc>
        <w:tc>
          <w:tcPr>
            <w:tcW w:w="1356" w:type="dxa"/>
            <w:vAlign w:val="center"/>
          </w:tcPr>
          <w:p w:rsidR="001A1B9B" w:rsidRDefault="001A1B9B">
            <w:pPr>
              <w:spacing w:line="440" w:lineRule="atLeast"/>
              <w:jc w:val="center"/>
              <w:rPr>
                <w:rFonts w:ascii="宋体" w:hAnsi="宋体"/>
                <w:sz w:val="24"/>
                <w:szCs w:val="24"/>
              </w:rPr>
            </w:pPr>
          </w:p>
        </w:tc>
        <w:tc>
          <w:tcPr>
            <w:tcW w:w="876" w:type="dxa"/>
            <w:vAlign w:val="center"/>
          </w:tcPr>
          <w:p w:rsidR="001A1B9B" w:rsidRDefault="001A1B9B">
            <w:pPr>
              <w:spacing w:line="440" w:lineRule="atLeast"/>
              <w:jc w:val="center"/>
              <w:rPr>
                <w:rFonts w:ascii="宋体" w:hAnsi="宋体"/>
                <w:sz w:val="24"/>
                <w:szCs w:val="24"/>
              </w:rPr>
            </w:pPr>
            <w:r>
              <w:rPr>
                <w:rFonts w:ascii="宋体" w:hAnsi="宋体" w:hint="eastAsia"/>
                <w:sz w:val="24"/>
                <w:szCs w:val="24"/>
              </w:rPr>
              <w:t>电话</w:t>
            </w:r>
          </w:p>
        </w:tc>
        <w:tc>
          <w:tcPr>
            <w:tcW w:w="1324" w:type="dxa"/>
            <w:vAlign w:val="center"/>
          </w:tcPr>
          <w:p w:rsidR="001A1B9B" w:rsidRDefault="001A1B9B">
            <w:pPr>
              <w:spacing w:line="440" w:lineRule="atLeast"/>
              <w:jc w:val="center"/>
              <w:rPr>
                <w:rFonts w:ascii="宋体" w:hAnsi="宋体"/>
                <w:sz w:val="24"/>
                <w:szCs w:val="24"/>
              </w:rPr>
            </w:pPr>
          </w:p>
        </w:tc>
      </w:tr>
      <w:tr w:rsidR="001A1B9B">
        <w:trPr>
          <w:trHeight w:val="567"/>
        </w:trPr>
        <w:tc>
          <w:tcPr>
            <w:tcW w:w="2235" w:type="dxa"/>
            <w:vAlign w:val="center"/>
          </w:tcPr>
          <w:p w:rsidR="001A1B9B" w:rsidRDefault="001A1B9B">
            <w:pPr>
              <w:spacing w:line="440" w:lineRule="atLeast"/>
              <w:jc w:val="center"/>
              <w:rPr>
                <w:rFonts w:ascii="宋体" w:hAnsi="宋体"/>
                <w:sz w:val="24"/>
                <w:szCs w:val="24"/>
              </w:rPr>
            </w:pPr>
            <w:r>
              <w:rPr>
                <w:rFonts w:ascii="宋体" w:hAnsi="宋体" w:hint="eastAsia"/>
                <w:sz w:val="24"/>
                <w:szCs w:val="24"/>
              </w:rPr>
              <w:t>成立时间</w:t>
            </w:r>
          </w:p>
        </w:tc>
        <w:tc>
          <w:tcPr>
            <w:tcW w:w="2731" w:type="dxa"/>
            <w:gridSpan w:val="2"/>
            <w:vAlign w:val="center"/>
          </w:tcPr>
          <w:p w:rsidR="001A1B9B" w:rsidRDefault="001A1B9B">
            <w:pPr>
              <w:spacing w:line="440" w:lineRule="atLeast"/>
              <w:jc w:val="center"/>
              <w:rPr>
                <w:rFonts w:ascii="宋体" w:hAnsi="宋体"/>
                <w:sz w:val="24"/>
                <w:szCs w:val="24"/>
              </w:rPr>
            </w:pPr>
          </w:p>
        </w:tc>
        <w:tc>
          <w:tcPr>
            <w:tcW w:w="4754" w:type="dxa"/>
            <w:gridSpan w:val="5"/>
            <w:vAlign w:val="center"/>
          </w:tcPr>
          <w:p w:rsidR="001A1B9B" w:rsidRDefault="001A1B9B">
            <w:pPr>
              <w:spacing w:line="440" w:lineRule="atLeast"/>
              <w:rPr>
                <w:rFonts w:ascii="宋体" w:hAnsi="宋体"/>
                <w:sz w:val="24"/>
                <w:szCs w:val="24"/>
              </w:rPr>
            </w:pPr>
            <w:r>
              <w:rPr>
                <w:rFonts w:ascii="宋体" w:hAnsi="宋体" w:hint="eastAsia"/>
                <w:sz w:val="24"/>
                <w:szCs w:val="24"/>
              </w:rPr>
              <w:t>员工总人数：</w:t>
            </w:r>
          </w:p>
        </w:tc>
      </w:tr>
      <w:tr w:rsidR="001A1B9B">
        <w:trPr>
          <w:trHeight w:val="700"/>
        </w:trPr>
        <w:tc>
          <w:tcPr>
            <w:tcW w:w="2235" w:type="dxa"/>
            <w:vAlign w:val="center"/>
          </w:tcPr>
          <w:p w:rsidR="001A1B9B" w:rsidRDefault="001A1B9B">
            <w:pPr>
              <w:spacing w:line="440" w:lineRule="atLeast"/>
              <w:jc w:val="center"/>
              <w:rPr>
                <w:rFonts w:ascii="宋体" w:hAnsi="宋体"/>
                <w:sz w:val="24"/>
                <w:szCs w:val="24"/>
              </w:rPr>
            </w:pPr>
            <w:r>
              <w:rPr>
                <w:rFonts w:ascii="宋体" w:hAnsi="宋体" w:hint="eastAsia"/>
                <w:sz w:val="24"/>
                <w:szCs w:val="24"/>
              </w:rPr>
              <w:t>营业执照号</w:t>
            </w:r>
          </w:p>
        </w:tc>
        <w:tc>
          <w:tcPr>
            <w:tcW w:w="2731" w:type="dxa"/>
            <w:gridSpan w:val="2"/>
            <w:vAlign w:val="center"/>
          </w:tcPr>
          <w:p w:rsidR="001A1B9B" w:rsidRDefault="001A1B9B">
            <w:pPr>
              <w:spacing w:line="440" w:lineRule="atLeast"/>
              <w:jc w:val="center"/>
              <w:rPr>
                <w:rFonts w:ascii="宋体" w:hAnsi="宋体"/>
                <w:sz w:val="24"/>
                <w:szCs w:val="24"/>
              </w:rPr>
            </w:pPr>
          </w:p>
        </w:tc>
        <w:tc>
          <w:tcPr>
            <w:tcW w:w="696" w:type="dxa"/>
            <w:vMerge w:val="restart"/>
            <w:vAlign w:val="center"/>
          </w:tcPr>
          <w:p w:rsidR="001A1B9B" w:rsidRDefault="001A1B9B">
            <w:pPr>
              <w:spacing w:line="440" w:lineRule="atLeast"/>
              <w:jc w:val="center"/>
              <w:rPr>
                <w:rFonts w:ascii="宋体" w:hAnsi="宋体"/>
                <w:sz w:val="24"/>
                <w:szCs w:val="24"/>
              </w:rPr>
            </w:pPr>
            <w:r>
              <w:rPr>
                <w:rFonts w:ascii="宋体" w:hAnsi="宋体" w:hint="eastAsia"/>
                <w:sz w:val="24"/>
                <w:szCs w:val="24"/>
              </w:rPr>
              <w:t>其中</w:t>
            </w:r>
          </w:p>
        </w:tc>
        <w:tc>
          <w:tcPr>
            <w:tcW w:w="1858" w:type="dxa"/>
            <w:gridSpan w:val="2"/>
            <w:vAlign w:val="center"/>
          </w:tcPr>
          <w:p w:rsidR="001A1B9B" w:rsidRDefault="001A1B9B">
            <w:pPr>
              <w:spacing w:line="440" w:lineRule="atLeast"/>
              <w:jc w:val="center"/>
              <w:rPr>
                <w:rFonts w:ascii="宋体" w:hAnsi="宋体"/>
                <w:sz w:val="24"/>
                <w:szCs w:val="24"/>
              </w:rPr>
            </w:pPr>
            <w:r>
              <w:rPr>
                <w:rFonts w:ascii="宋体" w:hAnsi="宋体" w:hint="eastAsia"/>
                <w:sz w:val="24"/>
                <w:szCs w:val="24"/>
              </w:rPr>
              <w:t>高级职称人员</w:t>
            </w:r>
          </w:p>
        </w:tc>
        <w:tc>
          <w:tcPr>
            <w:tcW w:w="2200" w:type="dxa"/>
            <w:gridSpan w:val="2"/>
            <w:vAlign w:val="center"/>
          </w:tcPr>
          <w:p w:rsidR="001A1B9B" w:rsidRDefault="001A1B9B">
            <w:pPr>
              <w:spacing w:line="440" w:lineRule="atLeast"/>
              <w:jc w:val="center"/>
              <w:rPr>
                <w:rFonts w:ascii="宋体" w:hAnsi="宋体"/>
                <w:sz w:val="24"/>
                <w:szCs w:val="24"/>
              </w:rPr>
            </w:pPr>
          </w:p>
        </w:tc>
      </w:tr>
      <w:tr w:rsidR="001A1B9B">
        <w:trPr>
          <w:trHeight w:val="700"/>
        </w:trPr>
        <w:tc>
          <w:tcPr>
            <w:tcW w:w="2235" w:type="dxa"/>
            <w:vAlign w:val="center"/>
          </w:tcPr>
          <w:p w:rsidR="001A1B9B" w:rsidRDefault="001A1B9B">
            <w:pPr>
              <w:spacing w:line="440" w:lineRule="atLeast"/>
              <w:jc w:val="center"/>
              <w:rPr>
                <w:rFonts w:ascii="宋体" w:hAnsi="宋体"/>
                <w:sz w:val="24"/>
                <w:szCs w:val="24"/>
              </w:rPr>
            </w:pPr>
            <w:r>
              <w:rPr>
                <w:rFonts w:ascii="宋体" w:hAnsi="宋体" w:hint="eastAsia"/>
                <w:sz w:val="24"/>
                <w:szCs w:val="24"/>
              </w:rPr>
              <w:t>注册资金</w:t>
            </w:r>
          </w:p>
        </w:tc>
        <w:tc>
          <w:tcPr>
            <w:tcW w:w="2731" w:type="dxa"/>
            <w:gridSpan w:val="2"/>
            <w:vAlign w:val="center"/>
          </w:tcPr>
          <w:p w:rsidR="001A1B9B" w:rsidRDefault="001A1B9B">
            <w:pPr>
              <w:spacing w:line="440" w:lineRule="atLeast"/>
              <w:jc w:val="center"/>
              <w:rPr>
                <w:rFonts w:ascii="宋体" w:hAnsi="宋体"/>
                <w:sz w:val="24"/>
                <w:szCs w:val="24"/>
              </w:rPr>
            </w:pPr>
          </w:p>
        </w:tc>
        <w:tc>
          <w:tcPr>
            <w:tcW w:w="696" w:type="dxa"/>
            <w:vMerge/>
            <w:vAlign w:val="center"/>
          </w:tcPr>
          <w:p w:rsidR="001A1B9B" w:rsidRDefault="001A1B9B">
            <w:pPr>
              <w:spacing w:line="440" w:lineRule="atLeast"/>
              <w:jc w:val="center"/>
              <w:rPr>
                <w:rFonts w:ascii="宋体" w:hAnsi="宋体"/>
                <w:sz w:val="24"/>
                <w:szCs w:val="24"/>
              </w:rPr>
            </w:pPr>
          </w:p>
        </w:tc>
        <w:tc>
          <w:tcPr>
            <w:tcW w:w="1858" w:type="dxa"/>
            <w:gridSpan w:val="2"/>
            <w:vAlign w:val="center"/>
          </w:tcPr>
          <w:p w:rsidR="001A1B9B" w:rsidRDefault="001A1B9B">
            <w:pPr>
              <w:spacing w:line="440" w:lineRule="atLeast"/>
              <w:jc w:val="center"/>
              <w:rPr>
                <w:rFonts w:ascii="宋体" w:hAnsi="宋体"/>
                <w:sz w:val="24"/>
                <w:szCs w:val="24"/>
              </w:rPr>
            </w:pPr>
            <w:r>
              <w:rPr>
                <w:rFonts w:ascii="宋体" w:hAnsi="宋体" w:hint="eastAsia"/>
                <w:sz w:val="24"/>
                <w:szCs w:val="24"/>
              </w:rPr>
              <w:t>中级职称人员</w:t>
            </w:r>
          </w:p>
        </w:tc>
        <w:tc>
          <w:tcPr>
            <w:tcW w:w="2200" w:type="dxa"/>
            <w:gridSpan w:val="2"/>
            <w:vAlign w:val="center"/>
          </w:tcPr>
          <w:p w:rsidR="001A1B9B" w:rsidRDefault="001A1B9B">
            <w:pPr>
              <w:spacing w:line="440" w:lineRule="atLeast"/>
              <w:jc w:val="center"/>
              <w:rPr>
                <w:rFonts w:ascii="宋体" w:hAnsi="宋体"/>
                <w:sz w:val="24"/>
                <w:szCs w:val="24"/>
              </w:rPr>
            </w:pPr>
          </w:p>
        </w:tc>
      </w:tr>
      <w:tr w:rsidR="001A1B9B">
        <w:trPr>
          <w:trHeight w:val="700"/>
        </w:trPr>
        <w:tc>
          <w:tcPr>
            <w:tcW w:w="2235" w:type="dxa"/>
            <w:vAlign w:val="center"/>
          </w:tcPr>
          <w:p w:rsidR="001A1B9B" w:rsidRDefault="001A1B9B">
            <w:pPr>
              <w:spacing w:line="440" w:lineRule="atLeast"/>
              <w:jc w:val="center"/>
              <w:rPr>
                <w:rFonts w:ascii="宋体" w:hAnsi="宋体"/>
                <w:sz w:val="24"/>
                <w:szCs w:val="24"/>
              </w:rPr>
            </w:pPr>
            <w:r>
              <w:rPr>
                <w:rFonts w:ascii="宋体" w:hAnsi="宋体" w:hint="eastAsia"/>
                <w:sz w:val="24"/>
                <w:szCs w:val="24"/>
              </w:rPr>
              <w:t>开户银行</w:t>
            </w:r>
          </w:p>
        </w:tc>
        <w:tc>
          <w:tcPr>
            <w:tcW w:w="2731" w:type="dxa"/>
            <w:gridSpan w:val="2"/>
            <w:vAlign w:val="center"/>
          </w:tcPr>
          <w:p w:rsidR="001A1B9B" w:rsidRDefault="001A1B9B">
            <w:pPr>
              <w:spacing w:line="440" w:lineRule="atLeast"/>
              <w:jc w:val="center"/>
              <w:rPr>
                <w:rFonts w:ascii="宋体" w:hAnsi="宋体"/>
                <w:sz w:val="24"/>
                <w:szCs w:val="24"/>
              </w:rPr>
            </w:pPr>
          </w:p>
        </w:tc>
        <w:tc>
          <w:tcPr>
            <w:tcW w:w="696" w:type="dxa"/>
            <w:vMerge/>
            <w:vAlign w:val="center"/>
          </w:tcPr>
          <w:p w:rsidR="001A1B9B" w:rsidRDefault="001A1B9B">
            <w:pPr>
              <w:spacing w:line="440" w:lineRule="atLeast"/>
              <w:jc w:val="center"/>
              <w:rPr>
                <w:rFonts w:ascii="宋体" w:hAnsi="宋体"/>
                <w:sz w:val="24"/>
                <w:szCs w:val="24"/>
              </w:rPr>
            </w:pPr>
          </w:p>
        </w:tc>
        <w:tc>
          <w:tcPr>
            <w:tcW w:w="1858" w:type="dxa"/>
            <w:gridSpan w:val="2"/>
            <w:vAlign w:val="center"/>
          </w:tcPr>
          <w:p w:rsidR="001A1B9B" w:rsidRDefault="001A1B9B">
            <w:pPr>
              <w:spacing w:line="440" w:lineRule="atLeast"/>
              <w:jc w:val="center"/>
              <w:rPr>
                <w:rFonts w:ascii="宋体" w:hAnsi="宋体"/>
                <w:sz w:val="24"/>
                <w:szCs w:val="24"/>
              </w:rPr>
            </w:pPr>
            <w:r>
              <w:rPr>
                <w:rFonts w:ascii="宋体" w:hAnsi="宋体" w:hint="eastAsia"/>
                <w:sz w:val="24"/>
                <w:szCs w:val="24"/>
              </w:rPr>
              <w:t>初级职称人员</w:t>
            </w:r>
          </w:p>
        </w:tc>
        <w:tc>
          <w:tcPr>
            <w:tcW w:w="2200" w:type="dxa"/>
            <w:gridSpan w:val="2"/>
            <w:vAlign w:val="center"/>
          </w:tcPr>
          <w:p w:rsidR="001A1B9B" w:rsidRDefault="001A1B9B">
            <w:pPr>
              <w:spacing w:line="440" w:lineRule="atLeast"/>
              <w:jc w:val="center"/>
              <w:rPr>
                <w:rFonts w:ascii="宋体" w:hAnsi="宋体"/>
                <w:sz w:val="24"/>
                <w:szCs w:val="24"/>
              </w:rPr>
            </w:pPr>
          </w:p>
        </w:tc>
      </w:tr>
      <w:tr w:rsidR="001A1B9B">
        <w:trPr>
          <w:trHeight w:val="700"/>
        </w:trPr>
        <w:tc>
          <w:tcPr>
            <w:tcW w:w="2235" w:type="dxa"/>
            <w:vAlign w:val="center"/>
          </w:tcPr>
          <w:p w:rsidR="001A1B9B" w:rsidRDefault="001A1B9B">
            <w:pPr>
              <w:spacing w:line="440" w:lineRule="atLeast"/>
              <w:jc w:val="center"/>
              <w:rPr>
                <w:rFonts w:ascii="宋体" w:hAnsi="宋体"/>
                <w:sz w:val="24"/>
                <w:szCs w:val="24"/>
              </w:rPr>
            </w:pPr>
            <w:r>
              <w:rPr>
                <w:rFonts w:ascii="宋体" w:hAnsi="宋体" w:hint="eastAsia"/>
                <w:sz w:val="24"/>
                <w:szCs w:val="24"/>
              </w:rPr>
              <w:t>银行账号</w:t>
            </w:r>
          </w:p>
        </w:tc>
        <w:tc>
          <w:tcPr>
            <w:tcW w:w="2731" w:type="dxa"/>
            <w:gridSpan w:val="2"/>
            <w:vAlign w:val="center"/>
          </w:tcPr>
          <w:p w:rsidR="001A1B9B" w:rsidRDefault="001A1B9B">
            <w:pPr>
              <w:spacing w:line="440" w:lineRule="atLeast"/>
              <w:jc w:val="center"/>
              <w:rPr>
                <w:rFonts w:ascii="宋体" w:hAnsi="宋体"/>
                <w:sz w:val="24"/>
                <w:szCs w:val="24"/>
              </w:rPr>
            </w:pPr>
          </w:p>
        </w:tc>
        <w:tc>
          <w:tcPr>
            <w:tcW w:w="696" w:type="dxa"/>
            <w:vMerge/>
            <w:vAlign w:val="center"/>
          </w:tcPr>
          <w:p w:rsidR="001A1B9B" w:rsidRDefault="001A1B9B">
            <w:pPr>
              <w:spacing w:line="440" w:lineRule="atLeast"/>
              <w:jc w:val="center"/>
              <w:rPr>
                <w:rFonts w:ascii="宋体" w:hAnsi="宋体"/>
                <w:sz w:val="24"/>
                <w:szCs w:val="24"/>
              </w:rPr>
            </w:pPr>
          </w:p>
        </w:tc>
        <w:tc>
          <w:tcPr>
            <w:tcW w:w="1858" w:type="dxa"/>
            <w:gridSpan w:val="2"/>
            <w:vAlign w:val="center"/>
          </w:tcPr>
          <w:p w:rsidR="001A1B9B" w:rsidRDefault="001A1B9B">
            <w:pPr>
              <w:spacing w:line="440" w:lineRule="atLeast"/>
              <w:jc w:val="center"/>
              <w:rPr>
                <w:rFonts w:ascii="宋体" w:hAnsi="宋体"/>
                <w:sz w:val="24"/>
                <w:szCs w:val="24"/>
              </w:rPr>
            </w:pPr>
            <w:r>
              <w:rPr>
                <w:rFonts w:ascii="宋体" w:hAnsi="宋体" w:hint="eastAsia"/>
                <w:sz w:val="24"/>
                <w:szCs w:val="24"/>
              </w:rPr>
              <w:t>技工</w:t>
            </w:r>
          </w:p>
        </w:tc>
        <w:tc>
          <w:tcPr>
            <w:tcW w:w="2200" w:type="dxa"/>
            <w:gridSpan w:val="2"/>
            <w:vAlign w:val="center"/>
          </w:tcPr>
          <w:p w:rsidR="001A1B9B" w:rsidRDefault="001A1B9B">
            <w:pPr>
              <w:spacing w:line="440" w:lineRule="atLeast"/>
              <w:jc w:val="center"/>
              <w:rPr>
                <w:rFonts w:ascii="宋体" w:hAnsi="宋体"/>
                <w:sz w:val="24"/>
                <w:szCs w:val="24"/>
              </w:rPr>
            </w:pPr>
          </w:p>
        </w:tc>
      </w:tr>
      <w:tr w:rsidR="001A1B9B">
        <w:trPr>
          <w:trHeight w:val="2928"/>
        </w:trPr>
        <w:tc>
          <w:tcPr>
            <w:tcW w:w="2235" w:type="dxa"/>
            <w:vAlign w:val="center"/>
          </w:tcPr>
          <w:p w:rsidR="001A1B9B" w:rsidRDefault="001A1B9B">
            <w:pPr>
              <w:spacing w:line="440" w:lineRule="atLeast"/>
              <w:jc w:val="center"/>
              <w:rPr>
                <w:rFonts w:ascii="宋体" w:hAnsi="宋体"/>
                <w:sz w:val="24"/>
                <w:szCs w:val="24"/>
              </w:rPr>
            </w:pPr>
            <w:r>
              <w:rPr>
                <w:rFonts w:ascii="宋体" w:hAnsi="宋体" w:hint="eastAsia"/>
                <w:sz w:val="24"/>
                <w:szCs w:val="24"/>
              </w:rPr>
              <w:t>经营范围备注</w:t>
            </w:r>
          </w:p>
        </w:tc>
        <w:tc>
          <w:tcPr>
            <w:tcW w:w="7485" w:type="dxa"/>
            <w:gridSpan w:val="7"/>
            <w:vAlign w:val="center"/>
          </w:tcPr>
          <w:p w:rsidR="001A1B9B" w:rsidRDefault="001A1B9B">
            <w:pPr>
              <w:spacing w:line="440" w:lineRule="atLeast"/>
              <w:jc w:val="center"/>
              <w:rPr>
                <w:rFonts w:ascii="宋体" w:hAnsi="宋体"/>
                <w:sz w:val="24"/>
                <w:szCs w:val="24"/>
              </w:rPr>
            </w:pPr>
          </w:p>
        </w:tc>
      </w:tr>
    </w:tbl>
    <w:p w:rsidR="001A1B9B" w:rsidRDefault="001A1B9B">
      <w:pPr>
        <w:spacing w:line="440" w:lineRule="atLeast"/>
        <w:rPr>
          <w:rFonts w:ascii="宋体" w:hAnsi="宋体"/>
          <w:sz w:val="24"/>
          <w:szCs w:val="24"/>
        </w:rPr>
      </w:pPr>
    </w:p>
    <w:p w:rsidR="001A1B9B" w:rsidRDefault="001A1B9B">
      <w:pPr>
        <w:spacing w:line="440" w:lineRule="atLeast"/>
        <w:rPr>
          <w:rFonts w:ascii="宋体" w:hAnsi="宋体"/>
          <w:sz w:val="24"/>
          <w:szCs w:val="24"/>
          <w:u w:val="single"/>
        </w:rPr>
      </w:pPr>
      <w:r>
        <w:rPr>
          <w:rFonts w:ascii="宋体" w:hAnsi="宋体" w:hint="eastAsia"/>
          <w:sz w:val="24"/>
          <w:szCs w:val="24"/>
        </w:rPr>
        <w:t>供应商签章：</w:t>
      </w:r>
    </w:p>
    <w:p w:rsidR="001A1B9B" w:rsidRDefault="001A1B9B">
      <w:pPr>
        <w:widowControl/>
        <w:spacing w:before="240" w:line="440" w:lineRule="atLeast"/>
        <w:jc w:val="center"/>
        <w:rPr>
          <w:rFonts w:ascii="宋体" w:hAnsi="宋体"/>
          <w:b/>
          <w:sz w:val="24"/>
          <w:szCs w:val="24"/>
        </w:rPr>
      </w:pPr>
      <w:r>
        <w:rPr>
          <w:rFonts w:ascii="宋体" w:hAnsi="宋体"/>
          <w:sz w:val="24"/>
          <w:szCs w:val="24"/>
        </w:rPr>
        <w:br w:type="page"/>
      </w:r>
      <w:bookmarkStart w:id="29" w:name="_Toc461116134"/>
      <w:bookmarkStart w:id="30" w:name="_Toc475970092"/>
      <w:r>
        <w:rPr>
          <w:rFonts w:ascii="宋体" w:hAnsi="宋体" w:hint="eastAsia"/>
          <w:b/>
          <w:sz w:val="24"/>
          <w:szCs w:val="24"/>
        </w:rPr>
        <w:lastRenderedPageBreak/>
        <w:t>格式5-2</w:t>
      </w:r>
      <w:r>
        <w:rPr>
          <w:rFonts w:ascii="宋体" w:hAnsi="宋体"/>
          <w:b/>
          <w:sz w:val="24"/>
          <w:szCs w:val="24"/>
        </w:rPr>
        <w:t xml:space="preserve">. </w:t>
      </w:r>
      <w:r>
        <w:rPr>
          <w:rFonts w:ascii="宋体" w:hAnsi="宋体" w:hint="eastAsia"/>
          <w:b/>
          <w:sz w:val="24"/>
          <w:szCs w:val="24"/>
        </w:rPr>
        <w:t>近年完成的类似项目情况表</w:t>
      </w:r>
      <w:bookmarkEnd w:id="29"/>
      <w:bookmarkEnd w:id="30"/>
    </w:p>
    <w:p w:rsidR="001A1B9B" w:rsidRDefault="001A1B9B">
      <w:pPr>
        <w:spacing w:line="440" w:lineRule="atLeast"/>
        <w:jc w:val="center"/>
        <w:rPr>
          <w:rFonts w:ascii="宋体" w:hAnsi="宋体"/>
          <w:sz w:val="24"/>
          <w:szCs w:val="24"/>
        </w:rPr>
      </w:pPr>
    </w:p>
    <w:tbl>
      <w:tblPr>
        <w:tblW w:w="0" w:type="auto"/>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2556"/>
        <w:gridCol w:w="7092"/>
      </w:tblGrid>
      <w:tr w:rsidR="001A1B9B">
        <w:trPr>
          <w:trHeight w:val="567"/>
        </w:trPr>
        <w:tc>
          <w:tcPr>
            <w:tcW w:w="2556" w:type="dxa"/>
            <w:vAlign w:val="center"/>
          </w:tcPr>
          <w:p w:rsidR="001A1B9B" w:rsidRDefault="001A1B9B">
            <w:pPr>
              <w:spacing w:line="440" w:lineRule="atLeast"/>
              <w:jc w:val="center"/>
              <w:rPr>
                <w:rFonts w:ascii="宋体" w:hAnsi="宋体"/>
                <w:sz w:val="24"/>
                <w:szCs w:val="24"/>
              </w:rPr>
            </w:pPr>
            <w:r>
              <w:rPr>
                <w:rFonts w:ascii="宋体" w:hAnsi="宋体" w:hint="eastAsia"/>
                <w:sz w:val="24"/>
                <w:szCs w:val="24"/>
              </w:rPr>
              <w:t>项目名称</w:t>
            </w:r>
          </w:p>
        </w:tc>
        <w:tc>
          <w:tcPr>
            <w:tcW w:w="7092" w:type="dxa"/>
            <w:vAlign w:val="center"/>
          </w:tcPr>
          <w:p w:rsidR="001A1B9B" w:rsidRDefault="001A1B9B">
            <w:pPr>
              <w:spacing w:line="440" w:lineRule="atLeast"/>
              <w:jc w:val="center"/>
              <w:rPr>
                <w:rFonts w:ascii="宋体" w:hAnsi="宋体"/>
                <w:sz w:val="24"/>
                <w:szCs w:val="24"/>
              </w:rPr>
            </w:pPr>
          </w:p>
        </w:tc>
      </w:tr>
      <w:tr w:rsidR="001A1B9B">
        <w:trPr>
          <w:trHeight w:val="567"/>
        </w:trPr>
        <w:tc>
          <w:tcPr>
            <w:tcW w:w="2556" w:type="dxa"/>
            <w:vAlign w:val="center"/>
          </w:tcPr>
          <w:p w:rsidR="001A1B9B" w:rsidRDefault="001A1B9B">
            <w:pPr>
              <w:spacing w:line="440" w:lineRule="atLeast"/>
              <w:jc w:val="center"/>
              <w:rPr>
                <w:rFonts w:ascii="宋体" w:hAnsi="宋体"/>
                <w:sz w:val="24"/>
                <w:szCs w:val="24"/>
              </w:rPr>
            </w:pPr>
            <w:r>
              <w:rPr>
                <w:rFonts w:ascii="宋体" w:hAnsi="宋体" w:hint="eastAsia"/>
                <w:sz w:val="24"/>
                <w:szCs w:val="24"/>
              </w:rPr>
              <w:t>项目所在地</w:t>
            </w:r>
          </w:p>
        </w:tc>
        <w:tc>
          <w:tcPr>
            <w:tcW w:w="7092" w:type="dxa"/>
            <w:vAlign w:val="center"/>
          </w:tcPr>
          <w:p w:rsidR="001A1B9B" w:rsidRDefault="001A1B9B">
            <w:pPr>
              <w:spacing w:line="440" w:lineRule="atLeast"/>
              <w:jc w:val="center"/>
              <w:rPr>
                <w:rFonts w:ascii="宋体" w:hAnsi="宋体"/>
                <w:sz w:val="24"/>
                <w:szCs w:val="24"/>
              </w:rPr>
            </w:pPr>
          </w:p>
        </w:tc>
      </w:tr>
      <w:tr w:rsidR="001A1B9B">
        <w:trPr>
          <w:trHeight w:val="567"/>
        </w:trPr>
        <w:tc>
          <w:tcPr>
            <w:tcW w:w="2556" w:type="dxa"/>
            <w:vAlign w:val="center"/>
          </w:tcPr>
          <w:p w:rsidR="001A1B9B" w:rsidRDefault="001A1B9B">
            <w:pPr>
              <w:spacing w:line="440" w:lineRule="atLeast"/>
              <w:jc w:val="center"/>
              <w:rPr>
                <w:rFonts w:ascii="宋体" w:hAnsi="宋体"/>
                <w:sz w:val="24"/>
                <w:szCs w:val="24"/>
              </w:rPr>
            </w:pPr>
            <w:r>
              <w:rPr>
                <w:rFonts w:ascii="宋体" w:hAnsi="宋体" w:hint="eastAsia"/>
                <w:sz w:val="24"/>
                <w:szCs w:val="24"/>
              </w:rPr>
              <w:t>采购人名称</w:t>
            </w:r>
          </w:p>
        </w:tc>
        <w:tc>
          <w:tcPr>
            <w:tcW w:w="7092" w:type="dxa"/>
            <w:vAlign w:val="center"/>
          </w:tcPr>
          <w:p w:rsidR="001A1B9B" w:rsidRDefault="001A1B9B">
            <w:pPr>
              <w:spacing w:line="440" w:lineRule="atLeast"/>
              <w:jc w:val="center"/>
              <w:rPr>
                <w:rFonts w:ascii="宋体" w:hAnsi="宋体"/>
                <w:sz w:val="24"/>
                <w:szCs w:val="24"/>
              </w:rPr>
            </w:pPr>
          </w:p>
        </w:tc>
      </w:tr>
      <w:tr w:rsidR="001A1B9B">
        <w:trPr>
          <w:trHeight w:val="567"/>
        </w:trPr>
        <w:tc>
          <w:tcPr>
            <w:tcW w:w="2556" w:type="dxa"/>
            <w:vAlign w:val="center"/>
          </w:tcPr>
          <w:p w:rsidR="001A1B9B" w:rsidRDefault="001A1B9B">
            <w:pPr>
              <w:spacing w:line="440" w:lineRule="atLeast"/>
              <w:jc w:val="center"/>
              <w:rPr>
                <w:rFonts w:ascii="宋体" w:hAnsi="宋体"/>
                <w:sz w:val="24"/>
                <w:szCs w:val="24"/>
              </w:rPr>
            </w:pPr>
            <w:r>
              <w:rPr>
                <w:rFonts w:ascii="宋体" w:hAnsi="宋体" w:hint="eastAsia"/>
                <w:sz w:val="24"/>
                <w:szCs w:val="24"/>
              </w:rPr>
              <w:t>合同价格</w:t>
            </w:r>
          </w:p>
        </w:tc>
        <w:tc>
          <w:tcPr>
            <w:tcW w:w="7092" w:type="dxa"/>
            <w:vAlign w:val="center"/>
          </w:tcPr>
          <w:p w:rsidR="001A1B9B" w:rsidRDefault="001A1B9B">
            <w:pPr>
              <w:spacing w:line="440" w:lineRule="atLeast"/>
              <w:jc w:val="center"/>
              <w:rPr>
                <w:rFonts w:ascii="宋体" w:hAnsi="宋体"/>
                <w:sz w:val="24"/>
                <w:szCs w:val="24"/>
              </w:rPr>
            </w:pPr>
          </w:p>
        </w:tc>
      </w:tr>
      <w:tr w:rsidR="001A1B9B">
        <w:trPr>
          <w:trHeight w:val="567"/>
        </w:trPr>
        <w:tc>
          <w:tcPr>
            <w:tcW w:w="2556" w:type="dxa"/>
            <w:vAlign w:val="center"/>
          </w:tcPr>
          <w:p w:rsidR="001A1B9B" w:rsidRDefault="001A1B9B">
            <w:pPr>
              <w:spacing w:line="440" w:lineRule="atLeast"/>
              <w:jc w:val="center"/>
              <w:rPr>
                <w:rFonts w:ascii="宋体" w:hAnsi="宋体"/>
                <w:sz w:val="24"/>
                <w:szCs w:val="24"/>
              </w:rPr>
            </w:pPr>
            <w:r>
              <w:rPr>
                <w:rFonts w:ascii="宋体" w:hAnsi="宋体" w:hint="eastAsia"/>
                <w:sz w:val="24"/>
                <w:szCs w:val="24"/>
              </w:rPr>
              <w:t>交付日期</w:t>
            </w:r>
          </w:p>
        </w:tc>
        <w:tc>
          <w:tcPr>
            <w:tcW w:w="7092" w:type="dxa"/>
            <w:vAlign w:val="center"/>
          </w:tcPr>
          <w:p w:rsidR="001A1B9B" w:rsidRDefault="001A1B9B">
            <w:pPr>
              <w:spacing w:line="440" w:lineRule="atLeast"/>
              <w:jc w:val="center"/>
              <w:rPr>
                <w:rFonts w:ascii="宋体" w:hAnsi="宋体"/>
                <w:sz w:val="24"/>
                <w:szCs w:val="24"/>
              </w:rPr>
            </w:pPr>
          </w:p>
        </w:tc>
      </w:tr>
      <w:tr w:rsidR="001A1B9B">
        <w:trPr>
          <w:trHeight w:val="1264"/>
        </w:trPr>
        <w:tc>
          <w:tcPr>
            <w:tcW w:w="2556" w:type="dxa"/>
            <w:vAlign w:val="center"/>
          </w:tcPr>
          <w:p w:rsidR="001A1B9B" w:rsidRDefault="001A1B9B">
            <w:pPr>
              <w:spacing w:line="440" w:lineRule="atLeast"/>
              <w:jc w:val="center"/>
              <w:rPr>
                <w:rFonts w:ascii="宋体" w:hAnsi="宋体"/>
                <w:sz w:val="24"/>
                <w:szCs w:val="24"/>
              </w:rPr>
            </w:pPr>
            <w:r>
              <w:rPr>
                <w:rFonts w:ascii="宋体" w:hAnsi="宋体" w:hint="eastAsia"/>
                <w:sz w:val="24"/>
                <w:szCs w:val="24"/>
              </w:rPr>
              <w:t>项目描述</w:t>
            </w:r>
          </w:p>
        </w:tc>
        <w:tc>
          <w:tcPr>
            <w:tcW w:w="7092" w:type="dxa"/>
            <w:vAlign w:val="center"/>
          </w:tcPr>
          <w:p w:rsidR="001A1B9B" w:rsidRDefault="001A1B9B">
            <w:pPr>
              <w:spacing w:line="440" w:lineRule="atLeast"/>
              <w:jc w:val="center"/>
              <w:rPr>
                <w:rFonts w:ascii="宋体" w:hAnsi="宋体"/>
                <w:sz w:val="24"/>
                <w:szCs w:val="24"/>
              </w:rPr>
            </w:pPr>
          </w:p>
        </w:tc>
      </w:tr>
      <w:tr w:rsidR="001A1B9B">
        <w:trPr>
          <w:trHeight w:val="837"/>
        </w:trPr>
        <w:tc>
          <w:tcPr>
            <w:tcW w:w="2556" w:type="dxa"/>
            <w:vAlign w:val="center"/>
          </w:tcPr>
          <w:p w:rsidR="001A1B9B" w:rsidRDefault="001A1B9B">
            <w:pPr>
              <w:spacing w:line="440" w:lineRule="atLeast"/>
              <w:jc w:val="center"/>
              <w:rPr>
                <w:rFonts w:ascii="宋体" w:hAnsi="宋体"/>
                <w:sz w:val="24"/>
                <w:szCs w:val="24"/>
              </w:rPr>
            </w:pPr>
            <w:r>
              <w:rPr>
                <w:rFonts w:ascii="宋体" w:hAnsi="宋体" w:hint="eastAsia"/>
                <w:sz w:val="24"/>
                <w:szCs w:val="24"/>
              </w:rPr>
              <w:t>备注</w:t>
            </w:r>
          </w:p>
        </w:tc>
        <w:tc>
          <w:tcPr>
            <w:tcW w:w="7092" w:type="dxa"/>
            <w:vAlign w:val="center"/>
          </w:tcPr>
          <w:p w:rsidR="001A1B9B" w:rsidRDefault="001A1B9B">
            <w:pPr>
              <w:spacing w:line="440" w:lineRule="atLeast"/>
              <w:jc w:val="center"/>
              <w:rPr>
                <w:rFonts w:ascii="宋体" w:hAnsi="宋体"/>
                <w:sz w:val="24"/>
                <w:szCs w:val="24"/>
              </w:rPr>
            </w:pPr>
          </w:p>
        </w:tc>
      </w:tr>
    </w:tbl>
    <w:p w:rsidR="001A1B9B" w:rsidRDefault="001A1B9B">
      <w:pPr>
        <w:spacing w:line="440" w:lineRule="atLeast"/>
        <w:rPr>
          <w:rFonts w:ascii="宋体" w:hAnsi="宋体"/>
          <w:sz w:val="24"/>
          <w:szCs w:val="24"/>
        </w:rPr>
      </w:pPr>
    </w:p>
    <w:p w:rsidR="001A1B9B" w:rsidRDefault="001A1B9B">
      <w:pPr>
        <w:spacing w:line="440" w:lineRule="atLeast"/>
        <w:rPr>
          <w:rFonts w:ascii="宋体" w:hAnsi="宋体"/>
          <w:sz w:val="24"/>
          <w:szCs w:val="24"/>
          <w:u w:val="single"/>
        </w:rPr>
      </w:pPr>
      <w:r>
        <w:rPr>
          <w:rFonts w:ascii="宋体" w:hAnsi="宋体" w:hint="eastAsia"/>
          <w:sz w:val="24"/>
          <w:szCs w:val="24"/>
        </w:rPr>
        <w:t>供应商签章：</w:t>
      </w:r>
    </w:p>
    <w:p w:rsidR="001A1B9B" w:rsidRDefault="001A1B9B">
      <w:pPr>
        <w:spacing w:line="440" w:lineRule="atLeast"/>
        <w:jc w:val="center"/>
        <w:rPr>
          <w:rFonts w:ascii="宋体" w:hAnsi="宋体"/>
          <w:b/>
          <w:bCs/>
          <w:sz w:val="24"/>
          <w:szCs w:val="24"/>
        </w:rPr>
      </w:pPr>
    </w:p>
    <w:p w:rsidR="001A1B9B" w:rsidRDefault="001A1B9B">
      <w:pPr>
        <w:pStyle w:val="2"/>
        <w:spacing w:before="0" w:after="0" w:line="440" w:lineRule="atLeast"/>
        <w:jc w:val="center"/>
        <w:rPr>
          <w:rFonts w:ascii="宋体" w:eastAsia="宋体" w:hAnsi="宋体"/>
          <w:sz w:val="24"/>
          <w:szCs w:val="24"/>
        </w:rPr>
      </w:pPr>
    </w:p>
    <w:p w:rsidR="001A1B9B" w:rsidRDefault="001A1B9B">
      <w:pPr>
        <w:widowControl/>
        <w:spacing w:line="440" w:lineRule="atLeast"/>
        <w:jc w:val="left"/>
        <w:rPr>
          <w:rFonts w:ascii="宋体" w:hAnsi="宋体"/>
          <w:sz w:val="24"/>
          <w:szCs w:val="24"/>
        </w:rPr>
      </w:pPr>
      <w:r>
        <w:rPr>
          <w:rFonts w:ascii="宋体" w:hAnsi="宋体"/>
          <w:sz w:val="24"/>
          <w:szCs w:val="24"/>
        </w:rPr>
        <w:br w:type="page"/>
      </w:r>
    </w:p>
    <w:p w:rsidR="001A1B9B" w:rsidRDefault="001A1B9B">
      <w:pPr>
        <w:pStyle w:val="1"/>
        <w:spacing w:before="240" w:after="240"/>
        <w:jc w:val="center"/>
        <w:rPr>
          <w:b/>
          <w:sz w:val="32"/>
        </w:rPr>
      </w:pPr>
      <w:bookmarkStart w:id="31" w:name="_Toc533775686"/>
      <w:r>
        <w:rPr>
          <w:rFonts w:hint="eastAsia"/>
          <w:b/>
          <w:sz w:val="32"/>
        </w:rPr>
        <w:lastRenderedPageBreak/>
        <w:t>6</w:t>
      </w:r>
      <w:r>
        <w:rPr>
          <w:b/>
          <w:sz w:val="32"/>
        </w:rPr>
        <w:t>.</w:t>
      </w:r>
      <w:r>
        <w:rPr>
          <w:rFonts w:hint="eastAsia"/>
          <w:b/>
          <w:sz w:val="32"/>
        </w:rPr>
        <w:t>技术文件</w:t>
      </w:r>
      <w:bookmarkEnd w:id="31"/>
    </w:p>
    <w:p w:rsidR="001A1B9B" w:rsidRDefault="001A1B9B">
      <w:pPr>
        <w:spacing w:before="240" w:line="440" w:lineRule="atLeast"/>
        <w:jc w:val="center"/>
        <w:rPr>
          <w:rFonts w:ascii="宋体" w:hAnsi="宋体"/>
          <w:b/>
          <w:sz w:val="28"/>
          <w:szCs w:val="24"/>
        </w:rPr>
      </w:pPr>
    </w:p>
    <w:p w:rsidR="001A1B9B" w:rsidRDefault="001A1B9B">
      <w:pPr>
        <w:spacing w:line="440" w:lineRule="atLeast"/>
        <w:ind w:firstLineChars="200" w:firstLine="480"/>
        <w:rPr>
          <w:rFonts w:ascii="宋体" w:hAnsi="宋体"/>
          <w:sz w:val="24"/>
          <w:szCs w:val="24"/>
        </w:rPr>
      </w:pPr>
      <w:r>
        <w:rPr>
          <w:rFonts w:ascii="宋体" w:hAnsi="宋体" w:hint="eastAsia"/>
          <w:sz w:val="24"/>
          <w:szCs w:val="24"/>
        </w:rPr>
        <w:t>内容包括：</w:t>
      </w:r>
    </w:p>
    <w:p w:rsidR="001A1B9B" w:rsidRDefault="001A1B9B">
      <w:pPr>
        <w:spacing w:line="440" w:lineRule="atLeast"/>
        <w:ind w:firstLineChars="200" w:firstLine="480"/>
        <w:rPr>
          <w:rFonts w:ascii="宋体" w:hAnsi="宋体"/>
          <w:sz w:val="24"/>
          <w:szCs w:val="24"/>
        </w:rPr>
      </w:pPr>
      <w:r>
        <w:rPr>
          <w:rFonts w:ascii="宋体" w:hAnsi="宋体" w:hint="eastAsia"/>
          <w:sz w:val="24"/>
          <w:szCs w:val="24"/>
        </w:rPr>
        <w:t>1、货物的技术规格与功能的详细说明</w:t>
      </w:r>
    </w:p>
    <w:p w:rsidR="001A1B9B" w:rsidRDefault="001A1B9B">
      <w:pPr>
        <w:spacing w:line="440" w:lineRule="atLeast"/>
        <w:ind w:firstLineChars="200" w:firstLine="480"/>
        <w:rPr>
          <w:rFonts w:ascii="宋体" w:hAnsi="宋体"/>
          <w:sz w:val="24"/>
          <w:szCs w:val="24"/>
        </w:rPr>
      </w:pPr>
      <w:r>
        <w:rPr>
          <w:rFonts w:ascii="宋体" w:hAnsi="宋体" w:hint="eastAsia"/>
          <w:sz w:val="24"/>
          <w:szCs w:val="24"/>
        </w:rPr>
        <w:t>2、主要外购件、配套件的型号规格和制造商明细表</w:t>
      </w:r>
    </w:p>
    <w:p w:rsidR="001A1B9B" w:rsidRDefault="001A1B9B">
      <w:pPr>
        <w:spacing w:line="440" w:lineRule="atLeast"/>
        <w:ind w:firstLineChars="200" w:firstLine="480"/>
        <w:rPr>
          <w:rFonts w:ascii="宋体" w:hAnsi="宋体"/>
          <w:sz w:val="24"/>
          <w:szCs w:val="24"/>
        </w:rPr>
      </w:pPr>
      <w:r>
        <w:rPr>
          <w:rFonts w:ascii="宋体" w:hAnsi="宋体" w:hint="eastAsia"/>
          <w:sz w:val="24"/>
          <w:szCs w:val="24"/>
        </w:rPr>
        <w:t>3、标准附件、备品备件和专用工具等</w:t>
      </w:r>
    </w:p>
    <w:p w:rsidR="001A1B9B" w:rsidRDefault="001A1B9B">
      <w:pPr>
        <w:spacing w:line="440" w:lineRule="atLeast"/>
        <w:ind w:firstLineChars="200" w:firstLine="480"/>
        <w:rPr>
          <w:rFonts w:ascii="宋体" w:hAnsi="宋体"/>
          <w:sz w:val="24"/>
          <w:szCs w:val="24"/>
        </w:rPr>
      </w:pPr>
      <w:r>
        <w:rPr>
          <w:rFonts w:ascii="宋体" w:hAnsi="宋体" w:hint="eastAsia"/>
          <w:sz w:val="24"/>
          <w:szCs w:val="24"/>
        </w:rPr>
        <w:t>4、供应商认为需要说明的其他内容（供应商视需要自行编写）</w:t>
      </w:r>
    </w:p>
    <w:p w:rsidR="001A1B9B" w:rsidRDefault="001A1B9B">
      <w:pPr>
        <w:spacing w:line="440" w:lineRule="atLeast"/>
        <w:rPr>
          <w:rFonts w:ascii="宋体" w:hAnsi="宋体"/>
          <w:sz w:val="24"/>
          <w:szCs w:val="24"/>
          <w:u w:val="single"/>
        </w:rPr>
      </w:pPr>
    </w:p>
    <w:p w:rsidR="001A1B9B" w:rsidRDefault="001A1B9B">
      <w:pPr>
        <w:spacing w:line="440" w:lineRule="atLeast"/>
        <w:rPr>
          <w:rFonts w:ascii="宋体" w:hAnsi="宋体"/>
          <w:sz w:val="24"/>
          <w:szCs w:val="24"/>
        </w:rPr>
        <w:sectPr w:rsidR="001A1B9B">
          <w:footerReference w:type="default" r:id="rId13"/>
          <w:pgSz w:w="11906" w:h="16838"/>
          <w:pgMar w:top="1418" w:right="1247" w:bottom="1418" w:left="1814" w:header="851" w:footer="992" w:gutter="0"/>
          <w:cols w:space="720"/>
          <w:docGrid w:type="lines" w:linePitch="312"/>
        </w:sectPr>
      </w:pPr>
    </w:p>
    <w:p w:rsidR="001A1B9B" w:rsidRDefault="001A1B9B">
      <w:pPr>
        <w:pStyle w:val="1"/>
        <w:spacing w:before="240" w:after="240"/>
        <w:jc w:val="center"/>
        <w:rPr>
          <w:b/>
          <w:sz w:val="32"/>
        </w:rPr>
      </w:pPr>
      <w:bookmarkStart w:id="32" w:name="_Toc293934829"/>
      <w:bookmarkStart w:id="33" w:name="_Toc533775687"/>
      <w:r>
        <w:rPr>
          <w:rFonts w:hint="eastAsia"/>
          <w:b/>
          <w:sz w:val="32"/>
        </w:rPr>
        <w:lastRenderedPageBreak/>
        <w:t>7</w:t>
      </w:r>
      <w:r>
        <w:rPr>
          <w:b/>
          <w:sz w:val="32"/>
        </w:rPr>
        <w:t>.</w:t>
      </w:r>
      <w:bookmarkEnd w:id="32"/>
      <w:r>
        <w:rPr>
          <w:rFonts w:hint="eastAsia"/>
          <w:b/>
          <w:sz w:val="32"/>
        </w:rPr>
        <w:t>供应商应当提交的资格、资信证明文件</w:t>
      </w:r>
      <w:bookmarkEnd w:id="33"/>
    </w:p>
    <w:p w:rsidR="001A1B9B" w:rsidRDefault="001A1B9B">
      <w:pPr>
        <w:spacing w:line="440" w:lineRule="atLeast"/>
        <w:rPr>
          <w:rFonts w:ascii="宋体" w:hAnsi="宋体"/>
          <w:strike/>
          <w:sz w:val="24"/>
          <w:szCs w:val="24"/>
        </w:rPr>
      </w:pPr>
    </w:p>
    <w:p w:rsidR="001A1B9B" w:rsidRDefault="001A1B9B">
      <w:pPr>
        <w:spacing w:line="400" w:lineRule="atLeast"/>
        <w:rPr>
          <w:rFonts w:ascii="宋体" w:hAnsi="宋体"/>
          <w:sz w:val="24"/>
          <w:szCs w:val="24"/>
        </w:rPr>
      </w:pPr>
      <w:r>
        <w:rPr>
          <w:rFonts w:ascii="宋体" w:hAnsi="宋体" w:hint="eastAsia"/>
          <w:sz w:val="24"/>
          <w:szCs w:val="24"/>
        </w:rPr>
        <w:t>填写须知：</w:t>
      </w:r>
    </w:p>
    <w:p w:rsidR="001A1B9B" w:rsidRDefault="001A1B9B">
      <w:pPr>
        <w:numPr>
          <w:ilvl w:val="0"/>
          <w:numId w:val="4"/>
        </w:numPr>
        <w:tabs>
          <w:tab w:val="left" w:pos="372"/>
        </w:tabs>
        <w:spacing w:line="400" w:lineRule="atLeast"/>
        <w:rPr>
          <w:rFonts w:ascii="宋体" w:hAnsi="宋体"/>
          <w:sz w:val="24"/>
          <w:szCs w:val="24"/>
        </w:rPr>
      </w:pPr>
      <w:r>
        <w:rPr>
          <w:rFonts w:ascii="宋体" w:hAnsi="宋体" w:hint="eastAsia"/>
          <w:sz w:val="24"/>
          <w:szCs w:val="24"/>
        </w:rPr>
        <w:t>供应商应填写和提交下述规定的资格证明文件。复印件均须加盖公章；</w:t>
      </w:r>
    </w:p>
    <w:p w:rsidR="001A1B9B" w:rsidRDefault="001A1B9B">
      <w:pPr>
        <w:numPr>
          <w:ilvl w:val="0"/>
          <w:numId w:val="4"/>
        </w:numPr>
        <w:tabs>
          <w:tab w:val="left" w:pos="372"/>
        </w:tabs>
        <w:spacing w:line="400" w:lineRule="atLeast"/>
        <w:rPr>
          <w:rFonts w:ascii="宋体" w:hAnsi="宋体"/>
          <w:sz w:val="24"/>
          <w:szCs w:val="24"/>
        </w:rPr>
      </w:pPr>
      <w:r>
        <w:rPr>
          <w:rFonts w:ascii="宋体" w:hAnsi="宋体" w:hint="eastAsia"/>
          <w:sz w:val="24"/>
          <w:szCs w:val="24"/>
        </w:rPr>
        <w:t>所附格式中要求填写的全部内容都必须如实填写；</w:t>
      </w:r>
    </w:p>
    <w:p w:rsidR="001A1B9B" w:rsidRDefault="001A1B9B">
      <w:pPr>
        <w:numPr>
          <w:ilvl w:val="0"/>
          <w:numId w:val="4"/>
        </w:numPr>
        <w:tabs>
          <w:tab w:val="left" w:pos="372"/>
        </w:tabs>
        <w:spacing w:line="400" w:lineRule="atLeast"/>
        <w:rPr>
          <w:rFonts w:ascii="宋体" w:hAnsi="宋体"/>
          <w:sz w:val="24"/>
          <w:szCs w:val="24"/>
        </w:rPr>
      </w:pPr>
      <w:r>
        <w:rPr>
          <w:rFonts w:ascii="宋体" w:hAnsi="宋体" w:hint="eastAsia"/>
          <w:sz w:val="24"/>
          <w:szCs w:val="24"/>
        </w:rPr>
        <w:t>本资格声明的签字人应保证全部声明和填写的内容是真实的和正确的；</w:t>
      </w:r>
    </w:p>
    <w:p w:rsidR="001A1B9B" w:rsidRDefault="001A1B9B">
      <w:pPr>
        <w:numPr>
          <w:ilvl w:val="0"/>
          <w:numId w:val="4"/>
        </w:numPr>
        <w:tabs>
          <w:tab w:val="left" w:pos="372"/>
        </w:tabs>
        <w:spacing w:line="400" w:lineRule="atLeast"/>
        <w:rPr>
          <w:rFonts w:ascii="宋体" w:hAnsi="宋体"/>
          <w:sz w:val="24"/>
          <w:szCs w:val="24"/>
        </w:rPr>
      </w:pPr>
      <w:r>
        <w:rPr>
          <w:rFonts w:ascii="宋体" w:hAnsi="宋体" w:hint="eastAsia"/>
          <w:sz w:val="24"/>
          <w:szCs w:val="24"/>
        </w:rPr>
        <w:t>谈判小组将应用供应商提交的资料，根据自己的判断和考虑决定供应商履行合同的合格性及能力。</w:t>
      </w:r>
    </w:p>
    <w:p w:rsidR="001A1B9B" w:rsidRDefault="001A1B9B">
      <w:pPr>
        <w:widowControl/>
        <w:spacing w:before="240" w:line="440" w:lineRule="atLeast"/>
        <w:rPr>
          <w:rFonts w:ascii="宋体" w:hAnsi="宋体"/>
          <w:b/>
          <w:sz w:val="24"/>
          <w:szCs w:val="24"/>
        </w:rPr>
      </w:pPr>
      <w:r>
        <w:rPr>
          <w:rFonts w:ascii="宋体" w:hAnsi="宋体" w:hint="eastAsia"/>
          <w:b/>
          <w:sz w:val="24"/>
          <w:szCs w:val="24"/>
        </w:rPr>
        <w:t>7-1.具有独立承担民事责任的能力的资格证明文件</w:t>
      </w:r>
    </w:p>
    <w:p w:rsidR="001A1B9B" w:rsidRDefault="001A1B9B">
      <w:pPr>
        <w:spacing w:line="400" w:lineRule="atLeast"/>
        <w:ind w:firstLineChars="200" w:firstLine="480"/>
        <w:rPr>
          <w:rFonts w:ascii="宋体" w:hAnsi="宋体"/>
          <w:sz w:val="24"/>
          <w:szCs w:val="24"/>
        </w:rPr>
      </w:pPr>
      <w:r>
        <w:rPr>
          <w:rFonts w:ascii="宋体" w:hAnsi="宋体" w:hint="eastAsia"/>
          <w:sz w:val="24"/>
          <w:szCs w:val="24"/>
        </w:rPr>
        <w:t>如供应商是企业的（包括合伙企业）应提供有效的</w:t>
      </w:r>
      <w:r>
        <w:rPr>
          <w:rFonts w:ascii="宋体" w:hAnsi="宋体"/>
          <w:sz w:val="24"/>
          <w:szCs w:val="24"/>
        </w:rPr>
        <w:t>“</w:t>
      </w:r>
      <w:r>
        <w:rPr>
          <w:rFonts w:ascii="宋体" w:hAnsi="宋体" w:hint="eastAsia"/>
          <w:sz w:val="24"/>
          <w:szCs w:val="24"/>
        </w:rPr>
        <w:t>企业法人营业执照</w:t>
      </w:r>
      <w:r>
        <w:rPr>
          <w:rFonts w:ascii="宋体" w:hAnsi="宋体"/>
          <w:sz w:val="24"/>
          <w:szCs w:val="24"/>
        </w:rPr>
        <w:t>”</w:t>
      </w:r>
      <w:r>
        <w:rPr>
          <w:rFonts w:ascii="宋体" w:hAnsi="宋体" w:hint="eastAsia"/>
          <w:sz w:val="24"/>
          <w:szCs w:val="24"/>
        </w:rPr>
        <w:t>或</w:t>
      </w:r>
      <w:r>
        <w:rPr>
          <w:rFonts w:ascii="宋体" w:hAnsi="宋体"/>
          <w:sz w:val="24"/>
          <w:szCs w:val="24"/>
        </w:rPr>
        <w:t>“</w:t>
      </w:r>
      <w:r>
        <w:rPr>
          <w:rFonts w:ascii="宋体" w:hAnsi="宋体" w:hint="eastAsia"/>
          <w:sz w:val="24"/>
          <w:szCs w:val="24"/>
        </w:rPr>
        <w:t>营业执照</w:t>
      </w:r>
      <w:r>
        <w:rPr>
          <w:rFonts w:ascii="宋体" w:hAnsi="宋体"/>
          <w:sz w:val="24"/>
          <w:szCs w:val="24"/>
        </w:rPr>
        <w:t>”</w:t>
      </w:r>
      <w:r>
        <w:rPr>
          <w:rFonts w:ascii="宋体" w:hAnsi="宋体" w:hint="eastAsia"/>
          <w:sz w:val="24"/>
          <w:szCs w:val="24"/>
        </w:rPr>
        <w:t>；如供应商是事业单位的应提供</w:t>
      </w:r>
      <w:r>
        <w:rPr>
          <w:rFonts w:ascii="宋体" w:hAnsi="宋体"/>
          <w:sz w:val="24"/>
          <w:szCs w:val="24"/>
        </w:rPr>
        <w:t>“</w:t>
      </w:r>
      <w:r>
        <w:rPr>
          <w:rFonts w:ascii="宋体" w:hAnsi="宋体" w:hint="eastAsia"/>
          <w:sz w:val="24"/>
          <w:szCs w:val="24"/>
        </w:rPr>
        <w:t>事业单位法人证书</w:t>
      </w:r>
      <w:r>
        <w:rPr>
          <w:rFonts w:ascii="宋体" w:hAnsi="宋体"/>
          <w:sz w:val="24"/>
          <w:szCs w:val="24"/>
        </w:rPr>
        <w:t>”</w:t>
      </w:r>
      <w:r>
        <w:rPr>
          <w:rFonts w:ascii="宋体" w:hAnsi="宋体" w:hint="eastAsia"/>
          <w:sz w:val="24"/>
          <w:szCs w:val="24"/>
        </w:rPr>
        <w:t>；如供应商是非企业专业服务机构的应提供执业许可证等证明文件；供应商是个体工商户的应提供有效的</w:t>
      </w:r>
      <w:r>
        <w:rPr>
          <w:rFonts w:ascii="宋体" w:hAnsi="宋体"/>
          <w:sz w:val="24"/>
          <w:szCs w:val="24"/>
        </w:rPr>
        <w:t>“</w:t>
      </w:r>
      <w:r>
        <w:rPr>
          <w:rFonts w:ascii="宋体" w:hAnsi="宋体" w:hint="eastAsia"/>
          <w:sz w:val="24"/>
          <w:szCs w:val="24"/>
        </w:rPr>
        <w:t>个体工商户营业执照</w:t>
      </w:r>
      <w:r>
        <w:rPr>
          <w:rFonts w:ascii="宋体" w:hAnsi="宋体"/>
          <w:sz w:val="24"/>
          <w:szCs w:val="24"/>
        </w:rPr>
        <w:t>”</w:t>
      </w:r>
      <w:r>
        <w:rPr>
          <w:rFonts w:ascii="宋体" w:hAnsi="宋体" w:hint="eastAsia"/>
          <w:sz w:val="24"/>
          <w:szCs w:val="24"/>
        </w:rPr>
        <w:t>、组织机构代码证证明文件（实行</w:t>
      </w:r>
      <w:r>
        <w:rPr>
          <w:rFonts w:ascii="宋体" w:hAnsi="宋体"/>
          <w:sz w:val="24"/>
          <w:szCs w:val="24"/>
        </w:rPr>
        <w:t>“</w:t>
      </w:r>
      <w:r>
        <w:rPr>
          <w:rFonts w:ascii="宋体" w:hAnsi="宋体" w:hint="eastAsia"/>
          <w:sz w:val="24"/>
          <w:szCs w:val="24"/>
        </w:rPr>
        <w:t>统一社会信用代码</w:t>
      </w:r>
      <w:r>
        <w:rPr>
          <w:rFonts w:ascii="宋体" w:hAnsi="宋体"/>
          <w:sz w:val="24"/>
          <w:szCs w:val="24"/>
        </w:rPr>
        <w:t>”</w:t>
      </w:r>
      <w:r>
        <w:rPr>
          <w:rFonts w:ascii="宋体" w:hAnsi="宋体" w:hint="eastAsia"/>
          <w:sz w:val="24"/>
          <w:szCs w:val="24"/>
        </w:rPr>
        <w:t>的不需单独提供组织机构代码证）；如供应商是自然人的，应提供有效的自然人的身份证明</w:t>
      </w:r>
      <w:r>
        <w:rPr>
          <w:rFonts w:ascii="宋体" w:hAnsi="宋体"/>
          <w:sz w:val="24"/>
          <w:szCs w:val="24"/>
        </w:rPr>
        <w:t>(</w:t>
      </w:r>
      <w:r>
        <w:rPr>
          <w:rFonts w:ascii="宋体" w:hAnsi="宋体" w:hint="eastAsia"/>
          <w:sz w:val="24"/>
          <w:szCs w:val="24"/>
        </w:rPr>
        <w:t>中国公民</w:t>
      </w:r>
      <w:r>
        <w:rPr>
          <w:rFonts w:ascii="宋体" w:hAnsi="宋体"/>
          <w:sz w:val="24"/>
          <w:szCs w:val="24"/>
        </w:rPr>
        <w:t>)</w:t>
      </w:r>
      <w:r>
        <w:rPr>
          <w:rFonts w:ascii="宋体" w:hAnsi="宋体" w:hint="eastAsia"/>
          <w:sz w:val="24"/>
          <w:szCs w:val="24"/>
        </w:rPr>
        <w:t>。</w:t>
      </w:r>
    </w:p>
    <w:p w:rsidR="001A1B9B" w:rsidRDefault="001A1B9B">
      <w:pPr>
        <w:widowControl/>
        <w:spacing w:before="240" w:line="440" w:lineRule="atLeast"/>
        <w:rPr>
          <w:rFonts w:ascii="宋体" w:hAnsi="宋体"/>
          <w:b/>
          <w:sz w:val="24"/>
          <w:szCs w:val="24"/>
        </w:rPr>
      </w:pPr>
      <w:r>
        <w:rPr>
          <w:rFonts w:ascii="宋体" w:hAnsi="宋体" w:hint="eastAsia"/>
          <w:b/>
          <w:sz w:val="24"/>
          <w:szCs w:val="24"/>
        </w:rPr>
        <w:t xml:space="preserve">7-2.具有履行合同所必须的设备和专业技术能力的证明文件  </w:t>
      </w:r>
    </w:p>
    <w:p w:rsidR="001A1B9B" w:rsidRDefault="001A1B9B">
      <w:pPr>
        <w:spacing w:line="400" w:lineRule="atLeast"/>
        <w:ind w:firstLineChars="200" w:firstLine="480"/>
        <w:rPr>
          <w:rFonts w:ascii="宋体" w:hAnsi="宋体"/>
          <w:sz w:val="24"/>
          <w:szCs w:val="24"/>
        </w:rPr>
      </w:pPr>
      <w:r>
        <w:rPr>
          <w:rFonts w:ascii="宋体" w:hAnsi="宋体" w:hint="eastAsia"/>
          <w:sz w:val="24"/>
          <w:szCs w:val="24"/>
        </w:rPr>
        <w:t>供应商提供具有履行合同所必须的设备和专业技术能力的承诺函；（见格式）</w:t>
      </w:r>
    </w:p>
    <w:p w:rsidR="001A1B9B" w:rsidRDefault="001A1B9B">
      <w:pPr>
        <w:widowControl/>
        <w:spacing w:before="240" w:line="440" w:lineRule="atLeast"/>
        <w:rPr>
          <w:rFonts w:ascii="宋体" w:hAnsi="宋体"/>
          <w:sz w:val="24"/>
          <w:szCs w:val="24"/>
        </w:rPr>
      </w:pPr>
      <w:r>
        <w:rPr>
          <w:rFonts w:ascii="宋体" w:hAnsi="宋体" w:hint="eastAsia"/>
          <w:b/>
          <w:sz w:val="24"/>
          <w:szCs w:val="24"/>
        </w:rPr>
        <w:t xml:space="preserve">7-3.有依法缴纳税收和社会保障资金的良好记录的证明文件  </w:t>
      </w:r>
    </w:p>
    <w:p w:rsidR="001A1B9B" w:rsidRDefault="001A1B9B">
      <w:pPr>
        <w:spacing w:line="400" w:lineRule="atLeast"/>
        <w:ind w:firstLineChars="200" w:firstLine="480"/>
        <w:rPr>
          <w:rFonts w:ascii="宋体" w:hAnsi="宋体"/>
          <w:sz w:val="24"/>
          <w:szCs w:val="24"/>
        </w:rPr>
      </w:pPr>
      <w:r>
        <w:rPr>
          <w:rFonts w:ascii="宋体" w:hAnsi="宋体" w:hint="eastAsia"/>
          <w:sz w:val="24"/>
          <w:szCs w:val="24"/>
        </w:rPr>
        <w:t>税务登记证（实行</w:t>
      </w:r>
      <w:r>
        <w:rPr>
          <w:rFonts w:ascii="宋体" w:hAnsi="宋体"/>
          <w:sz w:val="24"/>
          <w:szCs w:val="24"/>
        </w:rPr>
        <w:t>“</w:t>
      </w:r>
      <w:r>
        <w:rPr>
          <w:rFonts w:ascii="宋体" w:hAnsi="宋体" w:hint="eastAsia"/>
          <w:sz w:val="24"/>
          <w:szCs w:val="24"/>
        </w:rPr>
        <w:t>统一社会信用代码</w:t>
      </w:r>
      <w:r>
        <w:rPr>
          <w:rFonts w:ascii="宋体" w:hAnsi="宋体"/>
          <w:sz w:val="24"/>
          <w:szCs w:val="24"/>
        </w:rPr>
        <w:t>”</w:t>
      </w:r>
      <w:r>
        <w:rPr>
          <w:rFonts w:ascii="宋体" w:hAnsi="宋体" w:hint="eastAsia"/>
          <w:sz w:val="24"/>
          <w:szCs w:val="24"/>
        </w:rPr>
        <w:t>的不需单独提供）和谈判前六个月内任意一个月的企业缴税凭证或证明；</w:t>
      </w:r>
    </w:p>
    <w:p w:rsidR="001A1B9B" w:rsidRDefault="001A1B9B">
      <w:pPr>
        <w:spacing w:line="400" w:lineRule="atLeast"/>
        <w:ind w:firstLineChars="200" w:firstLine="480"/>
        <w:rPr>
          <w:rFonts w:ascii="宋体" w:hAnsi="宋体"/>
          <w:sz w:val="24"/>
          <w:szCs w:val="24"/>
        </w:rPr>
      </w:pPr>
      <w:r>
        <w:rPr>
          <w:rFonts w:ascii="宋体" w:hAnsi="宋体" w:hint="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rsidR="001A1B9B" w:rsidRDefault="001A1B9B">
      <w:pPr>
        <w:widowControl/>
        <w:spacing w:before="240" w:line="440" w:lineRule="atLeast"/>
        <w:rPr>
          <w:rFonts w:ascii="宋体" w:hAnsi="宋体"/>
          <w:b/>
          <w:sz w:val="24"/>
          <w:szCs w:val="24"/>
        </w:rPr>
      </w:pPr>
      <w:r>
        <w:rPr>
          <w:rFonts w:ascii="宋体" w:hAnsi="宋体" w:hint="eastAsia"/>
          <w:b/>
          <w:sz w:val="24"/>
          <w:szCs w:val="24"/>
        </w:rPr>
        <w:t>7-4.参加采购前三年内</w:t>
      </w:r>
      <w:r>
        <w:rPr>
          <w:rFonts w:ascii="宋体" w:hAnsi="宋体"/>
          <w:b/>
          <w:sz w:val="24"/>
          <w:szCs w:val="24"/>
        </w:rPr>
        <w:t>,</w:t>
      </w:r>
      <w:r>
        <w:rPr>
          <w:rFonts w:ascii="宋体" w:hAnsi="宋体" w:hint="eastAsia"/>
          <w:b/>
          <w:sz w:val="24"/>
          <w:szCs w:val="24"/>
        </w:rPr>
        <w:t xml:space="preserve">在经营活动中没有重大违法记录的证明文件 </w:t>
      </w:r>
    </w:p>
    <w:p w:rsidR="001A1B9B" w:rsidRDefault="001A1B9B">
      <w:pPr>
        <w:spacing w:line="400" w:lineRule="atLeast"/>
        <w:ind w:firstLineChars="200" w:firstLine="480"/>
        <w:rPr>
          <w:rFonts w:ascii="宋体" w:hAnsi="宋体"/>
          <w:b/>
          <w:bCs/>
          <w:sz w:val="24"/>
          <w:szCs w:val="24"/>
        </w:rPr>
      </w:pPr>
      <w:r>
        <w:rPr>
          <w:rFonts w:ascii="宋体" w:hAnsi="宋体" w:hint="eastAsia"/>
          <w:sz w:val="24"/>
          <w:szCs w:val="24"/>
        </w:rPr>
        <w:t>参加采购前三年内</w:t>
      </w:r>
      <w:r>
        <w:rPr>
          <w:rFonts w:ascii="宋体" w:hAnsi="宋体"/>
          <w:sz w:val="24"/>
          <w:szCs w:val="24"/>
        </w:rPr>
        <w:t>,</w:t>
      </w:r>
      <w:r>
        <w:rPr>
          <w:rFonts w:ascii="宋体" w:hAnsi="宋体" w:hint="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宋体" w:hAnsi="宋体"/>
          <w:b/>
          <w:bCs/>
          <w:sz w:val="24"/>
          <w:szCs w:val="24"/>
        </w:rPr>
        <w:br w:type="page"/>
      </w:r>
    </w:p>
    <w:p w:rsidR="001A1B9B" w:rsidRDefault="001A1B9B">
      <w:pPr>
        <w:widowControl/>
        <w:spacing w:before="240" w:line="440" w:lineRule="atLeast"/>
        <w:jc w:val="center"/>
        <w:rPr>
          <w:rFonts w:ascii="宋体" w:hAnsi="宋体"/>
          <w:b/>
          <w:sz w:val="24"/>
          <w:szCs w:val="24"/>
        </w:rPr>
      </w:pPr>
      <w:r>
        <w:rPr>
          <w:rFonts w:ascii="宋体" w:hAnsi="宋体" w:hint="eastAsia"/>
          <w:b/>
          <w:sz w:val="24"/>
          <w:szCs w:val="24"/>
        </w:rPr>
        <w:lastRenderedPageBreak/>
        <w:t>7-2.</w:t>
      </w:r>
      <w:r>
        <w:rPr>
          <w:rFonts w:ascii="宋体" w:hAnsi="宋体"/>
          <w:b/>
          <w:sz w:val="24"/>
          <w:szCs w:val="24"/>
        </w:rPr>
        <w:t>具备履行合同所必需的设备和专业技术能力的承诺</w:t>
      </w:r>
      <w:r>
        <w:rPr>
          <w:rFonts w:ascii="宋体" w:hAnsi="宋体" w:hint="eastAsia"/>
          <w:b/>
          <w:sz w:val="24"/>
          <w:szCs w:val="24"/>
        </w:rPr>
        <w:t>函</w:t>
      </w:r>
      <w:r>
        <w:rPr>
          <w:rFonts w:ascii="宋体" w:hAnsi="宋体"/>
          <w:b/>
          <w:sz w:val="24"/>
          <w:szCs w:val="24"/>
        </w:rPr>
        <w:t>（格式）</w:t>
      </w:r>
    </w:p>
    <w:p w:rsidR="001A1B9B" w:rsidRDefault="001A1B9B">
      <w:pPr>
        <w:pStyle w:val="Default"/>
        <w:spacing w:line="440" w:lineRule="atLeast"/>
        <w:rPr>
          <w:color w:val="auto"/>
        </w:rPr>
      </w:pPr>
    </w:p>
    <w:p w:rsidR="001A1B9B" w:rsidRDefault="001A1B9B" w:rsidP="00EC50E5">
      <w:pPr>
        <w:spacing w:afterLines="100" w:line="440" w:lineRule="atLeast"/>
        <w:jc w:val="center"/>
        <w:rPr>
          <w:rFonts w:ascii="宋体" w:hAnsi="宋体"/>
          <w:sz w:val="24"/>
          <w:szCs w:val="24"/>
        </w:rPr>
      </w:pPr>
      <w:r>
        <w:rPr>
          <w:rFonts w:ascii="宋体" w:hAnsi="宋体" w:hint="eastAsia"/>
          <w:sz w:val="24"/>
          <w:szCs w:val="24"/>
        </w:rPr>
        <w:t>（格式供参考）</w:t>
      </w:r>
    </w:p>
    <w:p w:rsidR="001A1B9B" w:rsidRDefault="001A1B9B">
      <w:pPr>
        <w:spacing w:line="440" w:lineRule="atLeast"/>
        <w:rPr>
          <w:rFonts w:ascii="宋体" w:hAnsi="宋体"/>
          <w:sz w:val="24"/>
          <w:szCs w:val="24"/>
        </w:rPr>
      </w:pPr>
    </w:p>
    <w:p w:rsidR="001A1B9B" w:rsidRDefault="001A1B9B">
      <w:pPr>
        <w:spacing w:line="440" w:lineRule="atLeast"/>
        <w:ind w:firstLineChars="100" w:firstLine="240"/>
        <w:rPr>
          <w:rFonts w:ascii="宋体" w:hAnsi="宋体"/>
          <w:sz w:val="24"/>
          <w:szCs w:val="24"/>
        </w:rPr>
      </w:pPr>
      <w:r>
        <w:rPr>
          <w:rFonts w:ascii="宋体" w:hAnsi="宋体"/>
          <w:sz w:val="24"/>
          <w:szCs w:val="24"/>
        </w:rPr>
        <w:t>致：</w:t>
      </w:r>
      <w:r>
        <w:rPr>
          <w:rFonts w:ascii="宋体" w:hAnsi="宋体" w:hint="eastAsia"/>
          <w:sz w:val="24"/>
          <w:szCs w:val="24"/>
        </w:rPr>
        <w:t>赣州市人民医院</w:t>
      </w:r>
    </w:p>
    <w:p w:rsidR="001A1B9B" w:rsidRDefault="001A1B9B">
      <w:pPr>
        <w:spacing w:line="440" w:lineRule="atLeast"/>
        <w:ind w:firstLineChars="300" w:firstLine="720"/>
        <w:rPr>
          <w:rFonts w:ascii="宋体" w:hAnsi="宋体"/>
          <w:sz w:val="24"/>
          <w:szCs w:val="24"/>
        </w:rPr>
      </w:pPr>
      <w:r>
        <w:rPr>
          <w:rFonts w:ascii="宋体" w:hAnsi="宋体"/>
          <w:sz w:val="24"/>
          <w:szCs w:val="24"/>
        </w:rPr>
        <w:t>本公司（或单位）具备本项目履行合同所必需的设备和专业技术能力，特此承诺。</w:t>
      </w:r>
    </w:p>
    <w:p w:rsidR="001A1B9B" w:rsidRDefault="001A1B9B">
      <w:pPr>
        <w:spacing w:line="440" w:lineRule="atLeast"/>
        <w:rPr>
          <w:rFonts w:ascii="宋体" w:hAnsi="宋体"/>
          <w:sz w:val="24"/>
          <w:szCs w:val="24"/>
        </w:rPr>
      </w:pPr>
    </w:p>
    <w:p w:rsidR="001A1B9B" w:rsidRDefault="001A1B9B">
      <w:pPr>
        <w:spacing w:line="440" w:lineRule="atLeast"/>
        <w:ind w:firstLineChars="100" w:firstLine="240"/>
        <w:rPr>
          <w:rFonts w:ascii="宋体" w:hAnsi="宋体"/>
          <w:sz w:val="24"/>
          <w:szCs w:val="24"/>
        </w:rPr>
      </w:pPr>
      <w:r>
        <w:rPr>
          <w:rFonts w:ascii="宋体" w:hAnsi="宋体" w:hint="eastAsia"/>
          <w:sz w:val="24"/>
          <w:szCs w:val="24"/>
        </w:rPr>
        <w:t>法定代表人或委托代理签字或签章：</w:t>
      </w:r>
    </w:p>
    <w:p w:rsidR="001A1B9B" w:rsidRDefault="001A1B9B">
      <w:pPr>
        <w:spacing w:line="440" w:lineRule="atLeast"/>
        <w:ind w:firstLineChars="100" w:firstLine="240"/>
        <w:rPr>
          <w:rFonts w:ascii="宋体" w:hAnsi="宋体"/>
          <w:sz w:val="24"/>
          <w:szCs w:val="24"/>
        </w:rPr>
      </w:pPr>
      <w:r>
        <w:rPr>
          <w:rFonts w:ascii="宋体" w:hAnsi="宋体" w:hint="eastAsia"/>
          <w:sz w:val="24"/>
          <w:szCs w:val="24"/>
        </w:rPr>
        <w:t xml:space="preserve">供应商盖章：                                 </w:t>
      </w:r>
    </w:p>
    <w:p w:rsidR="001A1B9B" w:rsidRDefault="001A1B9B">
      <w:pPr>
        <w:spacing w:line="440" w:lineRule="atLeast"/>
        <w:ind w:firstLineChars="100" w:firstLine="240"/>
        <w:rPr>
          <w:rFonts w:ascii="宋体" w:hAnsi="宋体"/>
          <w:sz w:val="24"/>
          <w:szCs w:val="24"/>
        </w:rPr>
      </w:pPr>
      <w:r>
        <w:rPr>
          <w:rFonts w:ascii="宋体" w:hAnsi="宋体" w:hint="eastAsia"/>
          <w:sz w:val="24"/>
          <w:szCs w:val="24"/>
        </w:rPr>
        <w:t>日期：</w:t>
      </w:r>
    </w:p>
    <w:p w:rsidR="001A1B9B" w:rsidRDefault="001A1B9B">
      <w:pPr>
        <w:widowControl/>
        <w:spacing w:line="440" w:lineRule="atLeast"/>
        <w:jc w:val="left"/>
        <w:rPr>
          <w:rFonts w:ascii="宋体" w:hAnsi="宋体"/>
          <w:sz w:val="24"/>
          <w:szCs w:val="24"/>
        </w:rPr>
      </w:pPr>
      <w:r>
        <w:rPr>
          <w:rFonts w:ascii="宋体" w:hAnsi="宋体"/>
          <w:sz w:val="24"/>
          <w:szCs w:val="24"/>
        </w:rPr>
        <w:br w:type="page"/>
      </w:r>
    </w:p>
    <w:p w:rsidR="001A1B9B" w:rsidRDefault="001A1B9B">
      <w:pPr>
        <w:widowControl/>
        <w:spacing w:before="240" w:line="440" w:lineRule="atLeast"/>
        <w:jc w:val="center"/>
        <w:rPr>
          <w:rFonts w:ascii="宋体" w:hAnsi="宋体"/>
          <w:b/>
          <w:sz w:val="24"/>
          <w:szCs w:val="24"/>
        </w:rPr>
      </w:pPr>
      <w:r>
        <w:rPr>
          <w:rFonts w:ascii="宋体" w:hAnsi="宋体" w:hint="eastAsia"/>
          <w:b/>
          <w:sz w:val="24"/>
          <w:szCs w:val="24"/>
        </w:rPr>
        <w:lastRenderedPageBreak/>
        <w:t>7-4.参加采购前三年内</w:t>
      </w:r>
      <w:r>
        <w:rPr>
          <w:rFonts w:ascii="宋体" w:hAnsi="宋体"/>
          <w:b/>
          <w:sz w:val="24"/>
          <w:szCs w:val="24"/>
        </w:rPr>
        <w:t>,</w:t>
      </w:r>
      <w:r>
        <w:rPr>
          <w:rFonts w:ascii="宋体" w:hAnsi="宋体" w:hint="eastAsia"/>
          <w:b/>
          <w:sz w:val="24"/>
          <w:szCs w:val="24"/>
        </w:rPr>
        <w:t>在经营活动中没有重大违法记录的</w:t>
      </w:r>
      <w:r>
        <w:rPr>
          <w:rFonts w:ascii="宋体" w:hAnsi="宋体"/>
          <w:b/>
          <w:sz w:val="24"/>
          <w:szCs w:val="24"/>
        </w:rPr>
        <w:t>承诺</w:t>
      </w:r>
      <w:r>
        <w:rPr>
          <w:rFonts w:ascii="宋体" w:hAnsi="宋体" w:hint="eastAsia"/>
          <w:b/>
          <w:sz w:val="24"/>
          <w:szCs w:val="24"/>
        </w:rPr>
        <w:t>函</w:t>
      </w:r>
      <w:r>
        <w:rPr>
          <w:rFonts w:ascii="宋体" w:hAnsi="宋体"/>
          <w:b/>
          <w:sz w:val="24"/>
          <w:szCs w:val="24"/>
        </w:rPr>
        <w:t>（格式）</w:t>
      </w:r>
    </w:p>
    <w:p w:rsidR="001A1B9B" w:rsidRDefault="001A1B9B">
      <w:pPr>
        <w:pStyle w:val="Default"/>
        <w:spacing w:line="440" w:lineRule="atLeast"/>
        <w:rPr>
          <w:color w:val="auto"/>
        </w:rPr>
      </w:pPr>
    </w:p>
    <w:p w:rsidR="001A1B9B" w:rsidRDefault="001A1B9B" w:rsidP="00EC50E5">
      <w:pPr>
        <w:spacing w:afterLines="100" w:line="440" w:lineRule="atLeast"/>
        <w:jc w:val="center"/>
        <w:rPr>
          <w:rFonts w:ascii="宋体" w:hAnsi="宋体"/>
          <w:sz w:val="24"/>
          <w:szCs w:val="24"/>
        </w:rPr>
      </w:pPr>
      <w:r>
        <w:rPr>
          <w:rFonts w:ascii="宋体" w:hAnsi="宋体" w:hint="eastAsia"/>
          <w:sz w:val="24"/>
          <w:szCs w:val="24"/>
        </w:rPr>
        <w:t>（格式供参考）</w:t>
      </w:r>
    </w:p>
    <w:p w:rsidR="001A1B9B" w:rsidRDefault="001A1B9B">
      <w:pPr>
        <w:spacing w:line="440" w:lineRule="atLeast"/>
        <w:ind w:firstLineChars="100" w:firstLine="240"/>
        <w:rPr>
          <w:rFonts w:ascii="宋体" w:hAnsi="宋体"/>
          <w:sz w:val="24"/>
          <w:szCs w:val="24"/>
        </w:rPr>
      </w:pPr>
      <w:r>
        <w:rPr>
          <w:rFonts w:ascii="宋体" w:hAnsi="宋体"/>
          <w:sz w:val="24"/>
          <w:szCs w:val="24"/>
        </w:rPr>
        <w:t>致：</w:t>
      </w:r>
      <w:r>
        <w:rPr>
          <w:rFonts w:ascii="宋体" w:hAnsi="宋体" w:hint="eastAsia"/>
          <w:sz w:val="24"/>
          <w:szCs w:val="24"/>
        </w:rPr>
        <w:t>赣州市人民医院</w:t>
      </w:r>
    </w:p>
    <w:p w:rsidR="001A1B9B" w:rsidRDefault="001A1B9B">
      <w:pPr>
        <w:autoSpaceDE w:val="0"/>
        <w:autoSpaceDN w:val="0"/>
        <w:adjustRightInd w:val="0"/>
        <w:spacing w:line="440" w:lineRule="atLeast"/>
        <w:ind w:firstLineChars="300" w:firstLine="720"/>
        <w:jc w:val="left"/>
        <w:rPr>
          <w:rFonts w:ascii="宋体" w:hAnsi="宋体"/>
          <w:sz w:val="24"/>
          <w:szCs w:val="24"/>
        </w:rPr>
      </w:pPr>
      <w:r>
        <w:rPr>
          <w:rFonts w:ascii="宋体" w:hAnsi="宋体"/>
          <w:sz w:val="24"/>
          <w:szCs w:val="24"/>
        </w:rPr>
        <w:t>本公司（或单位）</w:t>
      </w:r>
      <w:r>
        <w:rPr>
          <w:rFonts w:ascii="宋体" w:hAnsi="宋体" w:cs="华文楷体"/>
          <w:kern w:val="0"/>
          <w:sz w:val="24"/>
          <w:szCs w:val="24"/>
        </w:rPr>
        <w:t>在该项目</w:t>
      </w:r>
      <w:r>
        <w:rPr>
          <w:rFonts w:ascii="宋体" w:hAnsi="宋体" w:cs="华文楷体" w:hint="eastAsia"/>
          <w:kern w:val="0"/>
          <w:sz w:val="24"/>
          <w:szCs w:val="24"/>
        </w:rPr>
        <w:t>响应文件递交</w:t>
      </w:r>
      <w:r>
        <w:rPr>
          <w:rFonts w:ascii="宋体" w:hAnsi="宋体" w:cs="华文楷体"/>
          <w:kern w:val="0"/>
          <w:sz w:val="24"/>
          <w:szCs w:val="24"/>
        </w:rPr>
        <w:t>截止日前三年内，在经营活动中没有重大违法记录，即没有因违法经营受到刑事处罚或者责令停产停业、吊销许可证或者执照、较大数额罚款等行政处罚</w:t>
      </w:r>
      <w:r>
        <w:rPr>
          <w:rFonts w:ascii="宋体" w:hAnsi="宋体" w:cs="华文楷体" w:hint="eastAsia"/>
          <w:kern w:val="0"/>
          <w:sz w:val="24"/>
          <w:szCs w:val="24"/>
        </w:rPr>
        <w:t>，</w:t>
      </w:r>
      <w:r>
        <w:rPr>
          <w:rFonts w:ascii="宋体" w:hAnsi="宋体"/>
          <w:sz w:val="24"/>
          <w:szCs w:val="24"/>
        </w:rPr>
        <w:t>特此承诺。</w:t>
      </w:r>
    </w:p>
    <w:p w:rsidR="001A1B9B" w:rsidRDefault="001A1B9B">
      <w:pPr>
        <w:spacing w:line="440" w:lineRule="atLeast"/>
        <w:rPr>
          <w:rFonts w:ascii="宋体" w:hAnsi="宋体"/>
          <w:sz w:val="24"/>
          <w:szCs w:val="24"/>
        </w:rPr>
      </w:pPr>
    </w:p>
    <w:p w:rsidR="001A1B9B" w:rsidRDefault="001A1B9B">
      <w:pPr>
        <w:spacing w:line="440" w:lineRule="atLeast"/>
        <w:ind w:firstLineChars="100" w:firstLine="240"/>
        <w:rPr>
          <w:rFonts w:ascii="宋体" w:hAnsi="宋体"/>
          <w:sz w:val="24"/>
          <w:szCs w:val="24"/>
        </w:rPr>
      </w:pPr>
      <w:r>
        <w:rPr>
          <w:rFonts w:ascii="宋体" w:hAnsi="宋体" w:hint="eastAsia"/>
          <w:sz w:val="24"/>
          <w:szCs w:val="24"/>
        </w:rPr>
        <w:t>法定代表人或委托代理签字或签章：</w:t>
      </w:r>
    </w:p>
    <w:p w:rsidR="001A1B9B" w:rsidRDefault="001A1B9B">
      <w:pPr>
        <w:spacing w:line="440" w:lineRule="atLeast"/>
        <w:ind w:firstLineChars="100" w:firstLine="240"/>
        <w:rPr>
          <w:rFonts w:ascii="宋体" w:hAnsi="宋体"/>
          <w:sz w:val="24"/>
          <w:szCs w:val="24"/>
        </w:rPr>
      </w:pPr>
      <w:r>
        <w:rPr>
          <w:rFonts w:ascii="宋体" w:hAnsi="宋体" w:hint="eastAsia"/>
          <w:sz w:val="24"/>
          <w:szCs w:val="24"/>
        </w:rPr>
        <w:t xml:space="preserve">供应商盖章：                                 </w:t>
      </w:r>
    </w:p>
    <w:p w:rsidR="001A1B9B" w:rsidRDefault="001A1B9B">
      <w:pPr>
        <w:spacing w:line="440" w:lineRule="atLeast"/>
        <w:ind w:firstLineChars="100" w:firstLine="240"/>
        <w:rPr>
          <w:rFonts w:ascii="宋体" w:hAnsi="宋体"/>
          <w:sz w:val="24"/>
          <w:szCs w:val="24"/>
        </w:rPr>
      </w:pPr>
      <w:r>
        <w:rPr>
          <w:rFonts w:ascii="宋体" w:hAnsi="宋体" w:hint="eastAsia"/>
          <w:sz w:val="24"/>
          <w:szCs w:val="24"/>
        </w:rPr>
        <w:t>日期：</w:t>
      </w:r>
    </w:p>
    <w:p w:rsidR="001A1B9B" w:rsidRDefault="001A1B9B">
      <w:pPr>
        <w:spacing w:line="440" w:lineRule="atLeast"/>
        <w:jc w:val="center"/>
        <w:rPr>
          <w:rFonts w:ascii="宋体" w:hAnsi="宋体"/>
          <w:sz w:val="24"/>
          <w:szCs w:val="24"/>
          <w:u w:val="single"/>
        </w:rPr>
      </w:pPr>
    </w:p>
    <w:p w:rsidR="001A1B9B" w:rsidRDefault="001A1B9B">
      <w:pPr>
        <w:widowControl/>
        <w:spacing w:line="440" w:lineRule="atLeast"/>
        <w:jc w:val="left"/>
        <w:rPr>
          <w:rFonts w:ascii="宋体" w:hAnsi="宋体"/>
          <w:b/>
          <w:bCs/>
          <w:sz w:val="24"/>
          <w:szCs w:val="24"/>
        </w:rPr>
      </w:pPr>
    </w:p>
    <w:p w:rsidR="001A1B9B" w:rsidRDefault="001A1B9B">
      <w:pPr>
        <w:widowControl/>
        <w:spacing w:before="240" w:line="440" w:lineRule="atLeast"/>
        <w:jc w:val="center"/>
        <w:rPr>
          <w:rFonts w:ascii="宋体" w:hAnsi="宋体"/>
          <w:b/>
          <w:sz w:val="24"/>
          <w:szCs w:val="24"/>
        </w:rPr>
        <w:sectPr w:rsidR="001A1B9B">
          <w:footerReference w:type="even" r:id="rId14"/>
          <w:footerReference w:type="default" r:id="rId15"/>
          <w:pgSz w:w="11906" w:h="16838"/>
          <w:pgMar w:top="1418" w:right="1361" w:bottom="1361" w:left="1701" w:header="851" w:footer="992" w:gutter="0"/>
          <w:cols w:space="720"/>
          <w:docGrid w:linePitch="312"/>
        </w:sectPr>
      </w:pPr>
    </w:p>
    <w:p w:rsidR="001A1B9B" w:rsidRDefault="001A1B9B">
      <w:pPr>
        <w:widowControl/>
        <w:spacing w:before="240" w:line="440" w:lineRule="atLeast"/>
        <w:jc w:val="center"/>
        <w:rPr>
          <w:rFonts w:ascii="宋体" w:hAnsi="宋体"/>
          <w:b/>
          <w:sz w:val="24"/>
          <w:szCs w:val="24"/>
        </w:rPr>
      </w:pPr>
      <w:r>
        <w:rPr>
          <w:rFonts w:ascii="宋体" w:hAnsi="宋体" w:hint="eastAsia"/>
          <w:b/>
          <w:sz w:val="24"/>
          <w:szCs w:val="24"/>
        </w:rPr>
        <w:lastRenderedPageBreak/>
        <w:t>格式7-5.法定代表人授权书</w:t>
      </w:r>
    </w:p>
    <w:p w:rsidR="001A1B9B" w:rsidRDefault="001A1B9B">
      <w:pPr>
        <w:spacing w:line="440" w:lineRule="atLeast"/>
        <w:rPr>
          <w:rFonts w:ascii="宋体" w:hAnsi="宋体"/>
          <w:sz w:val="24"/>
          <w:szCs w:val="24"/>
        </w:rPr>
      </w:pPr>
    </w:p>
    <w:p w:rsidR="001A1B9B" w:rsidRDefault="001A1B9B">
      <w:pPr>
        <w:spacing w:line="440" w:lineRule="atLeast"/>
        <w:rPr>
          <w:rFonts w:ascii="宋体" w:hAnsi="宋体"/>
          <w:sz w:val="24"/>
          <w:szCs w:val="24"/>
        </w:rPr>
      </w:pPr>
      <w:r>
        <w:rPr>
          <w:rFonts w:ascii="宋体" w:hAnsi="宋体"/>
          <w:sz w:val="24"/>
          <w:szCs w:val="24"/>
        </w:rPr>
        <w:t>致：</w:t>
      </w:r>
      <w:r>
        <w:rPr>
          <w:rFonts w:ascii="宋体" w:hAnsi="宋体" w:hint="eastAsia"/>
          <w:sz w:val="24"/>
          <w:szCs w:val="24"/>
        </w:rPr>
        <w:t>赣州市人民医院</w:t>
      </w:r>
    </w:p>
    <w:p w:rsidR="001A1B9B" w:rsidRDefault="001A1B9B">
      <w:pPr>
        <w:spacing w:line="440" w:lineRule="atLeast"/>
        <w:rPr>
          <w:rFonts w:ascii="宋体" w:hAnsi="宋体"/>
          <w:sz w:val="24"/>
          <w:szCs w:val="24"/>
        </w:rPr>
      </w:pPr>
    </w:p>
    <w:p w:rsidR="001A1B9B" w:rsidRDefault="001A1B9B">
      <w:pPr>
        <w:spacing w:line="440" w:lineRule="atLeast"/>
        <w:rPr>
          <w:rFonts w:ascii="宋体" w:hAnsi="宋体"/>
          <w:sz w:val="24"/>
          <w:szCs w:val="24"/>
        </w:rPr>
      </w:pPr>
      <w:r>
        <w:rPr>
          <w:rFonts w:ascii="宋体" w:hAnsi="宋体" w:hint="eastAsia"/>
          <w:sz w:val="24"/>
          <w:szCs w:val="24"/>
        </w:rPr>
        <w:t>（供应商全称）法定代表人授权（全权代表姓名）为全权代表</w:t>
      </w:r>
      <w:r>
        <w:rPr>
          <w:rFonts w:ascii="宋体" w:hAnsi="宋体"/>
          <w:sz w:val="24"/>
          <w:szCs w:val="24"/>
        </w:rPr>
        <w:t>,</w:t>
      </w:r>
      <w:r>
        <w:rPr>
          <w:rFonts w:ascii="宋体" w:hAnsi="宋体" w:hint="eastAsia"/>
          <w:sz w:val="24"/>
          <w:szCs w:val="24"/>
        </w:rPr>
        <w:t>参加贵处组织的（项目编号）项目谈判活动，全权代表我方处理谈判活动中的一切事宜。</w:t>
      </w:r>
    </w:p>
    <w:p w:rsidR="001A1B9B" w:rsidRDefault="001A1B9B">
      <w:pPr>
        <w:spacing w:line="440" w:lineRule="atLeast"/>
        <w:rPr>
          <w:rFonts w:ascii="宋体" w:hAnsi="宋体"/>
          <w:sz w:val="24"/>
          <w:szCs w:val="24"/>
        </w:rPr>
      </w:pPr>
    </w:p>
    <w:p w:rsidR="001A1B9B" w:rsidRDefault="001A1B9B">
      <w:pPr>
        <w:spacing w:line="440" w:lineRule="atLeast"/>
        <w:rPr>
          <w:rFonts w:ascii="宋体" w:hAnsi="宋体"/>
          <w:sz w:val="24"/>
          <w:szCs w:val="24"/>
        </w:rPr>
      </w:pPr>
    </w:p>
    <w:p w:rsidR="001A1B9B" w:rsidRDefault="001A1B9B">
      <w:pPr>
        <w:spacing w:line="440" w:lineRule="atLeast"/>
        <w:rPr>
          <w:rFonts w:ascii="宋体" w:hAnsi="宋体"/>
          <w:sz w:val="24"/>
          <w:szCs w:val="24"/>
        </w:rPr>
      </w:pPr>
    </w:p>
    <w:p w:rsidR="001A1B9B" w:rsidRDefault="001A1B9B">
      <w:pPr>
        <w:spacing w:line="440" w:lineRule="atLeast"/>
        <w:rPr>
          <w:rFonts w:ascii="宋体" w:hAnsi="宋体"/>
          <w:sz w:val="24"/>
          <w:szCs w:val="24"/>
        </w:rPr>
      </w:pPr>
      <w:r>
        <w:rPr>
          <w:rFonts w:ascii="宋体" w:hAnsi="宋体" w:hint="eastAsia"/>
          <w:sz w:val="24"/>
          <w:szCs w:val="24"/>
        </w:rPr>
        <w:t>法定代表人签字或签章：</w:t>
      </w:r>
    </w:p>
    <w:p w:rsidR="001A1B9B" w:rsidRDefault="001A1B9B">
      <w:pPr>
        <w:spacing w:line="440" w:lineRule="atLeast"/>
        <w:rPr>
          <w:rFonts w:ascii="宋体" w:hAnsi="宋体"/>
          <w:sz w:val="24"/>
          <w:szCs w:val="24"/>
        </w:rPr>
      </w:pPr>
    </w:p>
    <w:p w:rsidR="001A1B9B" w:rsidRDefault="001A1B9B">
      <w:pPr>
        <w:spacing w:line="440" w:lineRule="atLeast"/>
        <w:rPr>
          <w:rFonts w:ascii="宋体" w:hAnsi="宋体"/>
          <w:sz w:val="24"/>
          <w:szCs w:val="24"/>
        </w:rPr>
      </w:pPr>
      <w:r>
        <w:rPr>
          <w:rFonts w:ascii="宋体" w:hAnsi="宋体" w:hint="eastAsia"/>
          <w:sz w:val="24"/>
          <w:szCs w:val="24"/>
        </w:rPr>
        <w:t>供应商签章：</w:t>
      </w:r>
    </w:p>
    <w:p w:rsidR="001A1B9B" w:rsidRDefault="001A1B9B">
      <w:pPr>
        <w:spacing w:line="440" w:lineRule="atLeast"/>
        <w:rPr>
          <w:rFonts w:ascii="宋体" w:hAnsi="宋体"/>
          <w:sz w:val="24"/>
          <w:szCs w:val="24"/>
        </w:rPr>
      </w:pPr>
    </w:p>
    <w:p w:rsidR="001A1B9B" w:rsidRDefault="001A1B9B">
      <w:pPr>
        <w:spacing w:line="440" w:lineRule="atLeast"/>
        <w:rPr>
          <w:rFonts w:ascii="宋体" w:hAnsi="宋体"/>
          <w:sz w:val="24"/>
          <w:szCs w:val="24"/>
        </w:rPr>
      </w:pPr>
      <w:r>
        <w:rPr>
          <w:rFonts w:ascii="宋体" w:hAnsi="宋体" w:hint="eastAsia"/>
          <w:sz w:val="24"/>
          <w:szCs w:val="24"/>
        </w:rPr>
        <w:t>日期：</w:t>
      </w:r>
    </w:p>
    <w:p w:rsidR="001A1B9B" w:rsidRDefault="001A1B9B">
      <w:pPr>
        <w:spacing w:line="440" w:lineRule="atLeast"/>
        <w:rPr>
          <w:rFonts w:ascii="宋体" w:hAnsi="宋体"/>
          <w:sz w:val="24"/>
          <w:szCs w:val="24"/>
        </w:rPr>
      </w:pPr>
    </w:p>
    <w:p w:rsidR="001A1B9B" w:rsidRDefault="001A1B9B">
      <w:pPr>
        <w:spacing w:line="440" w:lineRule="atLeast"/>
        <w:rPr>
          <w:rFonts w:ascii="宋体" w:hAnsi="宋体"/>
          <w:sz w:val="24"/>
          <w:szCs w:val="24"/>
        </w:rPr>
      </w:pPr>
    </w:p>
    <w:p w:rsidR="001A1B9B" w:rsidRDefault="001A1B9B">
      <w:pPr>
        <w:spacing w:line="440" w:lineRule="atLeast"/>
        <w:rPr>
          <w:rFonts w:ascii="宋体" w:hAnsi="宋体"/>
          <w:sz w:val="24"/>
          <w:szCs w:val="24"/>
        </w:rPr>
      </w:pPr>
      <w:r>
        <w:rPr>
          <w:rFonts w:ascii="宋体" w:hAnsi="宋体" w:hint="eastAsia"/>
          <w:sz w:val="24"/>
          <w:szCs w:val="24"/>
        </w:rPr>
        <w:t>附：</w:t>
      </w:r>
    </w:p>
    <w:p w:rsidR="001A1B9B" w:rsidRDefault="001A1B9B">
      <w:pPr>
        <w:spacing w:line="440" w:lineRule="atLeast"/>
        <w:rPr>
          <w:rFonts w:ascii="宋体" w:hAnsi="宋体"/>
          <w:sz w:val="24"/>
          <w:szCs w:val="24"/>
          <w:u w:val="single"/>
        </w:rPr>
      </w:pPr>
      <w:r>
        <w:rPr>
          <w:rFonts w:ascii="宋体" w:hAnsi="宋体" w:hint="eastAsia"/>
          <w:sz w:val="24"/>
          <w:szCs w:val="24"/>
        </w:rPr>
        <w:t>全权代表姓名：</w:t>
      </w:r>
    </w:p>
    <w:p w:rsidR="001A1B9B" w:rsidRDefault="001A1B9B">
      <w:pPr>
        <w:spacing w:line="440" w:lineRule="atLeast"/>
        <w:rPr>
          <w:rFonts w:ascii="宋体" w:hAnsi="宋体"/>
          <w:sz w:val="24"/>
          <w:szCs w:val="24"/>
        </w:rPr>
      </w:pPr>
      <w:r>
        <w:rPr>
          <w:rFonts w:ascii="宋体" w:hAnsi="宋体" w:hint="eastAsia"/>
          <w:sz w:val="24"/>
          <w:szCs w:val="24"/>
        </w:rPr>
        <w:t>职务：</w:t>
      </w:r>
    </w:p>
    <w:p w:rsidR="001A1B9B" w:rsidRDefault="001A1B9B">
      <w:pPr>
        <w:spacing w:line="440" w:lineRule="atLeast"/>
        <w:rPr>
          <w:rFonts w:ascii="宋体" w:hAnsi="宋体"/>
          <w:sz w:val="24"/>
          <w:szCs w:val="24"/>
        </w:rPr>
      </w:pPr>
      <w:r>
        <w:rPr>
          <w:rFonts w:ascii="宋体" w:hAnsi="宋体" w:hint="eastAsia"/>
          <w:sz w:val="24"/>
          <w:szCs w:val="24"/>
        </w:rPr>
        <w:t>电话：</w:t>
      </w:r>
    </w:p>
    <w:p w:rsidR="001A1B9B" w:rsidRDefault="001A1B9B">
      <w:pPr>
        <w:spacing w:line="440" w:lineRule="atLeast"/>
        <w:rPr>
          <w:rFonts w:ascii="宋体" w:hAnsi="宋体"/>
          <w:sz w:val="24"/>
          <w:szCs w:val="24"/>
        </w:rPr>
      </w:pPr>
      <w:r>
        <w:rPr>
          <w:rFonts w:ascii="宋体" w:hAnsi="宋体" w:hint="eastAsia"/>
          <w:sz w:val="24"/>
          <w:szCs w:val="24"/>
        </w:rPr>
        <w:t>详细通讯地址：</w:t>
      </w:r>
    </w:p>
    <w:p w:rsidR="001A1B9B" w:rsidRDefault="001A1B9B">
      <w:pPr>
        <w:spacing w:line="440" w:lineRule="atLeast"/>
        <w:rPr>
          <w:rFonts w:ascii="宋体" w:hAnsi="宋体"/>
          <w:sz w:val="24"/>
          <w:szCs w:val="24"/>
        </w:rPr>
      </w:pPr>
      <w:r>
        <w:rPr>
          <w:rFonts w:ascii="宋体" w:hAnsi="宋体" w:hint="eastAsia"/>
          <w:sz w:val="24"/>
          <w:szCs w:val="24"/>
        </w:rPr>
        <w:t>邮政编码：</w:t>
      </w:r>
    </w:p>
    <w:p w:rsidR="001A1B9B" w:rsidRDefault="001A1B9B">
      <w:pPr>
        <w:spacing w:line="440" w:lineRule="atLeast"/>
        <w:rPr>
          <w:rFonts w:ascii="宋体" w:hAnsi="宋体"/>
          <w:sz w:val="24"/>
          <w:szCs w:val="24"/>
        </w:rPr>
      </w:pPr>
    </w:p>
    <w:p w:rsidR="001A1B9B" w:rsidRDefault="001A1B9B">
      <w:pPr>
        <w:spacing w:line="440" w:lineRule="atLeast"/>
        <w:rPr>
          <w:rFonts w:ascii="宋体" w:hAnsi="宋体"/>
          <w:sz w:val="24"/>
          <w:szCs w:val="24"/>
        </w:rPr>
      </w:pPr>
    </w:p>
    <w:p w:rsidR="001A1B9B" w:rsidRDefault="001A1B9B">
      <w:pPr>
        <w:spacing w:line="440" w:lineRule="atLeast"/>
        <w:rPr>
          <w:rFonts w:ascii="宋体" w:hAnsi="宋体"/>
          <w:sz w:val="24"/>
          <w:szCs w:val="24"/>
        </w:rPr>
      </w:pPr>
    </w:p>
    <w:p w:rsidR="001A1B9B" w:rsidRDefault="001A1B9B">
      <w:pPr>
        <w:tabs>
          <w:tab w:val="left" w:pos="1470"/>
        </w:tabs>
        <w:spacing w:line="440" w:lineRule="atLeast"/>
        <w:rPr>
          <w:rFonts w:ascii="宋体" w:hAnsi="宋体"/>
          <w:sz w:val="24"/>
          <w:szCs w:val="24"/>
        </w:rPr>
      </w:pPr>
      <w:r>
        <w:rPr>
          <w:rFonts w:ascii="宋体" w:hAnsi="宋体" w:hint="eastAsia"/>
          <w:sz w:val="24"/>
          <w:szCs w:val="24"/>
        </w:rPr>
        <w:t>附：全权代表身份证复印件（正、反面）</w:t>
      </w:r>
    </w:p>
    <w:p w:rsidR="001A1B9B" w:rsidRDefault="001A1B9B">
      <w:pPr>
        <w:tabs>
          <w:tab w:val="left" w:pos="1470"/>
        </w:tabs>
        <w:spacing w:line="440" w:lineRule="atLeast"/>
        <w:rPr>
          <w:rFonts w:ascii="宋体" w:hAnsi="宋体"/>
          <w:b/>
          <w:sz w:val="24"/>
          <w:szCs w:val="24"/>
        </w:rPr>
        <w:sectPr w:rsidR="001A1B9B">
          <w:pgSz w:w="11906" w:h="16838"/>
          <w:pgMar w:top="1418" w:right="1361" w:bottom="1361" w:left="1701" w:header="851" w:footer="992" w:gutter="0"/>
          <w:cols w:space="720"/>
          <w:docGrid w:linePitch="312"/>
        </w:sectPr>
      </w:pPr>
      <w:r>
        <w:rPr>
          <w:rFonts w:ascii="宋体" w:hAnsi="宋体" w:hint="eastAsia"/>
          <w:b/>
          <w:sz w:val="24"/>
          <w:szCs w:val="24"/>
        </w:rPr>
        <w:t>说明：法定代表人参加采购，不用提供委托（授权）书</w:t>
      </w:r>
    </w:p>
    <w:p w:rsidR="001A1B9B" w:rsidRDefault="001A1B9B">
      <w:pPr>
        <w:widowControl/>
        <w:spacing w:before="240" w:line="440" w:lineRule="atLeast"/>
        <w:jc w:val="center"/>
        <w:rPr>
          <w:rFonts w:ascii="宋体" w:hAnsi="宋体"/>
          <w:b/>
          <w:sz w:val="24"/>
          <w:szCs w:val="24"/>
        </w:rPr>
      </w:pPr>
      <w:bookmarkStart w:id="34" w:name="_Toc262628298"/>
      <w:bookmarkStart w:id="35" w:name="_Toc262628299"/>
      <w:r>
        <w:rPr>
          <w:rFonts w:ascii="宋体" w:hAnsi="宋体" w:hint="eastAsia"/>
          <w:b/>
          <w:sz w:val="24"/>
          <w:szCs w:val="24"/>
        </w:rPr>
        <w:lastRenderedPageBreak/>
        <w:t>格式7-6.供应商的资格声明</w:t>
      </w:r>
      <w:bookmarkEnd w:id="34"/>
    </w:p>
    <w:p w:rsidR="001A1B9B" w:rsidRDefault="001A1B9B" w:rsidP="00EC50E5">
      <w:pPr>
        <w:spacing w:afterLines="100" w:line="440" w:lineRule="atLeast"/>
        <w:jc w:val="center"/>
        <w:rPr>
          <w:rFonts w:ascii="宋体" w:hAnsi="宋体"/>
          <w:sz w:val="24"/>
          <w:szCs w:val="24"/>
        </w:rPr>
      </w:pPr>
      <w:r>
        <w:rPr>
          <w:rFonts w:ascii="宋体" w:hAnsi="宋体" w:hint="eastAsia"/>
          <w:sz w:val="24"/>
          <w:szCs w:val="24"/>
        </w:rPr>
        <w:t>（供参考格式）</w:t>
      </w:r>
    </w:p>
    <w:p w:rsidR="001A1B9B" w:rsidRDefault="001A1B9B">
      <w:pPr>
        <w:spacing w:line="440" w:lineRule="atLeast"/>
        <w:rPr>
          <w:rFonts w:ascii="宋体" w:hAnsi="宋体"/>
          <w:sz w:val="24"/>
          <w:szCs w:val="24"/>
        </w:rPr>
      </w:pPr>
      <w:r>
        <w:rPr>
          <w:rFonts w:ascii="宋体" w:hAnsi="宋体"/>
          <w:sz w:val="24"/>
          <w:szCs w:val="24"/>
        </w:rPr>
        <w:t>致：</w:t>
      </w:r>
      <w:r>
        <w:rPr>
          <w:rFonts w:ascii="宋体" w:hAnsi="宋体" w:hint="eastAsia"/>
          <w:sz w:val="24"/>
          <w:szCs w:val="24"/>
        </w:rPr>
        <w:t>赣州市人民医院</w:t>
      </w:r>
    </w:p>
    <w:p w:rsidR="001A1B9B" w:rsidRDefault="001A1B9B" w:rsidP="00B47805">
      <w:pPr>
        <w:spacing w:line="440" w:lineRule="atLeast"/>
        <w:ind w:left="2" w:firstLineChars="202" w:firstLine="477"/>
        <w:rPr>
          <w:rFonts w:ascii="宋体" w:hAnsi="宋体"/>
          <w:spacing w:val="-2"/>
          <w:sz w:val="24"/>
          <w:szCs w:val="24"/>
        </w:rPr>
      </w:pPr>
    </w:p>
    <w:p w:rsidR="001A1B9B" w:rsidRDefault="001A1B9B" w:rsidP="00B47805">
      <w:pPr>
        <w:spacing w:line="440" w:lineRule="atLeast"/>
        <w:ind w:left="2" w:firstLineChars="202" w:firstLine="477"/>
        <w:rPr>
          <w:rFonts w:ascii="宋体" w:hAnsi="宋体"/>
          <w:sz w:val="24"/>
          <w:szCs w:val="24"/>
        </w:rPr>
      </w:pPr>
      <w:r>
        <w:rPr>
          <w:rFonts w:ascii="宋体" w:hAnsi="宋体"/>
          <w:spacing w:val="-2"/>
          <w:sz w:val="24"/>
          <w:szCs w:val="24"/>
        </w:rPr>
        <w:t>为响应</w:t>
      </w:r>
      <w:r>
        <w:rPr>
          <w:rFonts w:ascii="宋体" w:hAnsi="宋体" w:hint="eastAsia"/>
          <w:spacing w:val="-2"/>
          <w:sz w:val="24"/>
          <w:szCs w:val="24"/>
        </w:rPr>
        <w:t>贵</w:t>
      </w:r>
      <w:r>
        <w:rPr>
          <w:rFonts w:ascii="宋体" w:hAnsi="宋体"/>
          <w:spacing w:val="-2"/>
          <w:sz w:val="24"/>
          <w:szCs w:val="24"/>
        </w:rPr>
        <w:t>方</w:t>
      </w:r>
      <w:r>
        <w:rPr>
          <w:rFonts w:ascii="宋体" w:hAnsi="宋体" w:hint="eastAsia"/>
          <w:i/>
          <w:spacing w:val="-2"/>
          <w:sz w:val="24"/>
          <w:szCs w:val="24"/>
          <w:u w:val="single"/>
        </w:rPr>
        <w:t>（项目名称、项目编号）</w:t>
      </w:r>
      <w:r>
        <w:rPr>
          <w:rFonts w:ascii="宋体" w:hAnsi="宋体" w:hint="eastAsia"/>
          <w:spacing w:val="-2"/>
          <w:sz w:val="24"/>
          <w:szCs w:val="24"/>
        </w:rPr>
        <w:t>谈判邀请</w:t>
      </w:r>
      <w:r>
        <w:rPr>
          <w:rFonts w:ascii="宋体" w:hAnsi="宋体"/>
          <w:spacing w:val="-2"/>
          <w:sz w:val="24"/>
          <w:szCs w:val="24"/>
        </w:rPr>
        <w:t>，下述签字人愿参与</w:t>
      </w:r>
      <w:r>
        <w:rPr>
          <w:rFonts w:ascii="宋体" w:hAnsi="宋体" w:hint="eastAsia"/>
          <w:spacing w:val="-2"/>
          <w:sz w:val="24"/>
          <w:szCs w:val="24"/>
        </w:rPr>
        <w:t>谈判</w:t>
      </w:r>
      <w:r>
        <w:rPr>
          <w:rFonts w:ascii="宋体" w:hAnsi="宋体"/>
          <w:spacing w:val="-2"/>
          <w:sz w:val="24"/>
          <w:szCs w:val="24"/>
        </w:rPr>
        <w:t>，提供</w:t>
      </w:r>
      <w:r>
        <w:rPr>
          <w:rFonts w:ascii="宋体" w:hAnsi="宋体" w:hint="eastAsia"/>
          <w:spacing w:val="-2"/>
          <w:sz w:val="24"/>
          <w:szCs w:val="24"/>
        </w:rPr>
        <w:t>采购</w:t>
      </w:r>
      <w:r>
        <w:rPr>
          <w:rFonts w:ascii="宋体" w:hAnsi="宋体"/>
          <w:spacing w:val="-2"/>
          <w:sz w:val="24"/>
          <w:szCs w:val="24"/>
        </w:rPr>
        <w:t>需求一览表</w:t>
      </w:r>
      <w:r>
        <w:rPr>
          <w:rFonts w:ascii="宋体" w:hAnsi="宋体" w:hint="eastAsia"/>
          <w:spacing w:val="-2"/>
          <w:sz w:val="24"/>
          <w:szCs w:val="24"/>
        </w:rPr>
        <w:t>和技术要求</w:t>
      </w:r>
      <w:r>
        <w:rPr>
          <w:rFonts w:ascii="宋体" w:hAnsi="宋体"/>
          <w:sz w:val="24"/>
          <w:szCs w:val="24"/>
        </w:rPr>
        <w:t>规定的</w:t>
      </w:r>
      <w:r>
        <w:rPr>
          <w:rFonts w:ascii="宋体" w:hAnsi="宋体" w:hint="eastAsia"/>
          <w:sz w:val="24"/>
          <w:szCs w:val="24"/>
        </w:rPr>
        <w:t>货物和有关服务</w:t>
      </w:r>
      <w:r>
        <w:rPr>
          <w:rFonts w:ascii="宋体" w:hAnsi="宋体" w:hint="eastAsia"/>
          <w:spacing w:val="-2"/>
          <w:sz w:val="24"/>
          <w:szCs w:val="24"/>
        </w:rPr>
        <w:t>，</w:t>
      </w:r>
      <w:r>
        <w:rPr>
          <w:rFonts w:ascii="宋体" w:hAnsi="宋体"/>
          <w:spacing w:val="-2"/>
          <w:sz w:val="24"/>
          <w:szCs w:val="24"/>
        </w:rPr>
        <w:t>提交下述文件并声明全</w:t>
      </w:r>
      <w:r>
        <w:rPr>
          <w:rFonts w:ascii="宋体" w:hAnsi="宋体"/>
          <w:sz w:val="24"/>
          <w:szCs w:val="24"/>
        </w:rPr>
        <w:t>部说明是真实的和正确的。</w:t>
      </w:r>
    </w:p>
    <w:p w:rsidR="001A1B9B" w:rsidRDefault="001A1B9B">
      <w:pPr>
        <w:spacing w:line="440" w:lineRule="atLeast"/>
        <w:ind w:left="462"/>
        <w:rPr>
          <w:rFonts w:ascii="宋体" w:hAnsi="宋体"/>
          <w:sz w:val="24"/>
          <w:szCs w:val="24"/>
        </w:rPr>
      </w:pPr>
      <w:r>
        <w:rPr>
          <w:rFonts w:ascii="宋体" w:hAnsi="宋体" w:hint="eastAsia"/>
          <w:sz w:val="24"/>
          <w:szCs w:val="24"/>
        </w:rPr>
        <w:t>1.</w:t>
      </w:r>
      <w:r>
        <w:rPr>
          <w:rFonts w:ascii="宋体" w:hAnsi="宋体"/>
          <w:sz w:val="24"/>
          <w:szCs w:val="24"/>
        </w:rPr>
        <w:t>我方的资格声明正本一份</w:t>
      </w:r>
      <w:r>
        <w:rPr>
          <w:rFonts w:ascii="宋体" w:hAnsi="宋体" w:hint="eastAsia"/>
          <w:sz w:val="24"/>
          <w:szCs w:val="24"/>
        </w:rPr>
        <w:t>。</w:t>
      </w:r>
    </w:p>
    <w:p w:rsidR="001A1B9B" w:rsidRDefault="001A1B9B">
      <w:pPr>
        <w:spacing w:line="440" w:lineRule="atLeast"/>
        <w:ind w:leftChars="228" w:left="959" w:hangingChars="200" w:hanging="480"/>
        <w:rPr>
          <w:rFonts w:ascii="宋体" w:hAnsi="宋体"/>
          <w:sz w:val="24"/>
          <w:szCs w:val="24"/>
        </w:rPr>
      </w:pPr>
      <w:r>
        <w:rPr>
          <w:rFonts w:ascii="宋体" w:hAnsi="宋体" w:hint="eastAsia"/>
          <w:sz w:val="24"/>
          <w:szCs w:val="24"/>
        </w:rPr>
        <w:t>2.</w:t>
      </w:r>
      <w:r>
        <w:rPr>
          <w:rFonts w:ascii="宋体" w:hAnsi="宋体"/>
          <w:sz w:val="24"/>
          <w:szCs w:val="24"/>
        </w:rPr>
        <w:t>下述签字人在证书中证明</w:t>
      </w:r>
      <w:r>
        <w:rPr>
          <w:rFonts w:ascii="宋体" w:hAnsi="宋体" w:hint="eastAsia"/>
          <w:sz w:val="24"/>
          <w:szCs w:val="24"/>
        </w:rPr>
        <w:t>本</w:t>
      </w:r>
      <w:r>
        <w:rPr>
          <w:rFonts w:ascii="宋体" w:hAnsi="宋体"/>
          <w:sz w:val="24"/>
          <w:szCs w:val="24"/>
        </w:rPr>
        <w:t>资格文件中的内容是真实的和正确的。</w:t>
      </w:r>
    </w:p>
    <w:p w:rsidR="001A1B9B" w:rsidRDefault="001A1B9B">
      <w:pPr>
        <w:spacing w:line="440" w:lineRule="atLeast"/>
        <w:rPr>
          <w:rFonts w:ascii="宋体" w:hAnsi="宋体"/>
          <w:sz w:val="24"/>
          <w:szCs w:val="24"/>
        </w:rPr>
      </w:pPr>
    </w:p>
    <w:p w:rsidR="001A1B9B" w:rsidRDefault="001A1B9B">
      <w:pPr>
        <w:spacing w:line="440" w:lineRule="atLeast"/>
        <w:rPr>
          <w:rFonts w:ascii="宋体" w:hAnsi="宋体"/>
          <w:sz w:val="24"/>
          <w:szCs w:val="24"/>
        </w:rPr>
      </w:pPr>
    </w:p>
    <w:p w:rsidR="001A1B9B" w:rsidRDefault="001A1B9B">
      <w:pPr>
        <w:spacing w:line="440" w:lineRule="atLeast"/>
        <w:rPr>
          <w:rFonts w:ascii="宋体" w:hAnsi="宋体"/>
          <w:sz w:val="24"/>
          <w:szCs w:val="24"/>
        </w:rPr>
      </w:pPr>
      <w:r>
        <w:rPr>
          <w:rFonts w:ascii="宋体" w:hAnsi="宋体" w:hint="eastAsia"/>
          <w:sz w:val="24"/>
          <w:szCs w:val="24"/>
        </w:rPr>
        <w:t xml:space="preserve">法定代表人或委托代理签字或签章：                             </w:t>
      </w:r>
    </w:p>
    <w:p w:rsidR="001A1B9B" w:rsidRDefault="001A1B9B">
      <w:pPr>
        <w:spacing w:line="440" w:lineRule="atLeast"/>
        <w:rPr>
          <w:rFonts w:ascii="宋体" w:hAnsi="宋体"/>
          <w:sz w:val="24"/>
          <w:szCs w:val="24"/>
        </w:rPr>
      </w:pPr>
      <w:r>
        <w:rPr>
          <w:rFonts w:ascii="宋体" w:hAnsi="宋体" w:hint="eastAsia"/>
          <w:sz w:val="24"/>
          <w:szCs w:val="24"/>
        </w:rPr>
        <w:t xml:space="preserve">供应商签章：                                 </w:t>
      </w:r>
    </w:p>
    <w:p w:rsidR="001A1B9B" w:rsidRDefault="001A1B9B">
      <w:pPr>
        <w:spacing w:line="440" w:lineRule="atLeast"/>
        <w:rPr>
          <w:rFonts w:ascii="宋体" w:hAnsi="宋体"/>
          <w:sz w:val="24"/>
          <w:szCs w:val="24"/>
        </w:rPr>
      </w:pPr>
      <w:r>
        <w:rPr>
          <w:rFonts w:ascii="宋体" w:hAnsi="宋体" w:hint="eastAsia"/>
          <w:sz w:val="24"/>
          <w:szCs w:val="24"/>
        </w:rPr>
        <w:t xml:space="preserve">日期：                                       </w:t>
      </w:r>
    </w:p>
    <w:bookmarkEnd w:id="35"/>
    <w:p w:rsidR="001A1B9B" w:rsidRDefault="001A1B9B">
      <w:pPr>
        <w:tabs>
          <w:tab w:val="left" w:pos="1470"/>
        </w:tabs>
        <w:spacing w:line="440" w:lineRule="atLeast"/>
        <w:rPr>
          <w:rFonts w:ascii="宋体" w:hAnsi="宋体"/>
          <w:sz w:val="24"/>
          <w:szCs w:val="24"/>
          <w:u w:val="single"/>
        </w:rPr>
        <w:sectPr w:rsidR="001A1B9B">
          <w:pgSz w:w="11906" w:h="16838"/>
          <w:pgMar w:top="1418" w:right="1247" w:bottom="1418" w:left="1814" w:header="851" w:footer="992" w:gutter="0"/>
          <w:cols w:space="720"/>
          <w:docGrid w:type="lines" w:linePitch="312"/>
        </w:sectPr>
      </w:pPr>
    </w:p>
    <w:p w:rsidR="001A1B9B" w:rsidRDefault="001A1B9B">
      <w:pPr>
        <w:widowControl/>
        <w:spacing w:line="440" w:lineRule="atLeast"/>
        <w:jc w:val="left"/>
        <w:rPr>
          <w:rFonts w:ascii="宋体" w:hAnsi="宋体"/>
          <w:sz w:val="24"/>
          <w:szCs w:val="24"/>
        </w:rPr>
      </w:pPr>
    </w:p>
    <w:p w:rsidR="001A1B9B" w:rsidRDefault="001A1B9B">
      <w:pPr>
        <w:widowControl/>
        <w:spacing w:line="440" w:lineRule="atLeast"/>
        <w:jc w:val="center"/>
        <w:rPr>
          <w:rFonts w:ascii="宋体" w:hAnsi="宋体"/>
          <w:b/>
          <w:sz w:val="24"/>
          <w:szCs w:val="24"/>
        </w:rPr>
      </w:pPr>
      <w:bookmarkStart w:id="36" w:name="_Toc499477458"/>
      <w:bookmarkStart w:id="37" w:name="_Toc495487764"/>
      <w:r>
        <w:rPr>
          <w:rFonts w:ascii="宋体" w:hAnsi="宋体" w:hint="eastAsia"/>
          <w:b/>
          <w:sz w:val="24"/>
          <w:szCs w:val="24"/>
        </w:rPr>
        <w:t>7-7.其他资格证明文件</w:t>
      </w:r>
      <w:bookmarkEnd w:id="36"/>
      <w:bookmarkEnd w:id="37"/>
    </w:p>
    <w:p w:rsidR="001A1B9B" w:rsidRDefault="001A1B9B">
      <w:pPr>
        <w:widowControl/>
        <w:spacing w:line="440" w:lineRule="atLeast"/>
        <w:jc w:val="center"/>
        <w:rPr>
          <w:rFonts w:ascii="宋体" w:hAnsi="宋体"/>
          <w:b/>
          <w:sz w:val="24"/>
          <w:szCs w:val="24"/>
        </w:rPr>
      </w:pPr>
    </w:p>
    <w:p w:rsidR="001A1B9B" w:rsidRDefault="001A1B9B">
      <w:pPr>
        <w:spacing w:before="240" w:line="440" w:lineRule="atLeast"/>
        <w:ind w:firstLineChars="1254" w:firstLine="3021"/>
        <w:rPr>
          <w:rFonts w:ascii="宋体" w:hAnsi="宋体"/>
          <w:b/>
          <w:sz w:val="24"/>
          <w:szCs w:val="24"/>
        </w:rPr>
      </w:pPr>
    </w:p>
    <w:p w:rsidR="001A1B9B" w:rsidRDefault="001A1B9B"/>
    <w:sectPr w:rsidR="001A1B9B" w:rsidSect="006C105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050" w:rsidRDefault="00837050">
      <w:r>
        <w:separator/>
      </w:r>
    </w:p>
  </w:endnote>
  <w:endnote w:type="continuationSeparator" w:id="1">
    <w:p w:rsidR="00837050" w:rsidRDefault="008370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B9B" w:rsidRDefault="006C1058">
    <w:pPr>
      <w:pStyle w:val="a8"/>
      <w:framePr w:wrap="around" w:vAnchor="text" w:hAnchor="margin" w:xAlign="center" w:y="1"/>
      <w:rPr>
        <w:rStyle w:val="a5"/>
      </w:rPr>
    </w:pPr>
    <w:r>
      <w:fldChar w:fldCharType="begin"/>
    </w:r>
    <w:r w:rsidR="001A1B9B">
      <w:rPr>
        <w:rStyle w:val="a5"/>
      </w:rPr>
      <w:instrText xml:space="preserve">PAGE  </w:instrText>
    </w:r>
    <w:r>
      <w:fldChar w:fldCharType="end"/>
    </w:r>
  </w:p>
  <w:p w:rsidR="001A1B9B" w:rsidRDefault="001A1B9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B9B" w:rsidRDefault="006C1058">
    <w:pPr>
      <w:pStyle w:val="a8"/>
      <w:framePr w:wrap="around" w:vAnchor="text" w:hAnchor="margin" w:xAlign="center" w:y="1"/>
      <w:rPr>
        <w:rStyle w:val="a5"/>
      </w:rPr>
    </w:pPr>
    <w:r>
      <w:fldChar w:fldCharType="begin"/>
    </w:r>
    <w:r w:rsidR="001A1B9B">
      <w:rPr>
        <w:rStyle w:val="a5"/>
      </w:rPr>
      <w:instrText xml:space="preserve">PAGE  </w:instrText>
    </w:r>
    <w:r>
      <w:fldChar w:fldCharType="separate"/>
    </w:r>
    <w:r w:rsidR="00EC50E5">
      <w:rPr>
        <w:rStyle w:val="a5"/>
        <w:noProof/>
      </w:rPr>
      <w:t>2</w:t>
    </w:r>
    <w:r>
      <w:fldChar w:fldCharType="end"/>
    </w:r>
  </w:p>
  <w:p w:rsidR="001A1B9B" w:rsidRDefault="001A1B9B">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B9B" w:rsidRDefault="001A1B9B">
    <w:pPr>
      <w:pStyle w:val="a8"/>
      <w:jc w:val="center"/>
    </w:pPr>
  </w:p>
  <w:p w:rsidR="001A1B9B" w:rsidRDefault="001A1B9B">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B9B" w:rsidRDefault="006C1058">
    <w:pPr>
      <w:pStyle w:val="a8"/>
      <w:jc w:val="center"/>
    </w:pPr>
    <w:fldSimple w:instr=" PAGE   \* MERGEFORMAT ">
      <w:r w:rsidR="00EC50E5" w:rsidRPr="00EC50E5">
        <w:rPr>
          <w:noProof/>
          <w:lang w:val="zh-CN"/>
        </w:rPr>
        <w:t>1</w:t>
      </w:r>
    </w:fldSimple>
  </w:p>
  <w:p w:rsidR="001A1B9B" w:rsidRDefault="001A1B9B">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B9B" w:rsidRDefault="006C1058">
    <w:pPr>
      <w:pStyle w:val="a8"/>
      <w:framePr w:wrap="around" w:vAnchor="text" w:hAnchor="margin" w:xAlign="center" w:y="1"/>
      <w:rPr>
        <w:rStyle w:val="a5"/>
      </w:rPr>
    </w:pPr>
    <w:r>
      <w:fldChar w:fldCharType="begin"/>
    </w:r>
    <w:r w:rsidR="001A1B9B">
      <w:rPr>
        <w:rStyle w:val="a5"/>
      </w:rPr>
      <w:instrText xml:space="preserve">PAGE  </w:instrText>
    </w:r>
    <w:r>
      <w:fldChar w:fldCharType="separate"/>
    </w:r>
    <w:r w:rsidR="00EC50E5">
      <w:rPr>
        <w:rStyle w:val="a5"/>
        <w:noProof/>
      </w:rPr>
      <w:t>15</w:t>
    </w:r>
    <w:r>
      <w:fldChar w:fldCharType="end"/>
    </w:r>
  </w:p>
  <w:p w:rsidR="001A1B9B" w:rsidRDefault="001A1B9B">
    <w:pPr>
      <w:pStyle w:val="a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B9B" w:rsidRDefault="006C1058">
    <w:pPr>
      <w:pStyle w:val="a8"/>
      <w:framePr w:wrap="around" w:vAnchor="text" w:hAnchor="margin" w:xAlign="center" w:y="1"/>
      <w:rPr>
        <w:rStyle w:val="a5"/>
      </w:rPr>
    </w:pPr>
    <w:r>
      <w:fldChar w:fldCharType="begin"/>
    </w:r>
    <w:r w:rsidR="001A1B9B">
      <w:rPr>
        <w:rStyle w:val="a5"/>
      </w:rPr>
      <w:instrText xml:space="preserve">PAGE  </w:instrText>
    </w:r>
    <w:r>
      <w:fldChar w:fldCharType="separate"/>
    </w:r>
    <w:r w:rsidR="00EC50E5">
      <w:rPr>
        <w:rStyle w:val="a5"/>
        <w:noProof/>
      </w:rPr>
      <w:t>17</w:t>
    </w:r>
    <w:r>
      <w:fldChar w:fldCharType="end"/>
    </w:r>
  </w:p>
  <w:p w:rsidR="001A1B9B" w:rsidRDefault="001A1B9B">
    <w:pPr>
      <w:pStyle w:val="a8"/>
      <w:ind w:right="360"/>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B9B" w:rsidRDefault="006C1058">
    <w:pPr>
      <w:pStyle w:val="a8"/>
      <w:framePr w:wrap="around" w:vAnchor="text" w:hAnchor="margin" w:xAlign="center" w:y="1"/>
      <w:rPr>
        <w:rStyle w:val="a5"/>
      </w:rPr>
    </w:pPr>
    <w:r>
      <w:fldChar w:fldCharType="begin"/>
    </w:r>
    <w:r w:rsidR="001A1B9B">
      <w:rPr>
        <w:rStyle w:val="a5"/>
      </w:rPr>
      <w:instrText xml:space="preserve">PAGE  </w:instrText>
    </w:r>
    <w:r>
      <w:fldChar w:fldCharType="end"/>
    </w:r>
  </w:p>
  <w:p w:rsidR="001A1B9B" w:rsidRDefault="001A1B9B">
    <w:pPr>
      <w:pStyle w:val="a8"/>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B9B" w:rsidRDefault="006C1058">
    <w:pPr>
      <w:pStyle w:val="a8"/>
      <w:framePr w:wrap="around" w:vAnchor="text" w:hAnchor="margin" w:xAlign="center" w:y="1"/>
      <w:rPr>
        <w:rStyle w:val="a5"/>
      </w:rPr>
    </w:pPr>
    <w:r>
      <w:fldChar w:fldCharType="begin"/>
    </w:r>
    <w:r w:rsidR="001A1B9B">
      <w:rPr>
        <w:rStyle w:val="a5"/>
      </w:rPr>
      <w:instrText xml:space="preserve">PAGE  </w:instrText>
    </w:r>
    <w:r>
      <w:fldChar w:fldCharType="separate"/>
    </w:r>
    <w:r w:rsidR="00EC50E5">
      <w:rPr>
        <w:rStyle w:val="a5"/>
        <w:noProof/>
      </w:rPr>
      <w:t>26</w:t>
    </w:r>
    <w:r>
      <w:fldChar w:fldCharType="end"/>
    </w:r>
  </w:p>
  <w:p w:rsidR="001A1B9B" w:rsidRDefault="001A1B9B">
    <w:pPr>
      <w:pStyle w:val="a8"/>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050" w:rsidRDefault="00837050">
      <w:r>
        <w:separator/>
      </w:r>
    </w:p>
  </w:footnote>
  <w:footnote w:type="continuationSeparator" w:id="1">
    <w:p w:rsidR="00837050" w:rsidRDefault="008370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B9B" w:rsidRDefault="001A1B9B">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A85E3F"/>
    <w:multiLevelType w:val="singleLevel"/>
    <w:tmpl w:val="C9A85E3F"/>
    <w:lvl w:ilvl="0">
      <w:start w:val="1"/>
      <w:numFmt w:val="chineseCounting"/>
      <w:suff w:val="nothing"/>
      <w:lvlText w:val="（%1）"/>
      <w:lvlJc w:val="left"/>
      <w:rPr>
        <w:rFonts w:hint="eastAsia"/>
      </w:rPr>
    </w:lvl>
  </w:abstractNum>
  <w:abstractNum w:abstractNumId="1">
    <w:nsid w:val="4B0E23F4"/>
    <w:multiLevelType w:val="singleLevel"/>
    <w:tmpl w:val="4B0E23F4"/>
    <w:lvl w:ilvl="0">
      <w:start w:val="1"/>
      <w:numFmt w:val="decimal"/>
      <w:lvlText w:val="%1）"/>
      <w:lvlJc w:val="left"/>
      <w:pPr>
        <w:tabs>
          <w:tab w:val="num" w:pos="372"/>
        </w:tabs>
        <w:ind w:left="372" w:hanging="372"/>
      </w:pPr>
      <w:rPr>
        <w:rFonts w:hint="eastAsia"/>
      </w:rPr>
    </w:lvl>
  </w:abstractNum>
  <w:abstractNum w:abstractNumId="2">
    <w:nsid w:val="6FBFBCCE"/>
    <w:multiLevelType w:val="singleLevel"/>
    <w:tmpl w:val="6FBFBCCE"/>
    <w:lvl w:ilvl="0">
      <w:start w:val="1"/>
      <w:numFmt w:val="decimal"/>
      <w:lvlText w:val="%1."/>
      <w:lvlJc w:val="left"/>
      <w:pPr>
        <w:ind w:left="425" w:hanging="425"/>
      </w:pPr>
      <w:rPr>
        <w:rFonts w:hint="default"/>
      </w:rPr>
    </w:lvl>
  </w:abstractNum>
  <w:abstractNum w:abstractNumId="3">
    <w:nsid w:val="7E40AFED"/>
    <w:multiLevelType w:val="singleLevel"/>
    <w:tmpl w:val="7E40AFED"/>
    <w:lvl w:ilvl="0">
      <w:start w:val="7"/>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4C16"/>
    <w:rsid w:val="00053D08"/>
    <w:rsid w:val="001A1B9B"/>
    <w:rsid w:val="004F7F08"/>
    <w:rsid w:val="00592CFC"/>
    <w:rsid w:val="005C42F6"/>
    <w:rsid w:val="0067673D"/>
    <w:rsid w:val="006820FB"/>
    <w:rsid w:val="006C1058"/>
    <w:rsid w:val="007621EB"/>
    <w:rsid w:val="007A5912"/>
    <w:rsid w:val="007B4C16"/>
    <w:rsid w:val="00837050"/>
    <w:rsid w:val="008F508B"/>
    <w:rsid w:val="00954768"/>
    <w:rsid w:val="009F17BE"/>
    <w:rsid w:val="00B35960"/>
    <w:rsid w:val="00B47805"/>
    <w:rsid w:val="00E04466"/>
    <w:rsid w:val="00EC50E5"/>
    <w:rsid w:val="00FF1A85"/>
    <w:rsid w:val="049B09E4"/>
    <w:rsid w:val="05604DD2"/>
    <w:rsid w:val="05DC4A8A"/>
    <w:rsid w:val="0ED41EA1"/>
    <w:rsid w:val="13C33CF6"/>
    <w:rsid w:val="1A31067C"/>
    <w:rsid w:val="1A916429"/>
    <w:rsid w:val="1C194187"/>
    <w:rsid w:val="1F291F91"/>
    <w:rsid w:val="21E314DB"/>
    <w:rsid w:val="27DC12B0"/>
    <w:rsid w:val="29D0071E"/>
    <w:rsid w:val="2BD81C16"/>
    <w:rsid w:val="2D1B5107"/>
    <w:rsid w:val="2F370310"/>
    <w:rsid w:val="305275E3"/>
    <w:rsid w:val="38D36ABC"/>
    <w:rsid w:val="3F077F4D"/>
    <w:rsid w:val="49D17DDB"/>
    <w:rsid w:val="4BE34870"/>
    <w:rsid w:val="50635BCF"/>
    <w:rsid w:val="52AC3403"/>
    <w:rsid w:val="553E616D"/>
    <w:rsid w:val="60194075"/>
    <w:rsid w:val="66526553"/>
    <w:rsid w:val="676B15DB"/>
    <w:rsid w:val="6C18300A"/>
    <w:rsid w:val="6D1F3FBD"/>
    <w:rsid w:val="6DBE4F01"/>
    <w:rsid w:val="6F4851EC"/>
    <w:rsid w:val="6FEB31CF"/>
    <w:rsid w:val="72274650"/>
    <w:rsid w:val="78D74503"/>
    <w:rsid w:val="79A359EB"/>
    <w:rsid w:val="7A2559EF"/>
    <w:rsid w:val="7B6C2BEF"/>
    <w:rsid w:val="7D9125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unhideWhenUsed="1" w:qFormat="1"/>
    <w:lsdException w:name="footer" w:unhideWhenUsed="1"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Indent 2" w:uiPriority="99"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C1058"/>
    <w:pPr>
      <w:widowControl w:val="0"/>
      <w:jc w:val="both"/>
    </w:pPr>
    <w:rPr>
      <w:rFonts w:ascii="Times New Roman" w:hAnsi="Times New Roman"/>
      <w:kern w:val="2"/>
      <w:sz w:val="21"/>
    </w:rPr>
  </w:style>
  <w:style w:type="paragraph" w:styleId="1">
    <w:name w:val="heading 1"/>
    <w:basedOn w:val="a"/>
    <w:next w:val="a"/>
    <w:uiPriority w:val="99"/>
    <w:qFormat/>
    <w:rsid w:val="006C1058"/>
    <w:pPr>
      <w:keepNext/>
      <w:outlineLvl w:val="0"/>
    </w:pPr>
    <w:rPr>
      <w:rFonts w:ascii="宋体"/>
      <w:sz w:val="28"/>
    </w:rPr>
  </w:style>
  <w:style w:type="paragraph" w:styleId="2">
    <w:name w:val="heading 2"/>
    <w:basedOn w:val="a"/>
    <w:next w:val="a"/>
    <w:uiPriority w:val="99"/>
    <w:qFormat/>
    <w:rsid w:val="006C1058"/>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qFormat/>
    <w:rsid w:val="006C1058"/>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qFormat/>
    <w:rsid w:val="006C1058"/>
    <w:rPr>
      <w:color w:val="0000FF"/>
      <w:u w:val="single"/>
    </w:rPr>
  </w:style>
  <w:style w:type="character" w:styleId="a5">
    <w:name w:val="page number"/>
    <w:basedOn w:val="a1"/>
    <w:qFormat/>
    <w:rsid w:val="006C1058"/>
  </w:style>
  <w:style w:type="paragraph" w:styleId="a0">
    <w:name w:val="Body Text"/>
    <w:basedOn w:val="a"/>
    <w:qFormat/>
    <w:rsid w:val="006C1058"/>
    <w:pPr>
      <w:spacing w:after="120"/>
    </w:pPr>
  </w:style>
  <w:style w:type="paragraph" w:styleId="a6">
    <w:name w:val="Normal (Web)"/>
    <w:basedOn w:val="a"/>
    <w:uiPriority w:val="99"/>
    <w:unhideWhenUsed/>
    <w:qFormat/>
    <w:rsid w:val="006C1058"/>
    <w:pPr>
      <w:widowControl/>
      <w:spacing w:before="100" w:beforeAutospacing="1" w:after="100" w:afterAutospacing="1"/>
      <w:jc w:val="left"/>
    </w:pPr>
    <w:rPr>
      <w:rFonts w:ascii="宋体" w:hAnsi="宋体" w:cs="宋体"/>
      <w:color w:val="000000"/>
      <w:kern w:val="0"/>
      <w:sz w:val="24"/>
    </w:rPr>
  </w:style>
  <w:style w:type="paragraph" w:styleId="10">
    <w:name w:val="toc 1"/>
    <w:basedOn w:val="a"/>
    <w:next w:val="a"/>
    <w:uiPriority w:val="39"/>
    <w:qFormat/>
    <w:rsid w:val="006C1058"/>
    <w:pPr>
      <w:tabs>
        <w:tab w:val="right" w:leader="dot" w:pos="9913"/>
      </w:tabs>
      <w:ind w:firstLineChars="200" w:firstLine="422"/>
    </w:pPr>
    <w:rPr>
      <w:b/>
    </w:rPr>
  </w:style>
  <w:style w:type="paragraph" w:styleId="a7">
    <w:name w:val="header"/>
    <w:basedOn w:val="a"/>
    <w:unhideWhenUsed/>
    <w:qFormat/>
    <w:rsid w:val="006C1058"/>
    <w:pPr>
      <w:pBdr>
        <w:bottom w:val="single" w:sz="6" w:space="1" w:color="auto"/>
      </w:pBdr>
      <w:tabs>
        <w:tab w:val="center" w:pos="4153"/>
        <w:tab w:val="right" w:pos="8306"/>
      </w:tabs>
      <w:snapToGrid w:val="0"/>
      <w:jc w:val="center"/>
    </w:pPr>
    <w:rPr>
      <w:sz w:val="18"/>
      <w:szCs w:val="18"/>
    </w:rPr>
  </w:style>
  <w:style w:type="paragraph" w:styleId="a8">
    <w:name w:val="footer"/>
    <w:basedOn w:val="a"/>
    <w:unhideWhenUsed/>
    <w:qFormat/>
    <w:rsid w:val="006C1058"/>
    <w:pPr>
      <w:tabs>
        <w:tab w:val="center" w:pos="4153"/>
        <w:tab w:val="right" w:pos="8306"/>
      </w:tabs>
      <w:snapToGrid w:val="0"/>
      <w:jc w:val="left"/>
    </w:pPr>
    <w:rPr>
      <w:sz w:val="18"/>
      <w:szCs w:val="18"/>
    </w:rPr>
  </w:style>
  <w:style w:type="paragraph" w:styleId="20">
    <w:name w:val="Body Text Indent 2"/>
    <w:basedOn w:val="a"/>
    <w:uiPriority w:val="99"/>
    <w:qFormat/>
    <w:rsid w:val="006C1058"/>
    <w:pPr>
      <w:spacing w:line="312" w:lineRule="auto"/>
      <w:ind w:firstLineChars="200" w:firstLine="480"/>
    </w:pPr>
    <w:rPr>
      <w:sz w:val="24"/>
    </w:rPr>
  </w:style>
  <w:style w:type="paragraph" w:styleId="a9">
    <w:name w:val="List Paragraph"/>
    <w:basedOn w:val="a"/>
    <w:uiPriority w:val="34"/>
    <w:qFormat/>
    <w:rsid w:val="006C1058"/>
    <w:pPr>
      <w:ind w:firstLineChars="200" w:firstLine="420"/>
    </w:pPr>
  </w:style>
  <w:style w:type="paragraph" w:customStyle="1" w:styleId="Default">
    <w:name w:val="Default"/>
    <w:qFormat/>
    <w:rsid w:val="006C1058"/>
    <w:pPr>
      <w:widowControl w:val="0"/>
      <w:autoSpaceDE w:val="0"/>
      <w:autoSpaceDN w:val="0"/>
      <w:adjustRightInd w:val="0"/>
    </w:pPr>
    <w:rPr>
      <w:rFonts w:ascii="宋体" w:hAnsi="宋体" w:cs="宋体"/>
      <w:color w:val="000000"/>
      <w:sz w:val="24"/>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1737</Words>
  <Characters>9907</Characters>
  <Application>Microsoft Office Word</Application>
  <DocSecurity>0</DocSecurity>
  <Lines>82</Lines>
  <Paragraphs>23</Paragraphs>
  <ScaleCrop>false</ScaleCrop>
  <Company>微软中国</Company>
  <LinksUpToDate>false</LinksUpToDate>
  <CharactersWithSpaces>11621</CharactersWithSpaces>
  <SharedDoc>false</SharedDoc>
  <HLinks>
    <vt:vector size="42" baseType="variant">
      <vt:variant>
        <vt:i4>1114167</vt:i4>
      </vt:variant>
      <vt:variant>
        <vt:i4>26</vt:i4>
      </vt:variant>
      <vt:variant>
        <vt:i4>0</vt:i4>
      </vt:variant>
      <vt:variant>
        <vt:i4>5</vt:i4>
      </vt:variant>
      <vt:variant>
        <vt:lpwstr/>
      </vt:variant>
      <vt:variant>
        <vt:lpwstr>_Toc533775678</vt:lpwstr>
      </vt:variant>
      <vt:variant>
        <vt:i4>1114167</vt:i4>
      </vt:variant>
      <vt:variant>
        <vt:i4>20</vt:i4>
      </vt:variant>
      <vt:variant>
        <vt:i4>0</vt:i4>
      </vt:variant>
      <vt:variant>
        <vt:i4>5</vt:i4>
      </vt:variant>
      <vt:variant>
        <vt:lpwstr/>
      </vt:variant>
      <vt:variant>
        <vt:lpwstr>_Toc533775677</vt:lpwstr>
      </vt:variant>
      <vt:variant>
        <vt:i4>1114167</vt:i4>
      </vt:variant>
      <vt:variant>
        <vt:i4>17</vt:i4>
      </vt:variant>
      <vt:variant>
        <vt:i4>0</vt:i4>
      </vt:variant>
      <vt:variant>
        <vt:i4>5</vt:i4>
      </vt:variant>
      <vt:variant>
        <vt:lpwstr/>
      </vt:variant>
      <vt:variant>
        <vt:lpwstr>_Toc533775670</vt:lpwstr>
      </vt:variant>
      <vt:variant>
        <vt:i4>1048631</vt:i4>
      </vt:variant>
      <vt:variant>
        <vt:i4>14</vt:i4>
      </vt:variant>
      <vt:variant>
        <vt:i4>0</vt:i4>
      </vt:variant>
      <vt:variant>
        <vt:i4>5</vt:i4>
      </vt:variant>
      <vt:variant>
        <vt:lpwstr/>
      </vt:variant>
      <vt:variant>
        <vt:lpwstr>_Toc533775668</vt:lpwstr>
      </vt:variant>
      <vt:variant>
        <vt:i4>1048631</vt:i4>
      </vt:variant>
      <vt:variant>
        <vt:i4>11</vt:i4>
      </vt:variant>
      <vt:variant>
        <vt:i4>0</vt:i4>
      </vt:variant>
      <vt:variant>
        <vt:i4>5</vt:i4>
      </vt:variant>
      <vt:variant>
        <vt:lpwstr/>
      </vt:variant>
      <vt:variant>
        <vt:lpwstr>_Toc533775666</vt:lpwstr>
      </vt:variant>
      <vt:variant>
        <vt:i4>1048631</vt:i4>
      </vt:variant>
      <vt:variant>
        <vt:i4>8</vt:i4>
      </vt:variant>
      <vt:variant>
        <vt:i4>0</vt:i4>
      </vt:variant>
      <vt:variant>
        <vt:i4>5</vt:i4>
      </vt:variant>
      <vt:variant>
        <vt:lpwstr/>
      </vt:variant>
      <vt:variant>
        <vt:lpwstr>_Toc533775665</vt:lpwstr>
      </vt:variant>
      <vt:variant>
        <vt:i4>1048631</vt:i4>
      </vt:variant>
      <vt:variant>
        <vt:i4>2</vt:i4>
      </vt:variant>
      <vt:variant>
        <vt:i4>0</vt:i4>
      </vt:variant>
      <vt:variant>
        <vt:i4>5</vt:i4>
      </vt:variant>
      <vt:variant>
        <vt:lpwstr/>
      </vt:variant>
      <vt:variant>
        <vt:lpwstr>_Toc533775662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个人用户</cp:lastModifiedBy>
  <cp:revision>3</cp:revision>
  <dcterms:created xsi:type="dcterms:W3CDTF">2020-09-14T09:05:00Z</dcterms:created>
  <dcterms:modified xsi:type="dcterms:W3CDTF">2020-09-14T09:07:00Z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